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2b16" w14:textId="9eb2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2016-2018 жылдарға арналған бюджетін бекіту туралы" аудандық мәслихаттың 2015 жылғы 23 желтоқсандағы № 313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2016 жылғы 2 қарашадағы № 60 шешімі. Ақтөбе облысының Әділет департаментінде 2016 жылғы 10 қарашада № 5127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23 желтоқсандағы № 313 "Хромтау ауданының 2016-2018 жылдарға арналған бюджетін бекіту туралы" (нормативтік құқықтық актілерді мемлекеттік тіркеу тізілімінде № 4678 болып тіркелген, 2016 жылдың 21 қаңтарында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 "5 627 052,8" сандары "5 672 445,9"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"1 600 052,8" сандары "1 645 363,1"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"5 642 261,1" сандары "5 687 654,2" сандарымен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 беру "-197 091" деген цифрлар "-190 961"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бюджеттік кредиттер "12 726" деген цифрлар "18 856" деген цифрлармен </w:t>
      </w:r>
      <w:r>
        <w:br/>
      </w:r>
      <w:r>
        <w:rPr>
          <w:rFonts w:ascii="Times New Roman"/>
          <w:b w:val="false"/>
          <w:i w:val="false"/>
          <w:color w:val="000000"/>
          <w:sz w:val="28"/>
        </w:rPr>
        <w:t>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xml:space="preserve">
      бюджет тапшылығы (профицит) "-181 882,7" деген цифрлар "-175 752,7" </w:t>
      </w:r>
      <w:r>
        <w:br/>
      </w:r>
      <w:r>
        <w:rPr>
          <w:rFonts w:ascii="Times New Roman"/>
          <w:b w:val="false"/>
          <w:i w:val="false"/>
          <w:color w:val="000000"/>
          <w:sz w:val="28"/>
        </w:rPr>
        <w:t>
      деген цифрлармен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(профицитті пайдалану) қаржыландыру "181 882,7" деген цифрлар "175 752,7"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үшінші абзацта:</w:t>
      </w:r>
      <w:r>
        <w:br/>
      </w:r>
      <w:r>
        <w:rPr>
          <w:rFonts w:ascii="Times New Roman"/>
          <w:b w:val="false"/>
          <w:i w:val="false"/>
          <w:color w:val="000000"/>
          <w:sz w:val="28"/>
        </w:rPr>
        <w:t>
      "671 265,4" сандары "681 865,4" сандарымен ауыстырылсын;</w:t>
      </w:r>
      <w:r>
        <w:br/>
      </w:r>
      <w:r>
        <w:rPr>
          <w:rFonts w:ascii="Times New Roman"/>
          <w:b w:val="false"/>
          <w:i w:val="false"/>
          <w:color w:val="000000"/>
          <w:sz w:val="28"/>
        </w:rPr>
        <w:t>
      төртінші абзацта:</w:t>
      </w:r>
      <w:r>
        <w:br/>
      </w:r>
      <w:r>
        <w:rPr>
          <w:rFonts w:ascii="Times New Roman"/>
          <w:b w:val="false"/>
          <w:i w:val="false"/>
          <w:color w:val="000000"/>
          <w:sz w:val="28"/>
        </w:rPr>
        <w:t>
      "60 646" сандары "56 668" сандарымен ауыстырылсын;</w:t>
      </w:r>
      <w:r>
        <w:br/>
      </w:r>
      <w:r>
        <w:rPr>
          <w:rFonts w:ascii="Times New Roman"/>
          <w:b w:val="false"/>
          <w:i w:val="false"/>
          <w:color w:val="000000"/>
          <w:sz w:val="28"/>
        </w:rPr>
        <w:t>
      бесінші абзацта:</w:t>
      </w:r>
      <w:r>
        <w:br/>
      </w:r>
      <w:r>
        <w:rPr>
          <w:rFonts w:ascii="Times New Roman"/>
          <w:b w:val="false"/>
          <w:i w:val="false"/>
          <w:color w:val="000000"/>
          <w:sz w:val="28"/>
        </w:rPr>
        <w:t>
      "4 500" сандары "4 489" сандарымен ауыстырылсын;</w:t>
      </w:r>
      <w:r>
        <w:br/>
      </w:r>
      <w:r>
        <w:rPr>
          <w:rFonts w:ascii="Times New Roman"/>
          <w:b w:val="false"/>
          <w:i w:val="false"/>
          <w:color w:val="000000"/>
          <w:sz w:val="28"/>
        </w:rPr>
        <w:t>
      жетінші абзацта:</w:t>
      </w:r>
      <w:r>
        <w:br/>
      </w:r>
      <w:r>
        <w:rPr>
          <w:rFonts w:ascii="Times New Roman"/>
          <w:b w:val="false"/>
          <w:i w:val="false"/>
          <w:color w:val="000000"/>
          <w:sz w:val="28"/>
        </w:rPr>
        <w:t>
      "2 981" сандары "2 881"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екінші абзацта:</w:t>
      </w:r>
      <w:r>
        <w:br/>
      </w:r>
      <w:r>
        <w:rPr>
          <w:rFonts w:ascii="Times New Roman"/>
          <w:b w:val="false"/>
          <w:i w:val="false"/>
          <w:color w:val="000000"/>
          <w:sz w:val="28"/>
        </w:rPr>
        <w:t>
      "4 812" сандары "7 812" сандарымен ауыстырылсын;</w:t>
      </w:r>
      <w:r>
        <w:br/>
      </w:r>
      <w:r>
        <w:rPr>
          <w:rFonts w:ascii="Times New Roman"/>
          <w:b w:val="false"/>
          <w:i w:val="false"/>
          <w:color w:val="000000"/>
          <w:sz w:val="28"/>
        </w:rPr>
        <w:t>
      үшінші абзацта:</w:t>
      </w:r>
      <w:r>
        <w:br/>
      </w:r>
      <w:r>
        <w:rPr>
          <w:rFonts w:ascii="Times New Roman"/>
          <w:b w:val="false"/>
          <w:i w:val="false"/>
          <w:color w:val="000000"/>
          <w:sz w:val="28"/>
        </w:rPr>
        <w:t>
      "1 244" сандары "0,0" сандарымен ауыстырылсын;</w:t>
      </w:r>
      <w:r>
        <w:br/>
      </w:r>
      <w:r>
        <w:rPr>
          <w:rFonts w:ascii="Times New Roman"/>
          <w:b w:val="false"/>
          <w:i w:val="false"/>
          <w:color w:val="000000"/>
          <w:sz w:val="28"/>
        </w:rPr>
        <w:t>
      сегізінші абзацта:</w:t>
      </w:r>
      <w:r>
        <w:br/>
      </w:r>
      <w:r>
        <w:rPr>
          <w:rFonts w:ascii="Times New Roman"/>
          <w:b w:val="false"/>
          <w:i w:val="false"/>
          <w:color w:val="000000"/>
          <w:sz w:val="28"/>
        </w:rPr>
        <w:t>
      "11 623,0" сандары "11 353,3" сандарымен ауыстырылсын;</w:t>
      </w:r>
      <w:r>
        <w:br/>
      </w:r>
      <w:r>
        <w:rPr>
          <w:rFonts w:ascii="Times New Roman"/>
          <w:b w:val="false"/>
          <w:i w:val="false"/>
          <w:color w:val="000000"/>
          <w:sz w:val="28"/>
        </w:rPr>
        <w:t>
      он екінші абзацта:</w:t>
      </w:r>
      <w:r>
        <w:br/>
      </w:r>
      <w:r>
        <w:rPr>
          <w:rFonts w:ascii="Times New Roman"/>
          <w:b w:val="false"/>
          <w:i w:val="false"/>
          <w:color w:val="000000"/>
          <w:sz w:val="28"/>
        </w:rPr>
        <w:t>
      "86 040,0" сандары "82 078,9"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келесідей мазмұндағы абзацтармен толықтырылсын:</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 оның ішінде сатып алуға: жалпы білім беруге – 5 952 мың теңге;</w:t>
      </w:r>
      <w:r>
        <w:br/>
      </w:r>
      <w:r>
        <w:rPr>
          <w:rFonts w:ascii="Times New Roman"/>
          <w:b w:val="false"/>
          <w:i w:val="false"/>
          <w:color w:val="000000"/>
          <w:sz w:val="28"/>
        </w:rPr>
        <w:t>
      автомобиль жолдарының жұмыс істеуін қамтамасыз етуге – 5 000 мың теңге;</w:t>
      </w:r>
      <w:r>
        <w:br/>
      </w:r>
      <w:r>
        <w:rPr>
          <w:rFonts w:ascii="Times New Roman"/>
          <w:b w:val="false"/>
          <w:i w:val="false"/>
          <w:color w:val="000000"/>
          <w:sz w:val="28"/>
        </w:rPr>
        <w:t>
      аудандық маңызы бар қалаларда, кенттерде, ауылдарда, ауылдық округтерде автомобиль жолдарының жұмыс істеуін қамтамасыз етуге – 5 000 мың теңге;</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 оның ішінде сатып алуға: мәдениет саласына – 500 мың теңге;</w:t>
      </w:r>
      <w:r>
        <w:br/>
      </w:r>
      <w:r>
        <w:rPr>
          <w:rFonts w:ascii="Times New Roman"/>
          <w:b w:val="false"/>
          <w:i w:val="false"/>
          <w:color w:val="000000"/>
          <w:sz w:val="28"/>
        </w:rPr>
        <w:t>
      ауданның (облыстық маңызы бар қаланың) мемлекеттік білім беру мекемелер үшін оқулықтар мен оқу-әдiстемелiк кешендерді сатып алу және жеткізуге – 17 537 мың теңге;</w:t>
      </w:r>
      <w:r>
        <w:br/>
      </w:r>
      <w:r>
        <w:rPr>
          <w:rFonts w:ascii="Times New Roman"/>
          <w:b w:val="false"/>
          <w:i w:val="false"/>
          <w:color w:val="000000"/>
          <w:sz w:val="28"/>
        </w:rPr>
        <w:t>
      Жұмыспен қамту 2020 жол картасы бойынша қалаларды және ауылдық елді мекендерді дамыту шеңберінде объектілерді жөндеуге, оның ішінде: білім саласына – 5 908,3 мың теңге;</w:t>
      </w:r>
      <w:r>
        <w:br/>
      </w: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1 107,1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екінші абзацта:</w:t>
      </w:r>
      <w:r>
        <w:br/>
      </w:r>
      <w:r>
        <w:rPr>
          <w:rFonts w:ascii="Times New Roman"/>
          <w:b w:val="false"/>
          <w:i w:val="false"/>
          <w:color w:val="000000"/>
          <w:sz w:val="28"/>
        </w:rPr>
        <w:t>
      "12 726" сандары "18 856"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Хромтау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843"/>
        <w:gridCol w:w="669"/>
        <w:gridCol w:w="6809"/>
        <w:gridCol w:w="34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 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5 672 445,9</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3 055 363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1 018 983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1 018 983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975 270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42 289</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774 847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774 847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774 847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1 212 555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1 127 903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1 124 094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3 809</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18 635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17 232</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63 617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16 609</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47 008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11 798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11 798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20 920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6 920</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9 983</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950 338,8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9 157,8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9 075</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941 181</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941 181</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941 181</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21 381</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1 645 363,1 </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1 645 363,1 </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1 645 363,1 </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1 192 137,3 </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453 225,8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48"/>
        <w:gridCol w:w="778"/>
        <w:gridCol w:w="892"/>
        <w:gridCol w:w="4185"/>
        <w:gridCol w:w="2267"/>
        <w:gridCol w:w="205"/>
        <w:gridCol w:w="548"/>
        <w:gridCol w:w="205"/>
        <w:gridCol w:w="205"/>
        <w:gridCol w:w="794"/>
        <w:gridCol w:w="1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5 687 654,2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314 907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270 949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14 877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14 877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75 401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71 972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180 671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178 161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12 589</w:t>
            </w:r>
            <w:r>
              <w:br/>
            </w:r>
            <w:r>
              <w:rPr>
                <w:rFonts w:ascii="Times New Roman"/>
                <w:b w:val="false"/>
                <w:i w:val="false"/>
                <w:color w:val="000000"/>
                <w:sz w:val="20"/>
              </w:rPr>
              <w:t>
</w:t>
            </w:r>
          </w:p>
        </w:tc>
      </w:tr>
      <w:tr>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2 814 819,2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458 796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458 796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224 444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234 352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2 242 953,3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2 203 643,3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2 148 561,3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55 082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39 310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39 310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113 069,9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113 069,9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6 899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48 813,8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20 416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18 411,1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171 948,6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9 321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9 321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141 129,6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123 846,6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34 303,6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8 395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63 358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15 712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17 767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493 020,4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480 507,6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19 976,6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19 976,6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453 057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443 713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9 344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9 512,8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137 355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74 597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74 597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74 597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4 841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31 170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25 525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25 525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20 940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95 441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40 480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20 518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7 812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42 978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42 978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42 978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22 234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22 234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22 234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10 820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11 414</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27 250,1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27 250,1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17 250,1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107 819,9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101 011,9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дейінгі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2 817</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5 135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5 135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дейінгі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1 223</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82 078,9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82 078,9</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9 758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дейінгі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9 758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1 497 946,2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1 497 946,2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1 497 946,2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1 426 152</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3 171,6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68 345</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-190 961</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595"/>
        <w:gridCol w:w="1446"/>
        <w:gridCol w:w="1446"/>
        <w:gridCol w:w="3936"/>
        <w:gridCol w:w="38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175 752,7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-175 752,7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238"/>
        <w:gridCol w:w="1308"/>
        <w:gridCol w:w="1931"/>
        <w:gridCol w:w="55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74"/>
        <w:gridCol w:w="1880"/>
        <w:gridCol w:w="1880"/>
        <w:gridCol w:w="2621"/>
        <w:gridCol w:w="38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3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1188"/>
        <w:gridCol w:w="1613"/>
        <w:gridCol w:w="62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15 208,3</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15 208,3</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