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c194" w14:textId="dd0c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2016-2018 жылдарға арналған бюджетін бекіту туралы" аудандық мәслихаттың 2015 жылғы 23 желтоқсандағы № 313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2016 жылғы 11 сәуірдегі № 10 шешімі. Ақтөбе облысының Әділет департаментінде 2016 жылғы 25 сәуірде № 4858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23 желтоқсандағы № 313 "Хромтау ауданының 2016-2018 жылдарға арналған бюджетін бекіту туралы" (нормативтік құқықтық актілерді мемлекеттік тіркеу тізілімінде № 4678 болып тіркелген, 2016 жылдың 21 қаңтарында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"4 997 205" деген цифрлар "5 194 228"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"970 205" деген цифрлар "1 167 228"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"5 012 413,3" деген цифрлар "5 209 436,3"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мазмұндағы абзацтармен толықтырылсын:</w:t>
      </w:r>
      <w:r>
        <w:br/>
      </w:r>
      <w:r>
        <w:rPr>
          <w:rFonts w:ascii="Times New Roman"/>
          <w:b w:val="false"/>
          <w:i w:val="false"/>
          <w:color w:val="000000"/>
          <w:sz w:val="28"/>
        </w:rPr>
        <w:t>
      Хромтау қаласындағы "22 квартал" мөлтек ауданында жаңадан салынып жатқан тұрғын үйлердің газ желілерінің құрылысына – 13 519,0 мың теңге;</w:t>
      </w:r>
      <w:r>
        <w:br/>
      </w:r>
      <w:r>
        <w:rPr>
          <w:rFonts w:ascii="Times New Roman"/>
          <w:b w:val="false"/>
          <w:i w:val="false"/>
          <w:color w:val="000000"/>
          <w:sz w:val="28"/>
        </w:rPr>
        <w:t>
      "Жұмыспен қамту 2020 жол картасы" бойынша қалаларды және ауылдық елді мекендерді дамыту шеңберінде объектілерді жөндеуге білім саласы бойынша - 11 623,0 мың теңге;</w:t>
      </w:r>
      <w:r>
        <w:br/>
      </w:r>
      <w:r>
        <w:rPr>
          <w:rFonts w:ascii="Times New Roman"/>
          <w:b w:val="false"/>
          <w:i w:val="false"/>
          <w:color w:val="000000"/>
          <w:sz w:val="28"/>
        </w:rPr>
        <w:t>
      оның ішінде:</w:t>
      </w:r>
      <w:r>
        <w:br/>
      </w:r>
      <w:r>
        <w:rPr>
          <w:rFonts w:ascii="Times New Roman"/>
          <w:b w:val="false"/>
          <w:i w:val="false"/>
          <w:color w:val="000000"/>
          <w:sz w:val="28"/>
        </w:rPr>
        <w:t>
      Аққұдық орта мектебіне – 6 914,0 мың теңге және Сарысай орта мектебіне – 4 709,0 мың теңге;</w:t>
      </w:r>
      <w:r>
        <w:br/>
      </w:r>
      <w:r>
        <w:rPr>
          <w:rFonts w:ascii="Times New Roman"/>
          <w:b w:val="false"/>
          <w:i w:val="false"/>
          <w:color w:val="000000"/>
          <w:sz w:val="28"/>
        </w:rPr>
        <w:t>
      "Су құбырын қайта жаңарту желілерінің жобасына" Хромтау ауданының Табантал ауылына жобалық - сметалық құжаттама әзірлеуге – 14 188,0 мың теңге.</w:t>
      </w:r>
      <w:r>
        <w:br/>
      </w:r>
      <w:r>
        <w:rPr>
          <w:rFonts w:ascii="Times New Roman"/>
          <w:b w:val="false"/>
          <w:i w:val="false"/>
          <w:color w:val="000000"/>
          <w:sz w:val="28"/>
        </w:rPr>
        <w:t>
      </w:t>
      </w:r>
      <w:r>
        <w:rPr>
          <w:rFonts w:ascii="Times New Roman"/>
          <w:b w:val="false"/>
          <w:i w:val="false"/>
          <w:color w:val="000000"/>
          <w:sz w:val="28"/>
        </w:rPr>
        <w:t xml:space="preserve">3)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Н.Қарағұлов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Хромтау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880"/>
        <w:gridCol w:w="699"/>
        <w:gridCol w:w="7114"/>
        <w:gridCol w:w="30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5 194 228</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3 055 363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1 018 983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1 018 983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975 270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42 289</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774 847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774 847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774 847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1 212 555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1 127 903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1 124 094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3 809</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17 232</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63 617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16 609</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47 008</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11 798</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11 798</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20 920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950 256</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941 181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941 181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941 181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21 381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1 167 228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1 167 228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1 167 228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993 328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173 900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48"/>
        <w:gridCol w:w="778"/>
        <w:gridCol w:w="892"/>
        <w:gridCol w:w="4185"/>
        <w:gridCol w:w="2267"/>
        <w:gridCol w:w="205"/>
        <w:gridCol w:w="548"/>
        <w:gridCol w:w="205"/>
        <w:gridCol w:w="205"/>
        <w:gridCol w:w="794"/>
        <w:gridCol w:w="1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5 209 436,3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306 492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262 490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15 113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15 113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70 227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66 227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177 150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174 550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24 672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24 672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20 329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12 768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12 768</w:t>
            </w:r>
            <w:r>
              <w:br/>
            </w:r>
            <w:r>
              <w:rPr>
                <w:rFonts w:ascii="Times New Roman"/>
                <w:b w:val="false"/>
                <w:i w:val="false"/>
                <w:color w:val="000000"/>
                <w:sz w:val="20"/>
              </w:rPr>
              <w:t>
</w:t>
            </w:r>
          </w:p>
        </w:tc>
      </w:tr>
      <w:tr>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12 768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2 751 674,1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458 146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458 146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223 794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234 352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2 188 855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2 149 170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2 096 468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52 702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39 685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39 685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104 673,1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104 673,1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35 950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27 316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12 459,1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170 603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142 623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126 309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30 553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8 395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70 122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15 286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20 905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20 905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17 174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199 567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185 379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11 623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11 623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171 712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159 712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14 188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14 188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14 188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131 265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70 187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70 187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70 187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31 894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26 249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26 249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20 389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40 385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35 010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10 393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39 978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39 978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39 978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18 963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18 963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18 963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26 506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дейінгі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1 491 746,2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1 491 746,2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1 491 746,2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1 426 152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3 171,6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-197 091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229"/>
        <w:gridCol w:w="1229"/>
        <w:gridCol w:w="2551"/>
        <w:gridCol w:w="60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595"/>
        <w:gridCol w:w="1446"/>
        <w:gridCol w:w="1446"/>
        <w:gridCol w:w="3936"/>
        <w:gridCol w:w="38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181 882,7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-181 882,7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74"/>
        <w:gridCol w:w="1880"/>
        <w:gridCol w:w="1880"/>
        <w:gridCol w:w="2621"/>
        <w:gridCol w:w="3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1613"/>
        <w:gridCol w:w="62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