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23f0" w14:textId="c712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"2016-2018 жылдарға арналған Ойыл ауданының бюджетін бекіту туралы" 2015 жылғы 24 желтоқсандағы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7 қарашадағы № 56 шешімі. Ақтөбе облысының Әділет департаментінде 2016 жылғы 11 қарашада № 5133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Аудандық мәслихаттың 2015 жылғы 24 желтоқсандағы № 272 "2016-2018 жылдарға арналған Ойыл ауданының бюджетін бекіту туралы" (нормативтік құқықтық актілерді мемлекеттік тіркеу тізілімінде № 4701 тіркелген, 2016 жылғы 4 және 11 ақпанда "Ойыл" газетінде жарияланған) шешіміне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"3 093 100,3" цифрлар "3 118 297,8"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"2 825 038,3 цифрлар "2 850 235, 8"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"3 100 675,6" цифрлар "3 125 873,1" деген сандармен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"16 785" деген сандар "14 224"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"25 452" деген сандар "24 724" деген сандармен ауыстырылсын;</w:t>
      </w:r>
      <w:r>
        <w:br/>
      </w:r>
      <w:r>
        <w:rPr>
          <w:rFonts w:ascii="Times New Roman"/>
          <w:b w:val="false"/>
          <w:i w:val="false"/>
          <w:color w:val="000000"/>
          <w:sz w:val="28"/>
        </w:rPr>
        <w:t>
      бюджеттік кредиттер өтеу</w:t>
      </w:r>
      <w:r>
        <w:br/>
      </w:r>
      <w:r>
        <w:rPr>
          <w:rFonts w:ascii="Times New Roman"/>
          <w:b w:val="false"/>
          <w:i w:val="false"/>
          <w:color w:val="000000"/>
          <w:sz w:val="28"/>
        </w:rPr>
        <w:t>
      "8 667" деген сандар "10 500"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"-24 360,3" деген сандар "-21 799,3"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"24 360,3" деген сандар "21 799,3"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үшінші абзац бөлігінде:</w:t>
      </w:r>
      <w:r>
        <w:br/>
      </w:r>
      <w:r>
        <w:rPr>
          <w:rFonts w:ascii="Times New Roman"/>
          <w:b w:val="false"/>
          <w:i w:val="false"/>
          <w:color w:val="000000"/>
          <w:sz w:val="28"/>
        </w:rPr>
        <w:t>
      "25 452" деген сандар "24 724" деген сандармен ауыстырылсын;</w:t>
      </w:r>
      <w:r>
        <w:br/>
      </w:r>
      <w:r>
        <w:rPr>
          <w:rFonts w:ascii="Times New Roman"/>
          <w:b w:val="false"/>
          <w:i w:val="false"/>
          <w:color w:val="000000"/>
          <w:sz w:val="28"/>
        </w:rPr>
        <w:t>
      бесінші абзац бөлігінде:</w:t>
      </w:r>
      <w:r>
        <w:br/>
      </w:r>
      <w:r>
        <w:rPr>
          <w:rFonts w:ascii="Times New Roman"/>
          <w:b w:val="false"/>
          <w:i w:val="false"/>
          <w:color w:val="000000"/>
          <w:sz w:val="28"/>
        </w:rPr>
        <w:t>
      "1 500" деген сандар "1 585" деген сандармен ауыстырылсын;</w:t>
      </w:r>
      <w:r>
        <w:br/>
      </w:r>
      <w:r>
        <w:rPr>
          <w:rFonts w:ascii="Times New Roman"/>
          <w:b w:val="false"/>
          <w:i w:val="false"/>
          <w:color w:val="000000"/>
          <w:sz w:val="28"/>
        </w:rPr>
        <w:t>
      алтыншы абзац бөлігінде:</w:t>
      </w:r>
      <w:r>
        <w:br/>
      </w:r>
      <w:r>
        <w:rPr>
          <w:rFonts w:ascii="Times New Roman"/>
          <w:b w:val="false"/>
          <w:i w:val="false"/>
          <w:color w:val="000000"/>
          <w:sz w:val="28"/>
        </w:rPr>
        <w:t>
      "432 463" деген сандар "458 899"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бесінші абзац бөлігінде:</w:t>
      </w:r>
      <w:r>
        <w:br/>
      </w:r>
      <w:r>
        <w:rPr>
          <w:rFonts w:ascii="Times New Roman"/>
          <w:b w:val="false"/>
          <w:i w:val="false"/>
          <w:color w:val="000000"/>
          <w:sz w:val="28"/>
        </w:rPr>
        <w:t>
      "5 237" деген сандар "4 817" деген сандармен ауыстырылсын;</w:t>
      </w:r>
      <w:r>
        <w:br/>
      </w:r>
      <w:r>
        <w:rPr>
          <w:rFonts w:ascii="Times New Roman"/>
          <w:b w:val="false"/>
          <w:i w:val="false"/>
          <w:color w:val="000000"/>
          <w:sz w:val="28"/>
        </w:rPr>
        <w:t>
      және келесідей мазмұндағы он бірінші және он екінші абзацтармен толықтырылсын:</w:t>
      </w:r>
      <w:r>
        <w:br/>
      </w:r>
      <w:r>
        <w:rPr>
          <w:rFonts w:ascii="Times New Roman"/>
          <w:b w:val="false"/>
          <w:i w:val="false"/>
          <w:color w:val="000000"/>
          <w:sz w:val="28"/>
        </w:rPr>
        <w:t>
      "елді мекендерді сумен жабдықтау және су бұру жүйелерін дамытуға 4 000 мың теңге;</w:t>
      </w:r>
      <w:r>
        <w:br/>
      </w:r>
      <w:r>
        <w:rPr>
          <w:rFonts w:ascii="Times New Roman"/>
          <w:b w:val="false"/>
          <w:i w:val="false"/>
          <w:color w:val="000000"/>
          <w:sz w:val="28"/>
        </w:rPr>
        <w:t>
      ведомстволық бағыныстағы мәдениет ұйымдарының күрделі шығыстарына 2 000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1 қосымша</w:t>
            </w:r>
          </w:p>
        </w:tc>
      </w:tr>
    </w:tbl>
    <w:p>
      <w:pPr>
        <w:spacing w:after="0"/>
        <w:ind w:left="0"/>
        <w:jc w:val="left"/>
      </w:pPr>
      <w:r>
        <w:rPr>
          <w:rFonts w:ascii="Times New Roman"/>
          <w:b/>
          <w:i w:val="false"/>
          <w:color w:val="000000"/>
        </w:rPr>
        <w:t xml:space="preserve"> 2016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246"/>
        <w:gridCol w:w="803"/>
        <w:gridCol w:w="5308"/>
        <w:gridCol w:w="4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3118308,3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2850235,8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2850235,8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2851235,8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763942,8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3125883,6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2061527,7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1757684,4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7 қарашадағы № 56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5 қосымша</w:t>
            </w:r>
          </w:p>
        </w:tc>
      </w:tr>
    </w:tbl>
    <w:p>
      <w:pPr>
        <w:spacing w:after="0"/>
        <w:ind w:left="0"/>
        <w:jc w:val="left"/>
      </w:pPr>
      <w:r>
        <w:rPr>
          <w:rFonts w:ascii="Times New Roman"/>
          <w:b/>
          <w:i w:val="false"/>
          <w:color w:val="000000"/>
        </w:rPr>
        <w:t xml:space="preserve"> Ауылдық округтер әкімдіктерінің 2016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403"/>
        <w:gridCol w:w="2118"/>
        <w:gridCol w:w="2833"/>
        <w:gridCol w:w="226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5899,4</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13285</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395"/>
        <w:gridCol w:w="4423"/>
        <w:gridCol w:w="1817"/>
        <w:gridCol w:w="2067"/>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r>
              <w:br/>
            </w: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r>
              <w:br/>
            </w: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