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2ec7" w14:textId="0ba2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"2016-2018 жылдарға арналған Ойыл ауданының бюджетін бекіту туралы" 2015 жылғы 24 желтоқсандағы № 272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2016 жылғы 8 сәуірдегі № 14 шешімі. Ақтөбе облысының Әділет департаментінде 2016 жылғы 25 сәуірде № 4862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"2016-2018 жылдарға арналған Ойыл ауданының бюджетін бекіту туралы" 2015 жылғы 24 желтоқсандағы № 272 (нормативтік құқықтық актілерді мемлекеттік тіркеу тізілімінде № 4701 нөмірімен тіркелген, 2016 жылғы 4 және 11 ақпанда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"2 876 542" деген сандар "2 900 570" деген сандармен ауыстырылсын; </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"2 608 480" деген сандар "2 632 508"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"2 884 117,3" деген сандар "2 908 145,3"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6 тармақ</w:t>
      </w:r>
      <w:r>
        <w:rPr>
          <w:rFonts w:ascii="Times New Roman"/>
          <w:b w:val="false"/>
          <w:i w:val="false"/>
          <w:color w:val="000000"/>
          <w:sz w:val="28"/>
        </w:rPr>
        <w:t>:</w:t>
      </w:r>
      <w:r>
        <w:br/>
      </w:r>
      <w:r>
        <w:rPr>
          <w:rFonts w:ascii="Times New Roman"/>
          <w:b w:val="false"/>
          <w:i w:val="false"/>
          <w:color w:val="000000"/>
          <w:sz w:val="28"/>
        </w:rPr>
        <w:t>
      мынадай мазмұндағы сегізінші абзацпен толықтырылсын:</w:t>
      </w:r>
      <w:r>
        <w:br/>
      </w:r>
      <w:r>
        <w:rPr>
          <w:rFonts w:ascii="Times New Roman"/>
          <w:b w:val="false"/>
          <w:i w:val="false"/>
          <w:color w:val="000000"/>
          <w:sz w:val="28"/>
        </w:rPr>
        <w:t>
      "экономикалық тұрақтылықты қамтамасыз етуге" - 14 500 мың теңге.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7 тармақ</w:t>
      </w:r>
      <w:r>
        <w:rPr>
          <w:rFonts w:ascii="Times New Roman"/>
          <w:b w:val="false"/>
          <w:i w:val="false"/>
          <w:color w:val="000000"/>
          <w:sz w:val="28"/>
        </w:rPr>
        <w:t>:</w:t>
      </w:r>
      <w:r>
        <w:br/>
      </w:r>
      <w:r>
        <w:rPr>
          <w:rFonts w:ascii="Times New Roman"/>
          <w:b w:val="false"/>
          <w:i w:val="false"/>
          <w:color w:val="000000"/>
          <w:sz w:val="28"/>
        </w:rPr>
        <w:t>
      мынадай мазмұндағы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қалаларды және ауылдық елді мекендерді дамыту шеңберінде объектілерді жөндеуге - 9528 мың теңге".</w:t>
      </w:r>
      <w:r>
        <w:br/>
      </w:r>
      <w:r>
        <w:rPr>
          <w:rFonts w:ascii="Times New Roman"/>
          <w:b w:val="false"/>
          <w:i w:val="false"/>
          <w:color w:val="000000"/>
          <w:sz w:val="28"/>
        </w:rPr>
        <w:t>
      </w:t>
      </w:r>
      <w:r>
        <w:rPr>
          <w:rFonts w:ascii="Times New Roman"/>
          <w:b w:val="false"/>
          <w:i w:val="false"/>
          <w:color w:val="000000"/>
          <w:sz w:val="28"/>
        </w:rPr>
        <w:t xml:space="preserve">4)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Оралбаева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8 сәуірдегі № 14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272 шешіміне № 1 қосымша</w:t>
            </w:r>
          </w:p>
        </w:tc>
      </w:tr>
    </w:tbl>
    <w:p>
      <w:pPr>
        <w:spacing w:after="0"/>
        <w:ind w:left="0"/>
        <w:jc w:val="left"/>
      </w:pPr>
      <w:r>
        <w:rPr>
          <w:rFonts w:ascii="Times New Roman"/>
          <w:b/>
          <w:i w:val="false"/>
          <w:color w:val="000000"/>
        </w:rPr>
        <w:t xml:space="preserve"> 2016 жылға арналған Ойыл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338"/>
        <w:gridCol w:w="862"/>
        <w:gridCol w:w="5701"/>
        <w:gridCol w:w="37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 </w:t>
            </w:r>
            <w:r>
              <w:rPr>
                <w:rFonts w:ascii="Times New Roman"/>
                <w:b/>
                <w:i w:val="false"/>
                <w:color w:val="000000"/>
                <w:sz w:val="20"/>
              </w:rPr>
              <w:t>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2900570</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Салық </w:t>
            </w:r>
            <w:r>
              <w:rPr>
                <w:rFonts w:ascii="Times New Roman"/>
                <w:b/>
                <w:i w:val="false"/>
                <w:color w:val="000000"/>
                <w:sz w:val="20"/>
              </w:rPr>
              <w:t>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256500</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w:t>
            </w:r>
            <w:r>
              <w:rPr>
                <w:rFonts w:ascii="Times New Roman"/>
                <w:b/>
                <w:i w:val="false"/>
                <w:color w:val="000000"/>
                <w:sz w:val="20"/>
              </w:rPr>
              <w:t xml:space="preserve"> емес </w:t>
            </w:r>
            <w:r>
              <w:rPr>
                <w:rFonts w:ascii="Times New Roman"/>
                <w:b/>
                <w:i w:val="false"/>
                <w:color w:val="000000"/>
                <w:sz w:val="20"/>
              </w:rPr>
              <w:t>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10762</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2632508</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2632508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2632508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641642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52"/>
        <w:gridCol w:w="1158"/>
        <w:gridCol w:w="1158"/>
        <w:gridCol w:w="5570"/>
        <w:gridCol w:w="27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II. </w:t>
            </w:r>
            <w:r>
              <w:rPr>
                <w:rFonts w:ascii="Times New Roman"/>
                <w:b/>
                <w:i w:val="false"/>
                <w:color w:val="000000"/>
                <w:sz w:val="20"/>
              </w:rPr>
              <w:t>Шығындар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2908145,3</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мемлекеттiк</w:t>
            </w:r>
            <w:r>
              <w:rPr>
                <w:rFonts w:ascii="Times New Roman"/>
                <w:b/>
                <w:i w:val="false"/>
                <w:color w:val="000000"/>
                <w:sz w:val="20"/>
              </w:rPr>
              <w:t xml:space="preserve">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250552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4058</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w:t>
            </w:r>
            <w:r>
              <w:rPr>
                <w:rFonts w:ascii="Times New Roman"/>
                <w:b/>
                <w:i w:val="false"/>
                <w:color w:val="000000"/>
                <w:sz w:val="20"/>
              </w:rPr>
              <w:t xml:space="preserve">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2052175</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1770313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1667863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1613596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және конкурстарды өткiзу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обьектілерін салу және реконструкциялау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w:t>
            </w:r>
            <w:r>
              <w:rPr>
                <w:rFonts w:ascii="Times New Roman"/>
                <w:b/>
                <w:i w:val="false"/>
                <w:color w:val="000000"/>
                <w:sz w:val="20"/>
              </w:rPr>
              <w:t xml:space="preserve"> көмек және </w:t>
            </w:r>
            <w:r>
              <w:rPr>
                <w:rFonts w:ascii="Times New Roman"/>
                <w:b/>
                <w:i w:val="false"/>
                <w:color w:val="000000"/>
                <w:sz w:val="20"/>
              </w:rPr>
              <w:t>әлеуметтiк</w:t>
            </w:r>
            <w:r>
              <w:rPr>
                <w:rFonts w:ascii="Times New Roman"/>
                <w:b/>
                <w:i w:val="false"/>
                <w:color w:val="000000"/>
                <w:sz w:val="20"/>
              </w:rPr>
              <w:t xml:space="preserve"> қамсыздандыру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159182,5</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105912,5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105912,5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32617,5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Тұрғын </w:t>
            </w:r>
            <w:r>
              <w:rPr>
                <w:rFonts w:ascii="Times New Roman"/>
                <w:b/>
                <w:i w:val="false"/>
                <w:color w:val="000000"/>
                <w:sz w:val="20"/>
              </w:rPr>
              <w:t>үй</w:t>
            </w:r>
            <w:r>
              <w:rPr>
                <w:rFonts w:ascii="Times New Roman"/>
                <w:b/>
                <w:i w:val="false"/>
                <w:color w:val="000000"/>
                <w:sz w:val="20"/>
              </w:rPr>
              <w:t>-коммуналдық шаруашылық</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67456</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Мәдениет, спорт, туризм және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кеңістiк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184547</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108273</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16064</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w:t>
            </w:r>
            <w:r>
              <w:rPr>
                <w:rFonts w:ascii="Times New Roman"/>
                <w:b/>
                <w:i w:val="false"/>
                <w:color w:val="000000"/>
                <w:sz w:val="20"/>
              </w:rPr>
              <w:t xml:space="preserve"> және коммуникация</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8930</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44566</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Ауданның (облыстық маңызы бар қаланың) тұрғын </w:t>
            </w:r>
            <w:r>
              <w:rPr>
                <w:rFonts w:ascii="Times New Roman"/>
                <w:b/>
                <w:i w:val="false"/>
                <w:color w:val="000000"/>
                <w:sz w:val="20"/>
              </w:rPr>
              <w:t>үй</w:t>
            </w:r>
            <w:r>
              <w:rPr>
                <w:rFonts w:ascii="Times New Roman"/>
                <w:b/>
                <w:i w:val="false"/>
                <w:color w:val="000000"/>
                <w:sz w:val="20"/>
              </w:rPr>
              <w:t xml:space="preserve">-коммуналдық шаруашылығы, жолаушылар көлігі және автомобиль </w:t>
            </w:r>
            <w:r>
              <w:rPr>
                <w:rFonts w:ascii="Times New Roman"/>
                <w:b/>
                <w:i w:val="false"/>
                <w:color w:val="000000"/>
                <w:sz w:val="20"/>
              </w:rPr>
              <w:t>жолдары</w:t>
            </w:r>
            <w:r>
              <w:rPr>
                <w:rFonts w:ascii="Times New Roman"/>
                <w:b/>
                <w:i w:val="false"/>
                <w:color w:val="000000"/>
                <w:sz w:val="20"/>
              </w:rPr>
              <w:t xml:space="preserve">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Ауданның (облыстық маңызы бар қаланың) тұрғын </w:t>
            </w:r>
            <w:r>
              <w:rPr>
                <w:rFonts w:ascii="Times New Roman"/>
                <w:b/>
                <w:i w:val="false"/>
                <w:color w:val="000000"/>
                <w:sz w:val="20"/>
              </w:rPr>
              <w:t>үй</w:t>
            </w:r>
            <w:r>
              <w:rPr>
                <w:rFonts w:ascii="Times New Roman"/>
                <w:b/>
                <w:i w:val="false"/>
                <w:color w:val="000000"/>
                <w:sz w:val="20"/>
              </w:rPr>
              <w:t xml:space="preserve">-коммуналдық шаруашылығы, жолаушылар көлігі және автомобиль </w:t>
            </w:r>
            <w:r>
              <w:rPr>
                <w:rFonts w:ascii="Times New Roman"/>
                <w:b/>
                <w:i w:val="false"/>
                <w:color w:val="000000"/>
                <w:sz w:val="20"/>
              </w:rPr>
              <w:t>жолдары</w:t>
            </w:r>
            <w:r>
              <w:rPr>
                <w:rFonts w:ascii="Times New Roman"/>
                <w:b/>
                <w:i w:val="false"/>
                <w:color w:val="000000"/>
                <w:sz w:val="20"/>
              </w:rPr>
              <w:t xml:space="preserve">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12341,8</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16785</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25452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8667</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tcBorders>
              <w:top w:val="nil"/>
              <w:left w:val="single" w:color="cfcfcf" w:sz="5"/>
              <w:bottom w:val="single" w:color="cfcfcf" w:sz="5"/>
              <w:right w:val="single" w:color="cfcfcf" w:sz="5"/>
            </w:tcBorders>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IV. Қаржы активтерімен жасалатын </w:t>
            </w:r>
            <w:r>
              <w:rPr>
                <w:rFonts w:ascii="Times New Roman"/>
                <w:b/>
                <w:i w:val="false"/>
                <w:color w:val="000000"/>
                <w:sz w:val="20"/>
              </w:rPr>
              <w:t>операциялар</w:t>
            </w:r>
            <w:r>
              <w:rPr>
                <w:rFonts w:ascii="Times New Roman"/>
                <w:b/>
                <w:i w:val="false"/>
                <w:color w:val="000000"/>
                <w:sz w:val="20"/>
              </w:rPr>
              <w:t xml:space="preserve"> бойынша сальдо</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-24360,3</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24360,3</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25452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tcBorders>
              <w:top w:val="nil"/>
              <w:left w:val="single" w:color="cfcfcf" w:sz="5"/>
              <w:bottom w:val="single" w:color="cfcfcf" w:sz="5"/>
              <w:right w:val="single" w:color="cfcfcf" w:sz="5"/>
            </w:tcBorders>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8667,4</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Бюджет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пайдаланатын</w:t>
            </w:r>
            <w:r>
              <w:rPr>
                <w:rFonts w:ascii="Times New Roman"/>
                <w:b w:val="false"/>
                <w:i w:val="false"/>
                <w:color w:val="000000"/>
                <w:sz w:val="20"/>
              </w:rPr>
              <w:t xml:space="preserve"> </w:t>
            </w:r>
            <w:r>
              <w:rPr>
                <w:rFonts w:ascii="Times New Roman"/>
                <w:b/>
                <w:i w:val="false"/>
                <w:color w:val="000000"/>
                <w:sz w:val="20"/>
              </w:rPr>
              <w:t>қалдықтары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7575,7</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8 сәуірдегі № 14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272 шешіміне № 5 қосымша</w:t>
            </w:r>
          </w:p>
        </w:tc>
      </w:tr>
    </w:tbl>
    <w:p>
      <w:pPr>
        <w:spacing w:after="0"/>
        <w:ind w:left="0"/>
        <w:jc w:val="left"/>
      </w:pPr>
      <w:r>
        <w:rPr>
          <w:rFonts w:ascii="Times New Roman"/>
          <w:b/>
          <w:i w:val="false"/>
          <w:color w:val="000000"/>
        </w:rPr>
        <w:t xml:space="preserve"> Ауылдық округтер әкімдіктерінің 2016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5395"/>
        <w:gridCol w:w="2596"/>
        <w:gridCol w:w="3471"/>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14859</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37174</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13714</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121208</w:t>
            </w:r>
            <w:r>
              <w:br/>
            </w:r>
            <w:r>
              <w:rPr>
                <w:rFonts w:ascii="Times New Roman"/>
                <w:b/>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5451</w:t>
            </w:r>
            <w:r>
              <w:br/>
            </w:r>
            <w:r>
              <w:rPr>
                <w:rFonts w:ascii="Times New Roman"/>
                <w:b/>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2765"/>
        <w:gridCol w:w="6472"/>
        <w:gridCol w:w="2227"/>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9204</w:t>
            </w:r>
            <w:r>
              <w:br/>
            </w:r>
            <w:r>
              <w:rPr>
                <w:rFonts w:ascii="Times New Roman"/>
                <w:b/>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135991</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