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722e" w14:textId="8d17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"2016-2018 жылдарға арналған Ойыл ауданының бюджетін бекіту туралы" 2015 жылғы 24 желтоқсандағы № 272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2016 жылғы 29 ақпандағы № 295 шешімі. Ақтөбе облысының Әділет департаментінде 2016 жылғы 28 наурызда № 4818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бабтарына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"2016-2018 жылдарға арналған Ойыл ауданының бюджетін бекіту туралы" 2015 жылғы 24 желтоқсандағы № 272 (нормативтік құқықтық актілерді мемлекеттік тіркеу тізілімінде № 4701 нөмірімен тіркелген, 2016 жылғы 4 және 11 ақпанда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"2 826 710" деген сандар "2 876 542"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"2 558 648" деген сандар "2 608 480"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"2 826 710" деген сандар "2 884 117,3" деген сандармен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"16 785,1" деген сандар "16 785"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кредиттерді өтеу</w:t>
      </w:r>
      <w:r>
        <w:br/>
      </w:r>
      <w:r>
        <w:rPr>
          <w:rFonts w:ascii="Times New Roman"/>
          <w:b w:val="false"/>
          <w:i w:val="false"/>
          <w:color w:val="000000"/>
          <w:sz w:val="28"/>
        </w:rPr>
        <w:t>
      "8 666,9 " деген сандар "8667" деген сандармен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"-16 785,1" деген сандар "-24 360,3" деген сандармен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"16 785,1" деген сандар "24 360,3"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тармақ</w:t>
      </w:r>
      <w:r>
        <w:rPr>
          <w:rFonts w:ascii="Times New Roman"/>
          <w:b w:val="false"/>
          <w:i w:val="false"/>
          <w:color w:val="000000"/>
          <w:sz w:val="28"/>
        </w:rPr>
        <w:t>:</w:t>
      </w:r>
      <w:r>
        <w:br/>
      </w:r>
      <w:r>
        <w:rPr>
          <w:rFonts w:ascii="Times New Roman"/>
          <w:b w:val="false"/>
          <w:i w:val="false"/>
          <w:color w:val="000000"/>
          <w:sz w:val="28"/>
        </w:rPr>
        <w:t>
      мынадай мазмұндағы бесінші, алтыншы және жетінші абзацтармен толықтырылсын:</w:t>
      </w:r>
      <w:r>
        <w:br/>
      </w:r>
      <w:r>
        <w:rPr>
          <w:rFonts w:ascii="Times New Roman"/>
          <w:b w:val="false"/>
          <w:i w:val="false"/>
          <w:color w:val="000000"/>
          <w:sz w:val="28"/>
        </w:rPr>
        <w:t>
      "білім беру обьектілерін салу және реконструкциялауға – 8 390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 – 40 442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 – 1 000 мың теңге".</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Жақып</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ақпандағы № 295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272 шешіміне № 1 қосымша</w:t>
            </w:r>
          </w:p>
        </w:tc>
      </w:tr>
    </w:tbl>
    <w:p>
      <w:pPr>
        <w:spacing w:after="0"/>
        <w:ind w:left="0"/>
        <w:jc w:val="left"/>
      </w:pPr>
      <w:r>
        <w:rPr>
          <w:rFonts w:ascii="Times New Roman"/>
          <w:b/>
          <w:i w:val="false"/>
          <w:color w:val="000000"/>
        </w:rPr>
        <w:t xml:space="preserve"> 2016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338"/>
        <w:gridCol w:w="862"/>
        <w:gridCol w:w="5701"/>
        <w:gridCol w:w="37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2876542</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256500</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10762</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2608480</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2608480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2608480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617614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Cубвенциялар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2"/>
        <w:gridCol w:w="1158"/>
        <w:gridCol w:w="1158"/>
        <w:gridCol w:w="5570"/>
        <w:gridCol w:w="2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2884117,3</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250552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4058</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2054440</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1795341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1698421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1644154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обьектілерін салу және реконструкциялау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143382,5</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32617,5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57928</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183797</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107835</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16064</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8930</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44789</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12341,8</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16785</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25452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8667</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-24360,3</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24360,3</w:t>
            </w:r>
            <w:r>
              <w:br/>
            </w:r>
            <w:r>
              <w:rPr>
                <w:rFonts w:ascii="Times New Roman"/>
                <w:b/>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25452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8667,4</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7575,7</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ақпандағы № 295 шешіміне №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272 шешіміне № 5 қосымша</w:t>
            </w:r>
          </w:p>
        </w:tc>
      </w:tr>
    </w:tbl>
    <w:p>
      <w:pPr>
        <w:spacing w:after="0"/>
        <w:ind w:left="0"/>
        <w:jc w:val="left"/>
      </w:pPr>
      <w:r>
        <w:rPr>
          <w:rFonts w:ascii="Times New Roman"/>
          <w:b/>
          <w:i w:val="false"/>
          <w:color w:val="000000"/>
        </w:rPr>
        <w:t xml:space="preserve"> Ауылдық округтер әкімдіктерінің 2016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5395"/>
        <w:gridCol w:w="2596"/>
        <w:gridCol w:w="3471"/>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37174</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13714</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121208</w:t>
            </w:r>
            <w:r>
              <w:br/>
            </w:r>
            <w:r>
              <w:rPr>
                <w:rFonts w:ascii="Times New Roman"/>
                <w:b/>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5451</w:t>
            </w:r>
            <w:r>
              <w:br/>
            </w:r>
            <w:r>
              <w:rPr>
                <w:rFonts w:ascii="Times New Roman"/>
                <w:b/>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2765"/>
        <w:gridCol w:w="6472"/>
        <w:gridCol w:w="2227"/>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8527</w:t>
            </w:r>
            <w:r>
              <w:br/>
            </w:r>
            <w:r>
              <w:rPr>
                <w:rFonts w:ascii="Times New Roman"/>
                <w:b/>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135314</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