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5e15" w14:textId="0b35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шалғайдағы елді мекендерде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Ақтөбе облысы Темір ауданының әкімдігінің 2016 жылғы 22 шілдедегі № 181 қаулысы. Ақтөбе облысының Әділет департаментінде 2016 жылғы 17 тамызда № 5033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3 тармағының 3-1) тармақшасына сәйкес, Темір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Мыналар:</w:t>
      </w:r>
    </w:p>
    <w:bookmarkEnd w:id="1"/>
    <w:p>
      <w:pPr>
        <w:spacing w:after="0"/>
        <w:ind w:left="0"/>
        <w:jc w:val="both"/>
      </w:pPr>
      <w:r>
        <w:rPr>
          <w:rFonts w:ascii="Times New Roman"/>
          <w:b w:val="false"/>
          <w:i w:val="false"/>
          <w:color w:val="000000"/>
          <w:sz w:val="28"/>
        </w:rPr>
        <w:t xml:space="preserve">
      Темір ауданының шалғайдағы елді мекендерінде тұратын балаларды жалпы білім беру мектептеріне тасымалдау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Темір ауданының шалғайдағы елді мекендерінде тұратын балаларды жалпы білім беретін мектептеріне тасымалдау тәртібі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p>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Ж. Қалмағанбетовке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Жақсымай бекеті аумағында тұратын балаларды Шұбарқұдық кәсіпшілігінде орналасқан № 2 орта мектебіне тасымалдау схемасы</w:t>
      </w:r>
    </w:p>
    <w:p>
      <w:pPr>
        <w:spacing w:after="0"/>
        <w:ind w:left="0"/>
        <w:jc w:val="both"/>
      </w:pPr>
      <w:r>
        <w:rPr>
          <w:rFonts w:ascii="Times New Roman"/>
          <w:b w:val="false"/>
          <w:i w:val="false"/>
          <w:color w:val="ff0000"/>
          <w:sz w:val="28"/>
        </w:rPr>
        <w:t xml:space="preserve">
      Ескерту. 1 қосымшаға өзгерістер енгізілді - Ақтөбе облысы Темір аудандық әкімдігінің 29.04.2019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Құмсай ауылында тұратын балаларды Саркөл ауылында орналасқан Саркөл орта мектебіне тасмалдау схемасы</w:t>
      </w:r>
    </w:p>
    <w:p>
      <w:pPr>
        <w:spacing w:after="0"/>
        <w:ind w:left="0"/>
        <w:jc w:val="left"/>
      </w:pPr>
      <w:r>
        <w:br/>
      </w:r>
    </w:p>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Темір ауданының шалғайдағы елдi мекендерде тұратын балаларды жалпы бiлiм беретiн мектептеріне тасымалдау тәртібі</w:t>
      </w:r>
    </w:p>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Темір ауданының шалғайдағы елдi мекендерде тұратын балаларды жалпы бiлiм беретiн мектептерге тасымалдаудың тәртібі (</w:t>
      </w:r>
      <w:r>
        <w:rPr>
          <w:rFonts w:ascii="Times New Roman"/>
          <w:b w:val="false"/>
          <w:i/>
          <w:color w:val="000000"/>
          <w:sz w:val="28"/>
        </w:rPr>
        <w:t>бұдан әрі – Тәртіп</w:t>
      </w:r>
      <w:r>
        <w:rPr>
          <w:rFonts w:ascii="Times New Roman"/>
          <w:b w:val="false"/>
          <w:i w:val="false"/>
          <w:color w:val="000000"/>
          <w:sz w:val="28"/>
        </w:rPr>
        <w:t xml:space="preserve">)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жылдың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қағидаларына сәйкес әзірленген және Темір ауданының шалғайдағы елді мекендерінде тұратын балаларды жалпы білім беру мектептеріне тасымалдау тәртібін </w:t>
      </w:r>
      <w:r>
        <w:rPr>
          <w:rFonts w:ascii="Times New Roman"/>
          <w:b w:val="false"/>
          <w:i/>
          <w:color w:val="000000"/>
          <w:sz w:val="28"/>
        </w:rPr>
        <w:t>(әрі қарай-Тасымалдау тәртібі)</w:t>
      </w:r>
      <w:r>
        <w:rPr>
          <w:rFonts w:ascii="Times New Roman"/>
          <w:b w:val="false"/>
          <w:i w:val="false"/>
          <w:color w:val="000000"/>
          <w:sz w:val="28"/>
        </w:rPr>
        <w:t xml:space="preserve"> айқындайды.</w:t>
      </w:r>
    </w:p>
    <w:bookmarkStart w:name="z8" w:id="5"/>
    <w:p>
      <w:pPr>
        <w:spacing w:after="0"/>
        <w:ind w:left="0"/>
        <w:jc w:val="left"/>
      </w:pPr>
      <w:r>
        <w:rPr>
          <w:rFonts w:ascii="Times New Roman"/>
          <w:b/>
          <w:i w:val="false"/>
          <w:color w:val="000000"/>
        </w:rPr>
        <w:t xml:space="preserve"> 2. Балаларды тасымалдау тәртібі</w:t>
      </w:r>
    </w:p>
    <w:bookmarkEnd w:id="5"/>
    <w:p>
      <w:pPr>
        <w:spacing w:after="0"/>
        <w:ind w:left="0"/>
        <w:jc w:val="both"/>
      </w:pPr>
      <w:r>
        <w:rPr>
          <w:rFonts w:ascii="Times New Roman"/>
          <w:b w:val="false"/>
          <w:i w:val="false"/>
          <w:color w:val="000000"/>
          <w:sz w:val="28"/>
        </w:rPr>
        <w:t>
      2. Балаларды тасымалдау қолданыстағы заңнама және осы Тасымалдау тәртібі талаптарына сәйкес жабдықталған автобустармен, шағын автобустармен және әрбiр балаға отыратын жеке орын берiле отырып жүзеге асырылады.</w:t>
      </w:r>
    </w:p>
    <w:p>
      <w:pPr>
        <w:spacing w:after="0"/>
        <w:ind w:left="0"/>
        <w:jc w:val="both"/>
      </w:pP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p>
    <w:p>
      <w:pPr>
        <w:spacing w:after="0"/>
        <w:ind w:left="0"/>
        <w:jc w:val="both"/>
      </w:pPr>
      <w:r>
        <w:rPr>
          <w:rFonts w:ascii="Times New Roman"/>
          <w:b w:val="false"/>
          <w:i w:val="false"/>
          <w:color w:val="000000"/>
          <w:sz w:val="28"/>
        </w:rPr>
        <w:t>
      Автобус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7. Автобустардың қозғалыс кестесін тасымалдаушы мен тапсырыс беруші келіседі.</w:t>
      </w:r>
    </w:p>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p>
      <w:pPr>
        <w:spacing w:after="0"/>
        <w:ind w:left="0"/>
        <w:jc w:val="left"/>
      </w:pPr>
      <w:r>
        <w:rPr>
          <w:rFonts w:ascii="Times New Roman"/>
          <w:b/>
          <w:i w:val="false"/>
          <w:color w:val="000000"/>
        </w:rPr>
        <w:t xml:space="preserve"> 3. Балалардың тасымалдауын жүзеге асыратын жүргiзушiлерге қойылатын талаптар</w:t>
      </w:r>
    </w:p>
    <w:p>
      <w:pPr>
        <w:spacing w:after="0"/>
        <w:ind w:left="0"/>
        <w:jc w:val="both"/>
      </w:pPr>
      <w:r>
        <w:rPr>
          <w:rFonts w:ascii="Times New Roman"/>
          <w:b w:val="false"/>
          <w:i w:val="false"/>
          <w:color w:val="000000"/>
          <w:sz w:val="28"/>
        </w:rPr>
        <w:t>
      8.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жол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9.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Темір аудандық әкімдігінің 29.04.2019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10. Темір ауданының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