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430a" w14:textId="ffa4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2016-2018 жылдарға арналған бюджетін бекіту туралы" 2015 жылғы 23 желтоқсандағы № 291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2016 жылғы 11 шілдедегі № 32 шешімі. Ақтөбе облысының Әділет департаментінде 2016 жылғы 22 шілдеде № 5004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Темір аудандық мәслихатының 2015 жылғы 23 желтоқсандағы № 291 "Темір ауданының 2016-2018 жылдарға арналған бюджетін бекіту туралы" (Нормативтік құқықтық актілерді мемлекеттік тіркеудің тізілімінде № 4691 тіркелген, 2016 жылғы 26 қаңтарда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i w:val="false"/>
          <w:color w:val="000000"/>
          <w:sz w:val="28"/>
        </w:rPr>
        <w:t xml:space="preserve">1) </w:t>
      </w:r>
      <w:r>
        <w:rPr>
          <w:rFonts w:ascii="Times New Roman"/>
          <w:b w:val="false"/>
          <w:i w:val="false"/>
          <w:color w:val="000000"/>
          <w:sz w:val="28"/>
        </w:rPr>
        <w:t>1 тармақта</w:t>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1) тармақшада:</w:t>
      </w:r>
      <w:r>
        <w:br/>
      </w:r>
      <w:r>
        <w:rPr>
          <w:rFonts w:ascii="Times New Roman"/>
          <w:b w:val="false"/>
          <w:i w:val="false"/>
          <w:color w:val="000000"/>
          <w:sz w:val="28"/>
        </w:rPr>
        <w:t>
      </w:t>
      </w:r>
      <w:r>
        <w:rPr>
          <w:rFonts w:ascii="Times New Roman"/>
          <w:b/>
          <w:i w:val="false"/>
          <w:color w:val="000000"/>
          <w:sz w:val="28"/>
        </w:rPr>
        <w:t>кірістер "</w:t>
      </w:r>
      <w:r>
        <w:rPr>
          <w:rFonts w:ascii="Times New Roman"/>
          <w:b/>
          <w:i w:val="false"/>
          <w:color w:val="000000"/>
          <w:sz w:val="28"/>
        </w:rPr>
        <w:t>4</w:t>
      </w:r>
      <w:r>
        <w:rPr>
          <w:rFonts w:ascii="Times New Roman"/>
          <w:b/>
          <w:i w:val="false"/>
          <w:color w:val="000000"/>
          <w:sz w:val="28"/>
        </w:rPr>
        <w:t> 828 340</w:t>
      </w:r>
      <w:r>
        <w:rPr>
          <w:rFonts w:ascii="Times New Roman"/>
          <w:b/>
          <w:i w:val="false"/>
          <w:color w:val="000000"/>
          <w:sz w:val="28"/>
        </w:rPr>
        <w:t>" сандары "</w:t>
      </w:r>
      <w:r>
        <w:rPr>
          <w:rFonts w:ascii="Times New Roman"/>
          <w:b/>
          <w:i w:val="false"/>
          <w:color w:val="000000"/>
          <w:sz w:val="28"/>
        </w:rPr>
        <w:t>4</w:t>
      </w:r>
      <w:r>
        <w:rPr>
          <w:rFonts w:ascii="Times New Roman"/>
          <w:b/>
          <w:i w:val="false"/>
          <w:color w:val="000000"/>
          <w:sz w:val="28"/>
        </w:rPr>
        <w:t> 834 118</w:t>
      </w:r>
      <w:r>
        <w:rPr>
          <w:rFonts w:ascii="Times New Roman"/>
          <w:b/>
          <w:i w:val="false"/>
          <w:color w:val="000000"/>
          <w:sz w:val="28"/>
        </w:rPr>
        <w:t>" сандарымен ауыстырылсын, оның ішінде:</w:t>
      </w:r>
      <w:r>
        <w:br/>
      </w:r>
      <w:r>
        <w:rPr>
          <w:rFonts w:ascii="Times New Roman"/>
          <w:b w:val="false"/>
          <w:i w:val="false"/>
          <w:color w:val="000000"/>
          <w:sz w:val="28"/>
        </w:rPr>
        <w:t>
      </w:t>
      </w:r>
      <w:r>
        <w:rPr>
          <w:rFonts w:ascii="Times New Roman"/>
          <w:b/>
          <w:i w:val="false"/>
          <w:color w:val="000000"/>
          <w:sz w:val="28"/>
        </w:rPr>
        <w:t>трансферттер</w:t>
      </w:r>
      <w:r>
        <w:rPr>
          <w:rFonts w:ascii="Times New Roman"/>
          <w:b w:val="false"/>
          <w:i w:val="false"/>
          <w:color w:val="000000"/>
          <w:sz w:val="28"/>
        </w:rPr>
        <w:t xml:space="preserve"> </w:t>
      </w:r>
      <w:r>
        <w:rPr>
          <w:rFonts w:ascii="Times New Roman"/>
          <w:b/>
          <w:i w:val="false"/>
          <w:color w:val="000000"/>
          <w:sz w:val="28"/>
        </w:rPr>
        <w:t>түсімдері бойынша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1</w:t>
      </w:r>
      <w:r>
        <w:rPr>
          <w:rFonts w:ascii="Times New Roman"/>
          <w:b/>
          <w:i w:val="false"/>
          <w:color w:val="000000"/>
          <w:sz w:val="28"/>
        </w:rPr>
        <w:t> 456 340</w:t>
      </w:r>
      <w:r>
        <w:rPr>
          <w:rFonts w:ascii="Times New Roman"/>
          <w:b/>
          <w:i w:val="false"/>
          <w:color w:val="000000"/>
          <w:sz w:val="28"/>
        </w:rPr>
        <w:t>" сандары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1</w:t>
      </w:r>
      <w:r>
        <w:rPr>
          <w:rFonts w:ascii="Times New Roman"/>
          <w:b/>
          <w:i w:val="false"/>
          <w:color w:val="000000"/>
          <w:sz w:val="28"/>
        </w:rPr>
        <w:t> 462 118</w:t>
      </w:r>
      <w:r>
        <w:rPr>
          <w:rFonts w:ascii="Times New Roman"/>
          <w:b/>
          <w:i w:val="false"/>
          <w:color w:val="000000"/>
          <w:sz w:val="28"/>
        </w:rPr>
        <w:t xml:space="preserve">" сандарымен ауыстырылсын; </w:t>
      </w:r>
      <w:r>
        <w:br/>
      </w:r>
      <w:r>
        <w:rPr>
          <w:rFonts w:ascii="Times New Roman"/>
          <w:b w:val="false"/>
          <w:i w:val="false"/>
          <w:color w:val="000000"/>
          <w:sz w:val="28"/>
        </w:rPr>
        <w:t>
      </w:t>
      </w:r>
      <w:r>
        <w:rPr>
          <w:rFonts w:ascii="Times New Roman"/>
          <w:b/>
          <w:i w:val="false"/>
          <w:color w:val="000000"/>
          <w:sz w:val="28"/>
        </w:rPr>
        <w:t>2) тармақшада:</w:t>
      </w:r>
      <w:r>
        <w:br/>
      </w:r>
      <w:r>
        <w:rPr>
          <w:rFonts w:ascii="Times New Roman"/>
          <w:b w:val="false"/>
          <w:i w:val="false"/>
          <w:color w:val="000000"/>
          <w:sz w:val="28"/>
        </w:rPr>
        <w:t>
      </w:t>
      </w:r>
      <w:r>
        <w:rPr>
          <w:rFonts w:ascii="Times New Roman"/>
          <w:b/>
          <w:i w:val="false"/>
          <w:color w:val="000000"/>
          <w:sz w:val="28"/>
        </w:rPr>
        <w:t>шығындар "</w:t>
      </w:r>
      <w:r>
        <w:rPr>
          <w:rFonts w:ascii="Times New Roman"/>
          <w:b/>
          <w:i w:val="false"/>
          <w:color w:val="000000"/>
          <w:sz w:val="28"/>
        </w:rPr>
        <w:t>4</w:t>
      </w:r>
      <w:r>
        <w:rPr>
          <w:rFonts w:ascii="Times New Roman"/>
          <w:b/>
          <w:i w:val="false"/>
          <w:color w:val="000000"/>
          <w:sz w:val="28"/>
        </w:rPr>
        <w:t> 851 871,8</w:t>
      </w:r>
      <w:r>
        <w:rPr>
          <w:rFonts w:ascii="Times New Roman"/>
          <w:b/>
          <w:i w:val="false"/>
          <w:color w:val="000000"/>
          <w:sz w:val="28"/>
        </w:rPr>
        <w:t>" сандары "</w:t>
      </w:r>
      <w:r>
        <w:rPr>
          <w:rFonts w:ascii="Times New Roman"/>
          <w:b/>
          <w:i w:val="false"/>
          <w:color w:val="000000"/>
          <w:sz w:val="28"/>
        </w:rPr>
        <w:t>4</w:t>
      </w:r>
      <w:r>
        <w:rPr>
          <w:rFonts w:ascii="Times New Roman"/>
          <w:b/>
          <w:i w:val="false"/>
          <w:color w:val="000000"/>
          <w:sz w:val="28"/>
        </w:rPr>
        <w:t> 857 649,8</w:t>
      </w:r>
      <w:r>
        <w:rPr>
          <w:rFonts w:ascii="Times New Roman"/>
          <w:b/>
          <w:i w:val="false"/>
          <w:color w:val="000000"/>
          <w:sz w:val="28"/>
        </w:rPr>
        <w:t>"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10 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w:t>
      </w:r>
      <w:r>
        <w:rPr>
          <w:rFonts w:ascii="Times New Roman"/>
          <w:b/>
          <w:i w:val="false"/>
          <w:color w:val="000000"/>
          <w:sz w:val="28"/>
        </w:rPr>
        <w:t>де</w:t>
      </w:r>
      <w:r>
        <w:rPr>
          <w:rFonts w:ascii="Times New Roman"/>
          <w:b/>
          <w:i w:val="false"/>
          <w:color w:val="000000"/>
          <w:sz w:val="28"/>
        </w:rPr>
        <w:t>не шынықтыру және спорт бөлімінің</w:t>
      </w:r>
      <w:r>
        <w:rPr>
          <w:rFonts w:ascii="Times New Roman"/>
          <w:b/>
          <w:i w:val="false"/>
          <w:color w:val="000000"/>
          <w:sz w:val="28"/>
        </w:rPr>
        <w:t xml:space="preserve"> ведомстволық бағыныстағы </w:t>
      </w:r>
      <w:r>
        <w:rPr>
          <w:rFonts w:ascii="Times New Roman"/>
          <w:b/>
          <w:i w:val="false"/>
          <w:color w:val="000000"/>
          <w:sz w:val="28"/>
        </w:rPr>
        <w:t>ұйымдарының күрделі шығыстарына</w:t>
      </w:r>
      <w:r>
        <w:rPr>
          <w:rFonts w:ascii="Times New Roman"/>
          <w:b/>
          <w:i w:val="false"/>
          <w:color w:val="000000"/>
          <w:sz w:val="28"/>
        </w:rPr>
        <w:t xml:space="preserve"> 1 435 </w:t>
      </w:r>
      <w:r>
        <w:rPr>
          <w:rFonts w:ascii="Times New Roman"/>
          <w:b/>
          <w:i w:val="false"/>
          <w:color w:val="000000"/>
          <w:sz w:val="28"/>
        </w:rPr>
        <w:t>мың теңге;</w:t>
      </w:r>
      <w:r>
        <w:br/>
      </w:r>
      <w:r>
        <w:rPr>
          <w:rFonts w:ascii="Times New Roman"/>
          <w:b w:val="false"/>
          <w:i w:val="false"/>
          <w:color w:val="000000"/>
          <w:sz w:val="28"/>
        </w:rPr>
        <w:t>
      </w:t>
      </w:r>
      <w:r>
        <w:rPr>
          <w:rFonts w:ascii="Times New Roman"/>
          <w:b/>
          <w:i w:val="false"/>
          <w:color w:val="000000"/>
          <w:sz w:val="28"/>
        </w:rPr>
        <w:t>3</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w:t>
      </w:r>
      <w:r>
        <w:rPr>
          <w:rFonts w:ascii="Times New Roman"/>
          <w:b/>
          <w:i w:val="false"/>
          <w:color w:val="000000"/>
          <w:sz w:val="28"/>
        </w:rPr>
        <w:t xml:space="preserve">ынадай мазмұндағы </w:t>
      </w:r>
      <w:r>
        <w:rPr>
          <w:rFonts w:ascii="Times New Roman"/>
          <w:b w:val="false"/>
          <w:i w:val="false"/>
          <w:color w:val="000000"/>
          <w:sz w:val="28"/>
        </w:rPr>
        <w:t>10-1 тармақпен</w:t>
      </w:r>
      <w:r>
        <w:rPr>
          <w:rFonts w:ascii="Times New Roman"/>
          <w:b/>
          <w:i w:val="false"/>
          <w:color w:val="000000"/>
          <w:sz w:val="28"/>
        </w:rPr>
        <w:t xml:space="preserve"> толықтырылсын:</w:t>
      </w:r>
      <w:r>
        <w:br/>
      </w:r>
      <w:r>
        <w:rPr>
          <w:rFonts w:ascii="Times New Roman"/>
          <w:b w:val="false"/>
          <w:i w:val="false"/>
          <w:color w:val="000000"/>
          <w:sz w:val="28"/>
        </w:rPr>
        <w:t>
      </w:t>
      </w:r>
      <w:r>
        <w:rPr>
          <w:rFonts w:ascii="Times New Roman"/>
          <w:b/>
          <w:i w:val="false"/>
          <w:color w:val="000000"/>
          <w:sz w:val="28"/>
        </w:rPr>
        <w:t xml:space="preserve">"10-1. </w:t>
      </w:r>
      <w:r>
        <w:rPr>
          <w:rFonts w:ascii="Times New Roman"/>
          <w:b w:val="false"/>
          <w:i w:val="false"/>
          <w:color w:val="000000"/>
          <w:sz w:val="28"/>
        </w:rPr>
        <w:t>2016 жылға арналған аудандық бюджетте облыстық бюджеттен Темір ауданының Кенкияк орта мектебінің ғимаратын 300 орындық балабақшаға реконструкциялауға жобалық сметалық құжаттама мен мемлекеттік сараптама әзірлеуге сомасы 4 343 мың теңге нысаналы даму трансферттер түскені ескерілсін. Көрсетілген нысаналы даму трансферттердің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ЕСМАҒАМБЕТОВ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ІЗБАСОВ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11 шілдедегі № 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291 шешіміне 1- қосымша</w:t>
            </w:r>
          </w:p>
        </w:tc>
      </w:tr>
    </w:tbl>
    <w:p>
      <w:pPr>
        <w:spacing w:after="0"/>
        <w:ind w:left="0"/>
        <w:jc w:val="left"/>
      </w:pPr>
      <w:r>
        <w:rPr>
          <w:rFonts w:ascii="Times New Roman"/>
          <w:b/>
          <w:i w:val="false"/>
          <w:color w:val="000000"/>
        </w:rPr>
        <w:t xml:space="preserve"> Темір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4"/>
        <w:gridCol w:w="674"/>
        <w:gridCol w:w="5746"/>
        <w:gridCol w:w="40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2016 жылға </w:t>
            </w:r>
            <w:r>
              <w:br/>
            </w:r>
            <w:r>
              <w:rPr>
                <w:rFonts w:ascii="Times New Roman"/>
                <w:b w:val="false"/>
                <w:i w:val="false"/>
                <w:color w:val="000000"/>
                <w:sz w:val="20"/>
              </w:rPr>
              <w:t xml:space="preserve">нақтыланған </w:t>
            </w:r>
            <w:r>
              <w:br/>
            </w:r>
            <w:r>
              <w:rPr>
                <w:rFonts w:ascii="Times New Roman"/>
                <w:b w:val="false"/>
                <w:i w:val="false"/>
                <w:color w:val="000000"/>
                <w:sz w:val="20"/>
              </w:rPr>
              <w:t>бюджет,</w:t>
            </w:r>
            <w:r>
              <w:br/>
            </w:r>
            <w:r>
              <w:rPr>
                <w:rFonts w:ascii="Times New Roman"/>
                <w:b w:val="false"/>
                <w:i w:val="false"/>
                <w:color w:val="000000"/>
                <w:sz w:val="20"/>
              </w:rPr>
              <w:t xml:space="preserve"> мың теңге</w:t>
            </w:r>
            <w:r>
              <w:br/>
            </w:r>
            <w:r>
              <w:rPr>
                <w:rFonts w:ascii="Times New Roman"/>
                <w:b w:val="false"/>
                <w:i w:val="false"/>
                <w:color w:val="000000"/>
                <w:sz w:val="20"/>
              </w:rPr>
              <w:t>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4 834 118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3364061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290921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290921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236637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236637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2800939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2736547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55651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30666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1462118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1462118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1462118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44"/>
        <w:gridCol w:w="1078"/>
        <w:gridCol w:w="1078"/>
        <w:gridCol w:w="5799"/>
        <w:gridCol w:w="31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2016 жылға </w:t>
            </w:r>
            <w:r>
              <w:br/>
            </w:r>
            <w:r>
              <w:rPr>
                <w:rFonts w:ascii="Times New Roman"/>
                <w:b w:val="false"/>
                <w:i w:val="false"/>
                <w:color w:val="000000"/>
                <w:sz w:val="20"/>
              </w:rPr>
              <w:t>нақтыланған</w:t>
            </w:r>
            <w:r>
              <w:br/>
            </w:r>
            <w:r>
              <w:rPr>
                <w:rFonts w:ascii="Times New Roman"/>
                <w:b w:val="false"/>
                <w:i w:val="false"/>
                <w:color w:val="000000"/>
                <w:sz w:val="20"/>
              </w:rPr>
              <w:t xml:space="preserve">бюджет,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4 857 649,8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373208,7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327842,7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87396,7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85396,7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219717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215717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қаланың)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ауқымындағы төтенше жағдайлардың алдын алу және жою</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2809761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194072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51695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2459494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2379385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2273103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180927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141298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аббаттандыру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248851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145481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145481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145481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аудандық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134303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59877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щұңқырлардың) жұмыс істеуін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959292,1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959292,1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959292,1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274022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289726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257911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257911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257911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257911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552"/>
        <w:gridCol w:w="51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15 704</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15 704</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76"/>
        <w:gridCol w:w="576"/>
        <w:gridCol w:w="576"/>
        <w:gridCol w:w="3860"/>
        <w:gridCol w:w="61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6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- 297 553,8</w:t>
            </w: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297 553,8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2157"/>
        <w:gridCol w:w="1261"/>
        <w:gridCol w:w="1861"/>
        <w:gridCol w:w="57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289726</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289726</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774"/>
        <w:gridCol w:w="1881"/>
        <w:gridCol w:w="1881"/>
        <w:gridCol w:w="2622"/>
        <w:gridCol w:w="38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15744,2</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15744,2</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15744,2</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267"/>
        <w:gridCol w:w="1325"/>
        <w:gridCol w:w="1799"/>
        <w:gridCol w:w="55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23 572</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23572</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