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1a32" w14:textId="f381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12 сәуірдегі № 14 шешімі. Ақтөбе облысының Әділет департаментінде 2016 жылғы 13 мамырда № 4930 болып тіркелді. Күші жойылды - Ақтөбе облысы Мұғалжар аудандық мәслихатының 2020 жылғы 14 желтоқсандағы № 527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14.12.2020 № 527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Мұғалжар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Мұғалжар аудандық мәслихатының мынадай шешімдерінің күші жойылсын:</w:t>
      </w:r>
    </w:p>
    <w:bookmarkEnd w:id="2"/>
    <w:p>
      <w:pPr>
        <w:spacing w:after="0"/>
        <w:ind w:left="0"/>
        <w:jc w:val="both"/>
      </w:pPr>
      <w:r>
        <w:rPr>
          <w:rFonts w:ascii="Times New Roman"/>
          <w:b w:val="false"/>
          <w:i w:val="false"/>
          <w:color w:val="000000"/>
          <w:sz w:val="28"/>
        </w:rPr>
        <w:t xml:space="preserve">
      1) Мұғалжар аудандық мәслихатының 2015 жылғы 10 маусымдағы № 234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 (нормативтік құқықтық актілерді мемлекеттік тіркеу тізілімінде № 4407 тіркелген, 2015 жылғы 16 шілдесінде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Мұғалжар аудандық мәслихатының 2016 жылғы 15 ақпандағы № 281 "Аудандық мәслихаттың 2015 жылғы 10 маусымдағы № 234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(нормативтік құқықтық актілерді мемлекеттік тіркеу тізілімінде № 4805 тіркелген, 2016 жылдың 14 сәуірінде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Қ.Аймағанбетов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шешімімен бекітілген</w:t>
            </w:r>
          </w:p>
        </w:tc>
      </w:tr>
    </w:tbl>
    <w:p>
      <w:pPr>
        <w:spacing w:after="0"/>
        <w:ind w:left="0"/>
        <w:jc w:val="left"/>
      </w:pPr>
      <w:r>
        <w:rPr>
          <w:rFonts w:ascii="Times New Roman"/>
          <w:b/>
          <w:i w:val="false"/>
          <w:color w:val="000000"/>
        </w:rPr>
        <w:t xml:space="preserve"> Мұғалжар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Мұғалжар ауданында әлеуметтік көмек көрсету, мөлшерлерін белгілеу және мұқтаж азаматтардың жекелеген санаттарының тізбесін айқындау Қағидалары (бұдан әрі – осы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Мұғалжар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 Мұғалжар аудандық бөлімі (бұдан әрі – уәкілетті ұйым);</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Мұғалжар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Ұлттық экономика министрлігінің Статистика комитеті Ақтөбе облысының Статистика департаменті (бұдан әрі – облыстық статистика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Мұғалжар аудандық мәслихатының 21.12.2016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Ақтөбе облысы Мұғалжар аудандық мәслихатының 21.12.2016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 Мұғалжар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 мұқтаж азаматтардың жекелеген санаттарына "Мұғалжар аудандық жұмыспен қамту және әлеуметтік бағдарламалар бөлімі" мемлекеттік мекемесімен, Үлгілік қағидалармен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 жылдықта 1 рет) көрсетіледі.</w:t>
      </w:r>
    </w:p>
    <w:p>
      <w:pPr>
        <w:spacing w:after="0"/>
        <w:ind w:left="0"/>
        <w:jc w:val="both"/>
      </w:pPr>
      <w:r>
        <w:rPr>
          <w:rFonts w:ascii="Times New Roman"/>
          <w:b w:val="false"/>
          <w:i w:val="false"/>
          <w:color w:val="000000"/>
          <w:sz w:val="28"/>
        </w:rPr>
        <w:t>
      7. Атаулы күндер мен мереке күндерінің тізбелері болып табылады:</w:t>
      </w:r>
    </w:p>
    <w:p>
      <w:pPr>
        <w:spacing w:after="0"/>
        <w:ind w:left="0"/>
        <w:jc w:val="both"/>
      </w:pPr>
      <w:r>
        <w:rPr>
          <w:rFonts w:ascii="Times New Roman"/>
          <w:b w:val="false"/>
          <w:i w:val="false"/>
          <w:color w:val="000000"/>
          <w:sz w:val="28"/>
        </w:rPr>
        <w:t>
      9 мамыр - Жеңіс күні;</w:t>
      </w:r>
    </w:p>
    <w:p>
      <w:pPr>
        <w:spacing w:after="0"/>
        <w:ind w:left="0"/>
        <w:jc w:val="both"/>
      </w:pPr>
      <w:r>
        <w:rPr>
          <w:rFonts w:ascii="Times New Roman"/>
          <w:b w:val="false"/>
          <w:i w:val="false"/>
          <w:color w:val="000000"/>
          <w:sz w:val="28"/>
        </w:rPr>
        <w:t>
      қазанның екінші жексенбісі - Мүгедектер күні.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6"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әлеуметтік-тұрмыстық қажеттілігіне, айына 8 000 (сегіз мың) теңге мөлшерінде;</w:t>
      </w:r>
    </w:p>
    <w:p>
      <w:pPr>
        <w:spacing w:after="0"/>
        <w:ind w:left="0"/>
        <w:jc w:val="both"/>
      </w:pPr>
      <w:r>
        <w:rPr>
          <w:rFonts w:ascii="Times New Roman"/>
          <w:b w:val="false"/>
          <w:i w:val="false"/>
          <w:color w:val="000000"/>
          <w:sz w:val="28"/>
        </w:rPr>
        <w:t>
      2) үйде оқитын мүгедек балаларды материалдық қамтамасыз ету үшін олардың ата-аналарына немесе заңды өкілдеріне, білім беру кезеңіне, бір мүгедек балаға айына 2 (екі) айлық есептiк көрсеткiш мөлшерiнде;</w:t>
      </w:r>
    </w:p>
    <w:p>
      <w:pPr>
        <w:spacing w:after="0"/>
        <w:ind w:left="0"/>
        <w:jc w:val="both"/>
      </w:pPr>
      <w:r>
        <w:rPr>
          <w:rFonts w:ascii="Times New Roman"/>
          <w:b w:val="false"/>
          <w:i w:val="false"/>
          <w:color w:val="000000"/>
          <w:sz w:val="28"/>
        </w:rPr>
        <w:t>
      3) онкологиялық аурудан зардап шегетін азаматтарға, ҚТВ инфекциясын жұқтырған және туберкулездің әртүрлі түрімен ауыратын науқастарға, ай сайын ұсынылатын ауданның медициналық мекемелері берген тізімдерге сәйкес жылына алты айға дейінгі амбулаториялық ем алу мерзіміне, 10 (он) айлық есептік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Ақтөбе облысы Мұғалжар аудандық мәслихатының 19.12.2019 </w:t>
      </w:r>
      <w:r>
        <w:rPr>
          <w:rFonts w:ascii="Times New Roman"/>
          <w:b w:val="false"/>
          <w:i w:val="false"/>
          <w:color w:val="000000"/>
          <w:sz w:val="28"/>
        </w:rPr>
        <w:t>№ 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Төтенше жағдай кезінде бір жолғы 20 000 (жиырма мың) теңге көлемінде әлеуметтік көмек көрсетіледі:</w:t>
      </w:r>
    </w:p>
    <w:p>
      <w:pPr>
        <w:spacing w:after="0"/>
        <w:ind w:left="0"/>
        <w:jc w:val="both"/>
      </w:pPr>
      <w:r>
        <w:rPr>
          <w:rFonts w:ascii="Times New Roman"/>
          <w:b w:val="false"/>
          <w:i w:val="false"/>
          <w:color w:val="000000"/>
          <w:sz w:val="28"/>
        </w:rPr>
        <w:t>
      1) уәкілетті ұйымның берген тізіміне сәйкес, табыс көзі ескерілмей бірінші, екінші, үшінші топ мүгедектеріне, он алты жасқа дейінгі мүгедек балаларға, мүгедек баланы тәрбиелеп отырған ата-аналарға;</w:t>
      </w:r>
    </w:p>
    <w:bookmarkStart w:name="z13" w:id="6"/>
    <w:p>
      <w:pPr>
        <w:spacing w:after="0"/>
        <w:ind w:left="0"/>
        <w:jc w:val="both"/>
      </w:pPr>
      <w:r>
        <w:rPr>
          <w:rFonts w:ascii="Times New Roman"/>
          <w:b w:val="false"/>
          <w:i w:val="false"/>
          <w:color w:val="000000"/>
          <w:sz w:val="28"/>
        </w:rPr>
        <w:t>
      2) ауданның медициналық мекемелері берген тізімдерге сәйкес, амбулаториялық ем қабылдап жатқан онкологиялық аурудан зардап шегетін азаматтарға, туберкулездің әртүрлі түрімен ауыратын науқастарға;</w:t>
      </w:r>
    </w:p>
    <w:bookmarkEnd w:id="6"/>
    <w:bookmarkStart w:name="z14" w:id="7"/>
    <w:p>
      <w:pPr>
        <w:spacing w:after="0"/>
        <w:ind w:left="0"/>
        <w:jc w:val="both"/>
      </w:pPr>
      <w:r>
        <w:rPr>
          <w:rFonts w:ascii="Times New Roman"/>
          <w:b w:val="false"/>
          <w:i w:val="false"/>
          <w:color w:val="000000"/>
          <w:sz w:val="28"/>
        </w:rPr>
        <w:t>
      3) уәкілетті органда есепте тұрған жалғыз басты және жалғыз тұратын зейнеткерлерге;</w:t>
      </w:r>
    </w:p>
    <w:bookmarkEnd w:id="7"/>
    <w:p>
      <w:pPr>
        <w:spacing w:after="0"/>
        <w:ind w:left="0"/>
        <w:jc w:val="both"/>
      </w:pPr>
      <w:r>
        <w:rPr>
          <w:rFonts w:ascii="Times New Roman"/>
          <w:b w:val="false"/>
          <w:i w:val="false"/>
          <w:color w:val="000000"/>
          <w:sz w:val="28"/>
        </w:rPr>
        <w:t>
      4) атаулы әлеуметтік көмек алмайтын, аз қамтылған отбасының (азаматтың) жан басына шаққандағы орташа табысы Ақтөбе облысы бойынша төменгі күнкөріс деңгейі мөлшерінен 1(бір) еседен аспаған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 тармақпен толықтырылды - Ақтөбе облысы Мұғалжар аудандық мәслихатының 08.04.2020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1 000 000 (бір миллион)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тылда жұмыс жасаған азаматтарға, 30 000 (отыз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 </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мөлшерінде.</w:t>
      </w:r>
    </w:p>
    <w:p>
      <w:pPr>
        <w:spacing w:after="0"/>
        <w:ind w:left="0"/>
        <w:jc w:val="both"/>
      </w:pPr>
      <w:r>
        <w:rPr>
          <w:rFonts w:ascii="Times New Roman"/>
          <w:b w:val="false"/>
          <w:i w:val="false"/>
          <w:color w:val="000000"/>
          <w:sz w:val="28"/>
        </w:rPr>
        <w:t>
      Қазанның екінші жексенбісі мүгедектер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Ақтөбе облысы Мұғалжар аудандық мәслихатының 03.10.2016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19.12.2019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Өмірлік қиын жағдай туындаған кезде біржолғы әлеуметтік көмек көрсетіледі: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ҚТВ инфекциясын жұқтырған және туберкулездің әртүрлі түрімен ауыратын науқастарға, 80 000 (сексен мың) теңгеге дейінгі шекте.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Ақтөбе облысы Мұғалжар аудандық мәслихатының 18.07.2019 </w:t>
      </w:r>
      <w:r>
        <w:rPr>
          <w:rFonts w:ascii="Times New Roman"/>
          <w:b w:val="false"/>
          <w:i w:val="false"/>
          <w:color w:val="00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табыстың, ең төменгі күнкөрiс деңгейiнің 1 (бір) еселiк мөлшерінен аспауы негiздеме болып табылады.</w:t>
      </w:r>
    </w:p>
    <w:p>
      <w:pPr>
        <w:spacing w:after="0"/>
        <w:ind w:left="0"/>
        <w:jc w:val="both"/>
      </w:pPr>
      <w:r>
        <w:rPr>
          <w:rFonts w:ascii="Times New Roman"/>
          <w:b w:val="false"/>
          <w:i w:val="false"/>
          <w:color w:val="000000"/>
          <w:sz w:val="28"/>
        </w:rPr>
        <w:t>
      12.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13. Өмірілік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 мен мүгедектерін қоспағанда).</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7" w:id="8"/>
    <w:p>
      <w:pPr>
        <w:spacing w:after="0"/>
        <w:ind w:left="0"/>
        <w:jc w:val="left"/>
      </w:pPr>
      <w:r>
        <w:rPr>
          <w:rFonts w:ascii="Times New Roman"/>
          <w:b/>
          <w:i w:val="false"/>
          <w:color w:val="000000"/>
        </w:rPr>
        <w:t xml:space="preserve"> 3. Әлеуметтік көмекті көрсету тәртібі</w:t>
      </w:r>
    </w:p>
    <w:bookmarkEnd w:id="8"/>
    <w:p>
      <w:pPr>
        <w:spacing w:after="0"/>
        <w:ind w:left="0"/>
        <w:jc w:val="both"/>
      </w:pPr>
      <w:r>
        <w:rPr>
          <w:rFonts w:ascii="Times New Roman"/>
          <w:b w:val="false"/>
          <w:i w:val="false"/>
          <w:color w:val="000000"/>
          <w:sz w:val="28"/>
        </w:rPr>
        <w:t xml:space="preserve">
      15. Атаулы күндер мен мерекелік күндері әлеуметтік көмек алушылардан өтініш талап етілмей, уәкілетті ұйымның не өзге де ұйымдардың ұсынысы бойынша, Мұғалжар аудандық әкімі бекіткен тізімі бойынша көрсетіледі. </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Мұғалжар аудандық мәслихатының 19.12.2019 </w:t>
      </w:r>
      <w:r>
        <w:rPr>
          <w:rFonts w:ascii="Times New Roman"/>
          <w:b w:val="false"/>
          <w:i w:val="false"/>
          <w:color w:val="000000"/>
          <w:sz w:val="28"/>
        </w:rPr>
        <w:t>№ 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xml:space="preserve">
      5) өмірлік қиын жағдайдың туындағанын растайтын акті немесе құжаттар;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Ақтөбе облысы Мұғалжар аудандық мәслихатының 03.10.2016 </w:t>
      </w:r>
      <w:r>
        <w:rPr>
          <w:rFonts w:ascii="Times New Roman"/>
          <w:b w:val="false"/>
          <w:i w:val="false"/>
          <w:color w:val="00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Қағидалардың 8 тармағының 1) тармақшасында көрсетілген адамдарға ай сайынғы әлеуметтік көмек алушылардың өтініштері талап етілмей көрсетіледі, 8 тармағының 2) және 4) тармақшалары бойынша өтініш жасаған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жағдайын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облысы Мұғалжар аудандық мәслихатының 19.12.2019 </w:t>
      </w:r>
      <w:r>
        <w:rPr>
          <w:rFonts w:ascii="Times New Roman"/>
          <w:b w:val="false"/>
          <w:i w:val="false"/>
          <w:color w:val="000000"/>
          <w:sz w:val="28"/>
        </w:rPr>
        <w:t>№ 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психолого - медико - педагогикалық кеңестің қорытындысы (мүгедек балалар үшін);</w:t>
      </w:r>
    </w:p>
    <w:p>
      <w:pPr>
        <w:spacing w:after="0"/>
        <w:ind w:left="0"/>
        <w:jc w:val="both"/>
      </w:pPr>
      <w:r>
        <w:rPr>
          <w:rFonts w:ascii="Times New Roman"/>
          <w:b w:val="false"/>
          <w:i w:val="false"/>
          <w:color w:val="000000"/>
          <w:sz w:val="28"/>
        </w:rPr>
        <w:t>
      6) жол жүру билеті;</w:t>
      </w:r>
    </w:p>
    <w:p>
      <w:pPr>
        <w:spacing w:after="0"/>
        <w:ind w:left="0"/>
        <w:jc w:val="both"/>
      </w:pPr>
      <w:r>
        <w:rPr>
          <w:rFonts w:ascii="Times New Roman"/>
          <w:b w:val="false"/>
          <w:i w:val="false"/>
          <w:color w:val="000000"/>
          <w:sz w:val="28"/>
        </w:rPr>
        <w:t>
      7) облыстық денсаулық сақтау басқармасының жолдамасы және дәрігерлік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Мұғалжар аудандық мәслихатының 03.10.2016 </w:t>
      </w:r>
      <w:r>
        <w:rPr>
          <w:rFonts w:ascii="Times New Roman"/>
          <w:b w:val="false"/>
          <w:i w:val="false"/>
          <w:color w:val="00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Учаскелік комиссия құжаттарды алған күннен бастап екі жұмыс күні ішінде өтініш берушіге тексеру жүргізеді, оның нәтижелері бойынша осы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тармақ жаңа редакцияда –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21 және 22 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Ақтөбе облысы Мұғалжар аудандық мәслихатының 28.03.2019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Алынып тасталды - Ақтөбе облысы Мұғалжар аудандық мәслихатының 03.10.2016 </w:t>
      </w:r>
      <w:r>
        <w:rPr>
          <w:rFonts w:ascii="Times New Roman"/>
          <w:b w:val="false"/>
          <w:i w:val="false"/>
          <w:color w:val="00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Мұғалжар ауданы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29.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
    <w:p>
      <w:pPr>
        <w:spacing w:after="0"/>
        <w:ind w:left="0"/>
        <w:jc w:val="both"/>
      </w:pPr>
      <w:r>
        <w:rPr>
          <w:rFonts w:ascii="Times New Roman"/>
          <w:b w:val="false"/>
          <w:i w:val="false"/>
          <w:color w:val="000000"/>
          <w:sz w:val="28"/>
        </w:rPr>
        <w:t>
      30.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Мұғалжар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31. Артық төленген сомалар ерiктi немесе Қазақстан Республикасының заңнамасында белгiленген өзгеше тәртiппен қайтаруға жатады.</w:t>
      </w:r>
    </w:p>
    <w:bookmarkStart w:name="z9" w:id="10"/>
    <w:p>
      <w:pPr>
        <w:spacing w:after="0"/>
        <w:ind w:left="0"/>
        <w:jc w:val="left"/>
      </w:pPr>
      <w:r>
        <w:rPr>
          <w:rFonts w:ascii="Times New Roman"/>
          <w:b/>
          <w:i w:val="false"/>
          <w:color w:val="000000"/>
        </w:rPr>
        <w:t xml:space="preserve"> 5. Қорытынды ереже</w:t>
      </w:r>
    </w:p>
    <w:bookmarkEnd w:id="10"/>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 - собес"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 мөлшерлерін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белгілеу және мұқтаж азаматтардың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жекелеген санаттарының тізбесін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 </w:t>
      </w:r>
      <w:r>
        <w:br/>
      </w:r>
    </w:p>
    <w:p>
      <w:pPr>
        <w:spacing w:after="0"/>
        <w:ind w:left="0"/>
        <w:jc w:val="both"/>
      </w:pPr>
      <w:r>
        <w:rPr>
          <w:rFonts w:ascii="Times New Roman"/>
          <w:b w:val="false"/>
          <w:i w:val="false"/>
          <w:color w:val="000000"/>
          <w:sz w:val="28"/>
        </w:rPr>
        <w:t xml:space="preserve">
      ____________________________       ____________________________ </w:t>
      </w:r>
    </w:p>
    <w:p>
      <w:pPr>
        <w:spacing w:after="0"/>
        <w:ind w:left="0"/>
        <w:jc w:val="both"/>
      </w:pPr>
      <w:r>
        <w:rPr>
          <w:rFonts w:ascii="Times New Roman"/>
          <w:b w:val="false"/>
          <w:i w:val="false"/>
          <w:color w:val="000000"/>
          <w:sz w:val="28"/>
        </w:rPr>
        <w:t xml:space="preserve">        (Өтініш берушінің Т.А.Ә.) (үйінің мекенжайы, тел.)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p>
    <w:p>
      <w:pPr>
        <w:spacing w:after="0"/>
        <w:ind w:left="0"/>
        <w:jc w:val="both"/>
      </w:pP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Отбасы құрамы туралы мәліметтерді растауға </w:t>
      </w:r>
    </w:p>
    <w:p>
      <w:pPr>
        <w:spacing w:after="0"/>
        <w:ind w:left="0"/>
        <w:jc w:val="both"/>
      </w:pPr>
      <w:r>
        <w:rPr>
          <w:rFonts w:ascii="Times New Roman"/>
          <w:b w:val="false"/>
          <w:i w:val="false"/>
          <w:color w:val="000000"/>
          <w:sz w:val="28"/>
        </w:rPr>
        <w:t xml:space="preserve">
       уәкілетті органның лауазымды адамының Т.А.Ә _____________________________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 мөлшерлерін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белгілеу және мұқтаж азаматтардың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жекелеген санаттарының тізбесін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Т.А.Ә. ____________________________________</w:t>
      </w:r>
    </w:p>
    <w:p>
      <w:pPr>
        <w:spacing w:after="0"/>
        <w:ind w:left="0"/>
        <w:jc w:val="both"/>
      </w:pPr>
      <w:r>
        <w:rPr>
          <w:rFonts w:ascii="Times New Roman"/>
          <w:b w:val="false"/>
          <w:i w:val="false"/>
          <w:color w:val="000000"/>
          <w:sz w:val="28"/>
        </w:rPr>
        <w:t>2. Тұратын мекенжайы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Өтініш беруші әлеуметтік көмекке өтініш берген туындаған</w:t>
      </w:r>
    </w:p>
    <w:p>
      <w:pPr>
        <w:spacing w:after="0"/>
        <w:ind w:left="0"/>
        <w:jc w:val="both"/>
      </w:pPr>
      <w:r>
        <w:rPr>
          <w:rFonts w:ascii="Times New Roman"/>
          <w:b w:val="false"/>
          <w:i w:val="false"/>
          <w:color w:val="000000"/>
          <w:sz w:val="28"/>
        </w:rPr>
        <w:t>өмірлік қиын жағдай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w:t>
      </w:r>
    </w:p>
    <w:p>
      <w:pPr>
        <w:spacing w:after="0"/>
        <w:ind w:left="0"/>
        <w:jc w:val="both"/>
      </w:pP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____адам.</w:t>
      </w:r>
    </w:p>
    <w:p>
      <w:pPr>
        <w:spacing w:after="0"/>
        <w:ind w:left="0"/>
        <w:jc w:val="both"/>
      </w:pPr>
      <w:r>
        <w:rPr>
          <w:rFonts w:ascii="Times New Roman"/>
          <w:b w:val="false"/>
          <w:i w:val="false"/>
          <w:color w:val="000000"/>
          <w:sz w:val="28"/>
        </w:rPr>
        <w:t>
      Балалардың саны: ______________________________________________ жоғары және орта оқу орындарында ақылы негізде оқитындар ______адам,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w:t>
      </w:r>
    </w:p>
    <w:p>
      <w:pPr>
        <w:spacing w:after="0"/>
        <w:ind w:left="0"/>
        <w:jc w:val="both"/>
      </w:pPr>
      <w:r>
        <w:rPr>
          <w:rFonts w:ascii="Times New Roman"/>
          <w:b w:val="false"/>
          <w:i w:val="false"/>
          <w:color w:val="000000"/>
          <w:sz w:val="28"/>
        </w:rPr>
        <w:t>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w:t>
      </w:r>
    </w:p>
    <w:p>
      <w:pPr>
        <w:spacing w:after="0"/>
        <w:ind w:left="0"/>
        <w:jc w:val="both"/>
      </w:pPr>
      <w:r>
        <w:rPr>
          <w:rFonts w:ascii="Times New Roman"/>
          <w:b w:val="false"/>
          <w:i w:val="false"/>
          <w:color w:val="000000"/>
          <w:sz w:val="28"/>
        </w:rPr>
        <w:t xml:space="preserve"> 5. Өмір сүру жағдайы (жатақхана, жалға алынған,жекешелендірілген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w:t>
      </w:r>
    </w:p>
    <w:p>
      <w:pPr>
        <w:spacing w:after="0"/>
        <w:ind w:left="0"/>
        <w:jc w:val="both"/>
      </w:pPr>
      <w:r>
        <w:rPr>
          <w:rFonts w:ascii="Times New Roman"/>
          <w:b w:val="false"/>
          <w:i w:val="false"/>
          <w:color w:val="000000"/>
          <w:sz w:val="28"/>
        </w:rPr>
        <w:t xml:space="preserve">құжат, оны пайдаланғаннан түскен мәлімделген табыс)________________________________________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де тұрғын үйдің болуы (оны пайдаланғаннан түскенмәлімделген табыс)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xml:space="preserve">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____________________________________өтініш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 мөлшерлерін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белгілеу және мұқтаж азаматтардың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жекелеген санаттарының тізбесін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p>
    <w:p>
      <w:pPr>
        <w:spacing w:after="0"/>
        <w:ind w:left="0"/>
        <w:jc w:val="both"/>
      </w:pPr>
      <w:r>
        <w:rPr>
          <w:rFonts w:ascii="Times New Roman"/>
          <w:b w:val="false"/>
          <w:i w:val="false"/>
          <w:color w:val="000000"/>
          <w:sz w:val="28"/>
        </w:rPr>
        <w:t>белгілеу және мұқтаж азаматтардың жекелеген санаттарының тізбесін</w:t>
      </w:r>
    </w:p>
    <w:p>
      <w:pPr>
        <w:spacing w:after="0"/>
        <w:ind w:left="0"/>
        <w:jc w:val="both"/>
      </w:pPr>
      <w:r>
        <w:rPr>
          <w:rFonts w:ascii="Times New Roman"/>
          <w:b w:val="false"/>
          <w:i w:val="false"/>
          <w:color w:val="000000"/>
          <w:sz w:val="28"/>
        </w:rPr>
        <w:t>айқындау қағидаларына сәйкес өмірлік қиын жағдайдың туындауына</w:t>
      </w:r>
    </w:p>
    <w:p>
      <w:pPr>
        <w:spacing w:after="0"/>
        <w:ind w:left="0"/>
        <w:jc w:val="both"/>
      </w:pPr>
      <w:r>
        <w:rPr>
          <w:rFonts w:ascii="Times New Roman"/>
          <w:b w:val="false"/>
          <w:i w:val="false"/>
          <w:color w:val="000000"/>
          <w:sz w:val="28"/>
        </w:rPr>
        <w:t>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xml:space="preserve"> Комиссия мүшелері: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қоса берілген құжаттармен ___ данада</w:t>
      </w:r>
    </w:p>
    <w:p>
      <w:pPr>
        <w:spacing w:after="0"/>
        <w:ind w:left="0"/>
        <w:jc w:val="both"/>
      </w:pPr>
      <w:r>
        <w:rPr>
          <w:rFonts w:ascii="Times New Roman"/>
          <w:b w:val="false"/>
          <w:i w:val="false"/>
          <w:color w:val="000000"/>
          <w:sz w:val="28"/>
        </w:rPr>
        <w:t xml:space="preserve"> 20__ ж. "___" ___________ қабылданды</w:t>
      </w:r>
    </w:p>
    <w:p>
      <w:pPr>
        <w:spacing w:after="0"/>
        <w:ind w:left="0"/>
        <w:jc w:val="both"/>
      </w:pPr>
      <w:r>
        <w:rPr>
          <w:rFonts w:ascii="Times New Roman"/>
          <w:b w:val="false"/>
          <w:i w:val="false"/>
          <w:color w:val="000000"/>
          <w:sz w:val="28"/>
        </w:rPr>
        <w:t xml:space="preserve"> Құжаттарды қабылдаған кент, ауыл, ауылдық округ әкімінің немесе</w:t>
      </w:r>
    </w:p>
    <w:p>
      <w:pPr>
        <w:spacing w:after="0"/>
        <w:ind w:left="0"/>
        <w:jc w:val="both"/>
      </w:pPr>
      <w:r>
        <w:rPr>
          <w:rFonts w:ascii="Times New Roman"/>
          <w:b w:val="false"/>
          <w:i w:val="false"/>
          <w:color w:val="000000"/>
          <w:sz w:val="28"/>
        </w:rPr>
        <w:t xml:space="preserve">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