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5f2f" w14:textId="91b5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Мәртөк ауданының ауылдық елді мекендерінде жұмыс істейтін әлеуметтік қамсыздандыру және мәдениет саласындағы мамандарға жиырма бес пайызға жоғарылатылған лауазымдық айлықақылар мен тарифтік мөлшерлемелер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2016 жылғы 4 қарашадағы № 40 шешімі. Ақтөбе облысының Әділет департаментінде 2016 жылғы 22 қарашада № 5141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Ақтөбе облысы Мәртөк аудандық мәслихатының 19.06.2024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139 бабының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 бойынша азаматтық қызметші болып табылатын және ауылдық елдi мекендерде жұмыс iстейтiн әлеуметтiк қамсыздандыру және мәдениет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Мәртөк аудандық мәслихатының 19.06.2024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Мәртөк аудандық мәслихаттың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 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аудандық мәслихаттың күші жойылды деп танылған кейбір шешімдерінің тізбесі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2008 жылғы 28 наурыздағы № 39 "Мәртөк ауданының ауылдық елді мекендерде жұмыс істейтін денсаулық сақтау, әлеуметтік қамсыздандыру, білім беру, мәдениет, спорт және ветеринария саласындағы мамандарға үстемақы белгіленуі туралы" аудандық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3-8-51 тіркелген, 2008 жылғы 23 сәуірде "Мәртөк тынысы" газетінде жарияланған);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2012 жылғы 27 сәуірдегі № 19 "Аудандық мәслихаттың 2008 жылғы 28 наурыздағы №39 "Ауылдық елді мекендерде жұмыс істейтін білім беру, мәдениет және әлеуметтік қамсыздандыру мамандарына үстем ақы белгіленуі туралы" шешіміне өзгеріс енгізу туралы" аудандық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3-8-154 тіркелген, 2012 жылғы 31 мамырда "Мәртөк тынысы" газетінде жарияланған);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2014 жылғы 17 сәуірдегі № 121 "Мәртөк аудандық мәслихаттың 2008 жылғы 28 наурыздағы № 39 "Ауылдық елді мекендерде жұмыс істейтін әлеуметтік қамсыздандыру, мәдениет және білім беру мамандарына үстемақы белгіленуі туралы" шешіміне өзгерістер енгізу туралы" аудандық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3900 тіркелген, 2014 жылғы 22 мамырда "Мәртөк тынысы" газетінде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