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d60ae" w14:textId="74d60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Мәртөк ауданының бюджетін бекіту туралы" 2015 жылғы 25 желтоқсандағы № 205 Мәртөк аудандық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8 сәуірдегі № 8 шешімі. Ақтөбе облысының Әділет департаментінде 2016 жылғы 26 сәуірде № 4865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106 бабының </w:t>
      </w:r>
      <w:r>
        <w:rPr>
          <w:rFonts w:ascii="Times New Roman"/>
          <w:b w:val="false"/>
          <w:i w:val="false"/>
          <w:color w:val="000000"/>
          <w:sz w:val="28"/>
        </w:rPr>
        <w:t>2 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Мәртөк аудандық мәслихаттың 2015 жылғы 25 желтоқсандағы № 205 "2016-2018 жылдарға арналған Мәртөк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4702 тіркелген, 2016 жылғы 27 қаңтарда "Мәртөк тынысы" газетінде жарияланған) келесі өзгерістер мен толықтырулар енгізілсін: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"4 144 890" деген цифрлар "4 163 256" деген цифрлармен ауыстырылсын, оның ішінде:</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"3 639 890" деген цифрлар "3 658 256" деген цифрлармен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"4 152 296,6" деген цифрлар "4 170 662,6" деген цифрлармен ауыстырылсын;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келесі мазмұндағы абзацтармен толықтырылсын:</w:t>
      </w:r>
    </w:p>
    <w:p>
      <w:pPr>
        <w:spacing w:after="0"/>
        <w:ind w:left="0"/>
        <w:jc w:val="both"/>
      </w:pPr>
      <w:r>
        <w:rPr>
          <w:rFonts w:ascii="Times New Roman"/>
          <w:b w:val="false"/>
          <w:i w:val="false"/>
          <w:color w:val="000000"/>
          <w:sz w:val="28"/>
        </w:rPr>
        <w:t>
      "жазғы еңбек мерзімінде жұмыспен қамтуды қамтамасыз етуге – 14 500 мың теңге";</w:t>
      </w:r>
    </w:p>
    <w:p>
      <w:pPr>
        <w:spacing w:after="0"/>
        <w:ind w:left="0"/>
        <w:jc w:val="both"/>
      </w:pPr>
      <w:r>
        <w:rPr>
          <w:rFonts w:ascii="Times New Roman"/>
          <w:b w:val="false"/>
          <w:i w:val="false"/>
          <w:color w:val="000000"/>
          <w:sz w:val="28"/>
        </w:rPr>
        <w:t>
      "патронат тәрбиешілерге еңбек ақыларын төлеуге және патронат тәрбиешілерге берілген баланы (балаларды) асырап бағуға – 1 170 мың тенге";</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абзацтың бөлігінде:</w:t>
      </w:r>
    </w:p>
    <w:p>
      <w:pPr>
        <w:spacing w:after="0"/>
        <w:ind w:left="0"/>
        <w:jc w:val="both"/>
      </w:pPr>
      <w:r>
        <w:rPr>
          <w:rFonts w:ascii="Times New Roman"/>
          <w:b w:val="false"/>
          <w:i w:val="false"/>
          <w:color w:val="000000"/>
          <w:sz w:val="28"/>
        </w:rPr>
        <w:t>
      "8 498" деген цифрлар "11 194" деген цифрлармен ауыстырылсын;</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8 сәуірдегі № 8 Мәртөк аудандық мәслихаттың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25 желтоқсандағы № 205 Мәртөк аудандық мәслихаттың шешіміне 1 Қосымша</w:t>
            </w:r>
          </w:p>
        </w:tc>
      </w:tr>
    </w:tbl>
    <w:p>
      <w:pPr>
        <w:spacing w:after="0"/>
        <w:ind w:left="0"/>
        <w:jc w:val="left"/>
      </w:pPr>
      <w:r>
        <w:rPr>
          <w:rFonts w:ascii="Times New Roman"/>
          <w:b/>
          <w:i w:val="false"/>
          <w:color w:val="000000"/>
        </w:rPr>
        <w:t xml:space="preserve"> 2016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3 658 256,0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3 658 256,0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4 170 662,6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кәсіпкерлік және мемлекеттік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2 775 111,0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картасының екінші бағыты шеңберінде жетіспейтін инженерлік-коммуникациялық инфрақұрылымды дамыту және/немесе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екіншісіне ауыстыру жөніндегі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бюджеттік жоспарлау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Сомасы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val="false"/>
                <w:i w:val="false"/>
                <w:color w:val="000000"/>
                <w:sz w:val="20"/>
              </w:rPr>
              <w:t xml:space="preserve"> </w:t>
            </w:r>
          </w:p>
          <w:p>
            <w:pPr>
              <w:spacing w:after="20"/>
              <w:ind w:left="20"/>
              <w:jc w:val="both"/>
            </w:pPr>
            <w:r>
              <w:rPr>
                <w:rFonts w:ascii="Times New Roman"/>
                <w:b/>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