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8993" w14:textId="2178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23 ақпандағы № 227 шешімі. Ақтөбе облысының Әділет департаментінде 2016 жылғы 28 наурызда № 4819 болып тіркелді. Күші жойылды - Ақтөбе облысы Мәртөк аудандық мәслихатының 2017 жылғы 10 наурыздағы № 64 шешімімен</w:t>
      </w:r>
    </w:p>
    <w:p>
      <w:pPr>
        <w:spacing w:after="0"/>
        <w:ind w:left="0"/>
        <w:jc w:val="left"/>
      </w:pPr>
      <w:r>
        <w:rPr>
          <w:rFonts w:ascii="Times New Roman"/>
          <w:b w:val="false"/>
          <w:i w:val="false"/>
          <w:color w:val="ff0000"/>
          <w:sz w:val="28"/>
        </w:rPr>
        <w:t xml:space="preserve">      Ескерту. Күші жойылды - Ақтөбе облысы Мәртөк аудандық мәслихатының 10.03.2017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2016 жылғы 15 қаңтарда "Әділет" ақпараттық-құқықтық жүйесінде жарияланған)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"Мәртөк аудандық мәслихатының аппараты" мемлекеттік мекемесінің "Б" корпусы мемелекеттік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ақпандағы № 227 Мәртөк аудандық мәслихаттың шешімімен бекітілген</w:t>
            </w:r>
          </w:p>
        </w:tc>
      </w:tr>
    </w:tbl>
    <w:bookmarkStart w:name="z8" w:id="0"/>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"Мәртөк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Әдістемесі)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тіркелген, 2016 жылғы 15 қаңтарда "Әділет" ақпараттық-құқықтық жүйесінде жарияланған) сәйкес әзірленді және "Б" корпусы мемлекеттік әкімшілік қызметшілерінің (бұдан әрі –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Егер, қызметшінің бағаланатын кезеңде нақты лауазымда болу мерзімі үш айдан кем болған жағдайда, бағалау өткізілмейді.</w:t>
      </w:r>
      <w:r>
        <w:br/>
      </w:r>
      <w:r>
        <w:rPr>
          <w:rFonts w:ascii="Times New Roman"/>
          <w:b w:val="false"/>
          <w:i w:val="false"/>
          <w:color w:val="000000"/>
          <w:sz w:val="28"/>
        </w:rPr>
        <w:t xml:space="preserve">
      Әлеуметтік демалыстағы қызметшілер бағалаудан осы Әдістеменің </w:t>
      </w:r>
      <w:r>
        <w:rPr>
          <w:rFonts w:ascii="Times New Roman"/>
          <w:b w:val="false"/>
          <w:i w:val="false"/>
          <w:color w:val="000000"/>
          <w:sz w:val="28"/>
        </w:rPr>
        <w:t>3 тармағында</w:t>
      </w:r>
      <w:r>
        <w:rPr>
          <w:rFonts w:ascii="Times New Roman"/>
          <w:b w:val="false"/>
          <w:i w:val="false"/>
          <w:color w:val="000000"/>
          <w:sz w:val="28"/>
        </w:rPr>
        <w:t xml:space="preserve"> көрсетілген мерзімде жұмысқа шыққаннан кейін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басшысымен жүргізіледі және қызметшінің лауазымдық міндеттерді орындауын бағалауға негізделеді.</w:t>
      </w:r>
      <w:r>
        <w:br/>
      </w:r>
      <w:r>
        <w:rPr>
          <w:rFonts w:ascii="Times New Roman"/>
          <w:b w:val="false"/>
          <w:i w:val="false"/>
          <w:color w:val="000000"/>
          <w:sz w:val="28"/>
        </w:rPr>
        <w:t>
      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қызметшінің есептік тоқсандардағы орта бағасынан;</w:t>
      </w:r>
      <w:r>
        <w:br/>
      </w:r>
      <w:r>
        <w:rPr>
          <w:rFonts w:ascii="Times New Roman"/>
          <w:b w:val="false"/>
          <w:i w:val="false"/>
          <w:color w:val="000000"/>
          <w:sz w:val="28"/>
        </w:rPr>
        <w:t>
      2) қызметшінің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Қызметшінің қызметін бағалауды өткізу үшін Бағалау жөніндегі комиссия (бұдан әрі – комиссия) мемлекеттік лауазымға тағайындау және мемлекеттік лауазымнан босату құқығы бар лауазымды тұлғамен құрылады. Комиссия кемінде бес мүшеден құралады.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кемінде үштен екісі қатысқан жағдайда заңды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 құру туралы өкімге өзгертулер енгізу арқылы уәкілетті тұлғаны шешім бойынша жүзіге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"Мәртөк аудандық мәслихатының аппараты" мемлекеттік мекемесінің қызметкері (бұран әрі – комиссияның хатшысы)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қызметшісі жұмысының жеке жоспары қызметшімен және оның тікелей басшысымен бірлесіп келесі жылдың бірінші қаңтарынан кешіктірмей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Қызметшісі жұмысының жеке жоспарына:</w:t>
      </w:r>
      <w:r>
        <w:br/>
      </w:r>
      <w:r>
        <w:rPr>
          <w:rFonts w:ascii="Times New Roman"/>
          <w:b w:val="false"/>
          <w:i w:val="false"/>
          <w:color w:val="000000"/>
          <w:sz w:val="28"/>
        </w:rPr>
        <w:t>
      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2) функционалдық міндеттеріне сәйкес қызметшінің жұмыс іс-шараларының атауы кіреді.</w:t>
      </w:r>
      <w:r>
        <w:br/>
      </w:r>
      <w:r>
        <w:rPr>
          <w:rFonts w:ascii="Times New Roman"/>
          <w:b w:val="false"/>
          <w:i w:val="false"/>
          <w:color w:val="000000"/>
          <w:sz w:val="28"/>
        </w:rPr>
        <w:t>
      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күрделілігі мен саны мемлекеттік органның салыстыруында анықталады.</w:t>
      </w:r>
      <w:r>
        <w:br/>
      </w:r>
      <w:r>
        <w:rPr>
          <w:rFonts w:ascii="Times New Roman"/>
          <w:b w:val="false"/>
          <w:i w:val="false"/>
          <w:color w:val="000000"/>
          <w:sz w:val="28"/>
        </w:rPr>
        <w:t>
      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қызметшіде, екінші дана аудандық мәслихат хатшысында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"Мәртөк аудандық мәслихатының аппараты" мемлекеттік мекеменің қызметкері (бұдан әрі – аппарат қызметкері) комиссия төрағасының келісімі бойынша бағалауды өткізу кестесін қалыптастырады.</w:t>
      </w:r>
      <w:r>
        <w:br/>
      </w:r>
      <w:r>
        <w:rPr>
          <w:rFonts w:ascii="Times New Roman"/>
          <w:b w:val="false"/>
          <w:i w:val="false"/>
          <w:color w:val="000000"/>
          <w:sz w:val="28"/>
        </w:rPr>
        <w:t>
      Аппарат қызметкері бағалауға жататын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көрсеткіштері мен қызмет түрлері мемлекеттік органмен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көрсеткіштері мен қызмет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көрсеткіші немесе қызмет түрі үшін қызметші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орындауы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қызметшінің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лауазымдық міндеттердің орындалуын бағалауды жүргізу үшін, қызметші тікелей басшыға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қызметшіснің еңбек тәртібін бұзғаны туралы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Қызметшінің бас тартуы құжаттарды комиссияның отырысына жіберу үшін кедергі бола алмайды. Бұл жағдайда аппарат қызметкері және қызметшінің тікелей басшысы еркін нысанда танысудан бас тарту туралы акт құрастырылады.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бұйымының дұрыстығын қарайды,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Қызметшінің бас тартуы құжаттарды комиссияның отырысына жіберуге кедергі бола алмайды. Бұл жағдайда аппарат қызметкері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тұлғалардың тізімі (үштен аспайтын) қызметшінің лауазымдық міндеттері және қызметтік өзара әрекеттестігіне қарай аппарат қызметкерімен бағалау жүргізілгенге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 қызметкеріне жіберіледі.</w:t>
      </w:r>
      <w:r>
        <w:br/>
      </w:r>
      <w:r>
        <w:rPr>
          <w:rFonts w:ascii="Times New Roman"/>
          <w:b w:val="false"/>
          <w:i w:val="false"/>
          <w:color w:val="000000"/>
          <w:sz w:val="28"/>
        </w:rPr>
        <w:t>
      </w:t>
      </w:r>
      <w:r>
        <w:rPr>
          <w:rFonts w:ascii="Times New Roman"/>
          <w:b w:val="false"/>
          <w:i w:val="false"/>
          <w:color w:val="000000"/>
          <w:sz w:val="28"/>
        </w:rPr>
        <w:t>33.Аппарат қызметкері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тоқсандық қорытынды бағасы тікелей басшысымен келесі формула бойынша есептеледі: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келесі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Қызметшінің жылдық қорытынды бағасы комиссия отырысына дейін бес жұмыс күнінен кешіктірмей аппарат қызметкерімен келесі формула бойынша есептеледі: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келесі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келесі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қызметшісінің лауазымдық нұсқаулығын;</w:t>
      </w:r>
      <w:r>
        <w:br/>
      </w:r>
      <w:r>
        <w:rPr>
          <w:rFonts w:ascii="Times New Roman"/>
          <w:b w:val="false"/>
          <w:i w:val="false"/>
          <w:color w:val="000000"/>
          <w:sz w:val="28"/>
        </w:rPr>
        <w:t xml:space="preserve">
      4) осы Әдістемедегі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береді.</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келесі шешімдердің бірін қабылдайды: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қызметі бағалау нәтижелерімен ол аяқталған соң екі жұмыс күні ішінде қызметшісін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аппарат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қызметшілеріне төленеді.</w:t>
      </w:r>
      <w:r>
        <w:br/>
      </w:r>
      <w:r>
        <w:rPr>
          <w:rFonts w:ascii="Times New Roman"/>
          <w:b w:val="false"/>
          <w:i w:val="false"/>
          <w:color w:val="000000"/>
          <w:sz w:val="28"/>
        </w:rPr>
        <w:t>
      </w:t>
      </w:r>
      <w:r>
        <w:rPr>
          <w:rFonts w:ascii="Times New Roman"/>
          <w:b w:val="false"/>
          <w:i w:val="false"/>
          <w:color w:val="000000"/>
          <w:sz w:val="28"/>
        </w:rPr>
        <w:t>49. Егерде, жылдық бағалаудың қорытындылары бойынша оңың кызметті қанағаттанарлықсыз болып танылса, қызметшінің оқытуы (біліктілігін арттыру) бағыты бойынша жүргізіледі.</w:t>
      </w:r>
      <w:r>
        <w:br/>
      </w:r>
      <w:r>
        <w:rPr>
          <w:rFonts w:ascii="Times New Roman"/>
          <w:b w:val="false"/>
          <w:i w:val="false"/>
          <w:color w:val="000000"/>
          <w:sz w:val="28"/>
        </w:rPr>
        <w:t>
      Комиссия, оның қызметін жылдық бағалаудың нәтижелерін бекіткеннен кейін үш ай ішінде қызметші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деген баға алған қызметші мемлекеттік әкімшілік лауазымға алғаш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Қызметшінін, екі жыл қатарынан қорытындысы бойынша "қанағаттанарлықсыз" деген бағалау нәтижелері оның лауазымынан төмендетуге шешім қабылдау үшін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Қызметшілердің қызметін бағалау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i w:val="false"/>
          <w:color w:val="000000"/>
        </w:rPr>
        <w:t xml:space="preserve">  "Б" корпусы мемлекеттік әкімшілік қызметшінің жеке жұмыс</w:t>
      </w:r>
    </w:p>
    <w:p>
      <w:pPr>
        <w:spacing w:after="0"/>
        <w:ind w:left="0"/>
        <w:jc w:val="both"/>
      </w:pPr>
      <w:r>
        <w:rPr>
          <w:rFonts w:ascii="Times New Roman"/>
          <w:b w:val="false"/>
          <w:i w:val="false"/>
          <w:color w:val="000000"/>
          <w:sz w:val="28"/>
        </w:rPr>
        <w:t>            жоспары__________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"Мәртөк аудандық мәслихатының аппараты" мемлекеттік мекемесі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br/>
            </w:r>
            <w:r>
              <w:rPr>
                <w:rFonts w:ascii="Times New Roman"/>
                <w:b w:val="false"/>
                <w:i w:val="false"/>
                <w:color w:val="000000"/>
                <w:sz w:val="20"/>
              </w:rPr>
              <w:t>
_________________________________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
      "Мәртөк аудандық мәслихатының аппараты" мемлекеттік мекемесі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982"/>
        <w:gridCol w:w="1397"/>
        <w:gridCol w:w="1399"/>
        <w:gridCol w:w="2495"/>
        <w:gridCol w:w="1760"/>
        <w:gridCol w:w="1760"/>
        <w:gridCol w:w="660"/>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жағдайда)_______</w:t>
            </w:r>
            <w:r>
              <w:br/>
            </w:r>
            <w:r>
              <w:rPr>
                <w:rFonts w:ascii="Times New Roman"/>
                <w:b w:val="false"/>
                <w:i w:val="false"/>
                <w:color w:val="000000"/>
                <w:sz w:val="20"/>
              </w:rPr>
              <w:t>
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"Мәртөк аудандық мәслихатының аппараты" мемлекеттік мекемесі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478"/>
        <w:gridCol w:w="2824"/>
        <w:gridCol w:w="791"/>
        <w:gridCol w:w="2263"/>
        <w:gridCol w:w="2463"/>
        <w:gridCol w:w="158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 ____________________________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_____________________________</w:t>
            </w:r>
            <w:r>
              <w:br/>
            </w:r>
            <w:r>
              <w:rPr>
                <w:rFonts w:ascii="Times New Roman"/>
                <w:b w:val="false"/>
                <w:i w:val="false"/>
                <w:color w:val="000000"/>
                <w:sz w:val="20"/>
              </w:rPr>
              <w:t>
күні_____________________________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"Мәртөк аудандық мәслихатының аппараты" мемлекеттік мекемесі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"Мәртөк аудандық мәслихатының аппараты" мемлекеттік мекемесі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