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a3eb" w14:textId="165a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2016 жылғы 24 наурыздағы № 8 шешімі. Ақтөбе облысының Әділет департаментінде 2016 жылғы 7 сәуірде № 4841 болып тіркелді. Күші жойылды - Ақтөбе облысы Қобда аудандық мәслихатының 2017 жылғы 24 ақпандағы № 61 шешімімен</w:t>
      </w:r>
    </w:p>
    <w:p>
      <w:pPr>
        <w:spacing w:after="0"/>
        <w:ind w:left="0"/>
        <w:jc w:val="left"/>
      </w:pPr>
      <w:r>
        <w:rPr>
          <w:rFonts w:ascii="Times New Roman"/>
          <w:b w:val="false"/>
          <w:i w:val="false"/>
          <w:color w:val="ff0000"/>
          <w:sz w:val="28"/>
        </w:rPr>
        <w:t xml:space="preserve">      Ескерту. Күші жойылды - Ақтөбе облысы Қобда аудандық мәслихатының 24.02.2017 № 61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министірінің 2015 жылғы 29 желтоқсандағы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"Қобда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сессияның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Г.БАЛГАРИНА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2016 жылғы 24 наурыздағы </w:t>
            </w:r>
            <w:r>
              <w:br/>
            </w:r>
            <w:r>
              <w:rPr>
                <w:rFonts w:ascii="Times New Roman"/>
                <w:b w:val="false"/>
                <w:i w:val="false"/>
                <w:color w:val="000000"/>
                <w:sz w:val="20"/>
              </w:rPr>
              <w:t>№ 8 шешімімен Бекітілген</w:t>
            </w:r>
          </w:p>
        </w:tc>
      </w:tr>
    </w:tbl>
    <w:bookmarkStart w:name="z6" w:id="0"/>
    <w:p>
      <w:pPr>
        <w:spacing w:after="0"/>
        <w:ind w:left="0"/>
        <w:jc w:val="left"/>
      </w:pPr>
      <w:r>
        <w:rPr>
          <w:rFonts w:ascii="Times New Roman"/>
          <w:b/>
          <w:i w:val="false"/>
          <w:color w:val="000000"/>
        </w:rPr>
        <w:t xml:space="preserve"> "Қобда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"Қобда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әзірленді және "Қобда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"Қобда аудандық мәслихатының аппараты" мемлекеттік мекемесінің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 xml:space="preserve">2) жыл қорытындысы бойынша (жылдық бағалау) – бағаланып жатқан жылдың жиырма бесінші желтоқсанынан кешіктірмей жүргізіледі. </w:t>
      </w:r>
      <w:r>
        <w:br/>
      </w: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өткізілмейді. </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кем емес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құрылымдың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оның (олардың) болмаған жағдайда оның функционалдық міндеттеріне сәйкес "Б" корпусы қызметшісінің жұмыс іс-шараларының атауын қамтиды.</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байланысты көрсетіледі,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қайнарлары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өзгертулар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 </w:t>
      </w:r>
      <w:r>
        <w:br/>
      </w:r>
      <w:r>
        <w:rPr>
          <w:rFonts w:ascii="Times New Roman"/>
          <w:b w:val="false"/>
          <w:i w:val="false"/>
          <w:color w:val="000000"/>
          <w:sz w:val="28"/>
        </w:rPr>
        <w:t>
</w:t>
      </w:r>
    </w:p>
    <w:bookmarkStart w:name="z49"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29. Айналмалы бағалау: </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3" w:id="7"/>
    <w:p>
      <w:pPr>
        <w:spacing w:after="0"/>
        <w:ind w:left="0"/>
        <w:jc w:val="left"/>
      </w:pPr>
      <w:r>
        <w:rPr>
          <w:rFonts w:ascii="Times New Roman"/>
          <w:b/>
          <w:i w:val="false"/>
          <w:color w:val="000000"/>
        </w:rPr>
        <w:t xml:space="preserve"> 7. Қорытынды бағалау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∑m = 100 + а – в,</w:t>
      </w:r>
      <w:r>
        <w:br/>
      </w:r>
      <w:r>
        <w:rPr>
          <w:rFonts w:ascii="Times New Roman"/>
          <w:b w:val="false"/>
          <w:i w:val="false"/>
          <w:color w:val="000000"/>
          <w:sz w:val="28"/>
        </w:rPr>
        <w:t>
      ∑m – тоқсандық баға;</w:t>
      </w:r>
      <w:r>
        <w:br/>
      </w:r>
      <w:r>
        <w:rPr>
          <w:rFonts w:ascii="Times New Roman"/>
          <w:b w:val="false"/>
          <w:i w:val="false"/>
          <w:color w:val="000000"/>
          <w:sz w:val="28"/>
        </w:rPr>
        <w:t>
      а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∑жыл = 0,3*∑m+0,6*∑ ИП+0,1*∑k,</w:t>
      </w:r>
      <w:r>
        <w:br/>
      </w:r>
      <w:r>
        <w:rPr>
          <w:rFonts w:ascii="Times New Roman"/>
          <w:b w:val="false"/>
          <w:i w:val="false"/>
          <w:color w:val="000000"/>
          <w:sz w:val="28"/>
        </w:rPr>
        <w:t>
      ∑жыл – жылдық баға;</w:t>
      </w:r>
      <w:r>
        <w:br/>
      </w:r>
      <w:r>
        <w:rPr>
          <w:rFonts w:ascii="Times New Roman"/>
          <w:b w:val="false"/>
          <w:i w:val="false"/>
          <w:color w:val="000000"/>
          <w:sz w:val="28"/>
        </w:rPr>
        <w:t xml:space="preserve">
      ∑m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xml:space="preserve">
      "өте жақсы" мәнге (130 баллдан астам) – 5 балл беріледі; </w:t>
      </w:r>
      <w:r>
        <w:br/>
      </w:r>
      <w:r>
        <w:rPr>
          <w:rFonts w:ascii="Times New Roman"/>
          <w:b w:val="false"/>
          <w:i w:val="false"/>
          <w:color w:val="000000"/>
          <w:sz w:val="28"/>
        </w:rPr>
        <w:t>
      ∑ ИП – жеке жұмыс жоспарын орындау бағасы (орта арифметикалық мән);</w:t>
      </w:r>
      <w:r>
        <w:br/>
      </w:r>
      <w:r>
        <w:rPr>
          <w:rFonts w:ascii="Times New Roman"/>
          <w:b w:val="false"/>
          <w:i w:val="false"/>
          <w:color w:val="000000"/>
          <w:sz w:val="28"/>
        </w:rPr>
        <w:t>
      ∑k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38. Жылдың қорытынды бағасы </w:t>
      </w:r>
      <w:r>
        <w:br/>
      </w:r>
      <w:r>
        <w:rPr>
          <w:rFonts w:ascii="Times New Roman"/>
          <w:b w:val="false"/>
          <w:i w:val="false"/>
          <w:color w:val="000000"/>
          <w:sz w:val="28"/>
        </w:rPr>
        <w:t>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8"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 бекітілсін;</w:t>
      </w:r>
      <w:r>
        <w:br/>
      </w:r>
      <w:r>
        <w:rPr>
          <w:rFonts w:ascii="Times New Roman"/>
          <w:b w:val="false"/>
          <w:i w:val="false"/>
          <w:color w:val="000000"/>
          <w:sz w:val="28"/>
        </w:rPr>
        <w:t>
      </w:t>
      </w:r>
      <w:r>
        <w:rPr>
          <w:rFonts w:ascii="Times New Roman"/>
          <w:b w:val="false"/>
          <w:i w:val="false"/>
          <w:color w:val="000000"/>
          <w:sz w:val="28"/>
        </w:rPr>
        <w:t>2) бағалау нәтижелері қайта қаралсын.</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81"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8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мемлекеттік әкімшілік</w:t>
            </w:r>
            <w:r>
              <w:br/>
            </w:r>
            <w:r>
              <w:rPr>
                <w:rFonts w:ascii="Times New Roman"/>
                <w:b w:val="false"/>
                <w:i w:val="false"/>
                <w:color w:val="000000"/>
                <w:sz w:val="20"/>
              </w:rPr>
              <w:t xml:space="preserve"> қызметшілерінің қызметін бағалаудың әдістемесіне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w:t>
      </w:r>
      <w:r>
        <w:br/>
      </w:r>
      <w:r>
        <w:rPr>
          <w:rFonts w:ascii="Times New Roman"/>
          <w:b w:val="false"/>
          <w:i w:val="false"/>
          <w:color w:val="000000"/>
          <w:sz w:val="28"/>
        </w:rPr>
        <w:t>
      Қызметшінің лауазымы: 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1"/>
        <w:gridCol w:w="4026"/>
        <w:gridCol w:w="3313"/>
      </w:tblGrid>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р/c</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мақсатына (мақсаттарына), оның (олардың)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мемлекеттік әкімшілік</w:t>
            </w:r>
            <w:r>
              <w:br/>
            </w:r>
            <w:r>
              <w:rPr>
                <w:rFonts w:ascii="Times New Roman"/>
                <w:b w:val="false"/>
                <w:i w:val="false"/>
                <w:color w:val="000000"/>
                <w:sz w:val="20"/>
              </w:rPr>
              <w:t xml:space="preserve"> қызметшілерінің қызметін бағалаудың әдістемесіне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_________________________тоқсан_____ 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130"/>
        <w:gridCol w:w="1503"/>
        <w:gridCol w:w="1503"/>
        <w:gridCol w:w="2130"/>
        <w:gridCol w:w="1503"/>
        <w:gridCol w:w="1503"/>
        <w:gridCol w:w="563"/>
      </w:tblGrid>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р/c</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Тікелей басшының бағалауы</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мемлекеттік әкімшілік</w:t>
            </w:r>
            <w:r>
              <w:br/>
            </w:r>
            <w:r>
              <w:rPr>
                <w:rFonts w:ascii="Times New Roman"/>
                <w:b w:val="false"/>
                <w:i w:val="false"/>
                <w:color w:val="000000"/>
                <w:sz w:val="20"/>
              </w:rPr>
              <w:t xml:space="preserve"> қызметшілерінің қызметін бағалаудың әдістемесіне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 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1709"/>
        <w:gridCol w:w="4111"/>
        <w:gridCol w:w="2308"/>
        <w:gridCol w:w="1258"/>
        <w:gridCol w:w="808"/>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р/c</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нәтиделері</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мемлекеттік әкімшілік</w:t>
            </w:r>
            <w:r>
              <w:br/>
            </w:r>
            <w:r>
              <w:rPr>
                <w:rFonts w:ascii="Times New Roman"/>
                <w:b w:val="false"/>
                <w:i w:val="false"/>
                <w:color w:val="000000"/>
                <w:sz w:val="20"/>
              </w:rPr>
              <w:t xml:space="preserve"> қызметшілерінің қызметін бағалаудың әдістемесіне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____________________________ 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2138"/>
        <w:gridCol w:w="5514"/>
        <w:gridCol w:w="2510"/>
      </w:tblGrid>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мемлекеттік әкімшілік</w:t>
            </w:r>
            <w:r>
              <w:br/>
            </w:r>
            <w:r>
              <w:rPr>
                <w:rFonts w:ascii="Times New Roman"/>
                <w:b w:val="false"/>
                <w:i w:val="false"/>
                <w:color w:val="000000"/>
                <w:sz w:val="20"/>
              </w:rPr>
              <w:t xml:space="preserve"> қызметшілерінің қызметін бағалаудың әдістемесіне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нысан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4797"/>
        <w:gridCol w:w="3796"/>
        <w:gridCol w:w="1794"/>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Комиссияның ұсыныстары</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 Күні: __________________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төрағасы:__________________________ Күні: __________________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омиссия мүшесі: ___________________________ Күні: __________________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