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527" w14:textId="35a6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2016 жылғы 10 маусымдағы № 36 шешімі. Ақтөбе облысының Әділет департаментінде 2016 жылғы 05 шілдеде № 4987 болып тіркелді. Күші жойылды - Ақтөбе облысы Қарғалы аудандық мәслихатының 2020 жылғы 3 маусымдағы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03.06.2020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ауданында бейбіт жиналыстар, митингілер, шерулер, пикеттер және демонстрациялар өткізудің қосымша тәртібі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Митингілер және жиналыстар өткізілетін орын: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Бадамша ауылы: Д.Қонаев көшесі, 17 мекен-жайы бойынша орналасқан аудандық Мәдениет үйінің жанындағы алаңы.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3..Шерулер мен демонстрациялар мына маршрут бойынша өтеді: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ауылы: В.Пацаев көшесінен Әбілқайыр хан көшесі бойымен бастап Д.Қонаев көшесінің қиылысына дейін.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4..Жиналыстарды,.митингілерді,.шерулерді,.пикеттерді, демонстрацияларды өткізу кезінде уәкілдер, (ұйымдастырушылар), сондай-ақ басқа да қатысушылар қоғамдық тәртіпті сақтайды.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5..Шараларды ұйымдастырушылар мен оларға қатысушылардың: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.көліксіз және жаяу жүргіншілердің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2).елді-мекеннің инфрақұрылым объектілерінің үздіксіз жұмыс істеуіне кедергі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3).ауданның жергілікті атқарушы органының келісімісіз киіз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4).шараны өткізу кезінде қоғамдық тәртіпті қамтамасыз етуші мемлекеттік органдар өкілдерінің қызметіне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 , шағын сәулет нысандарына залал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7).егер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Конституциясының,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8).алкогольдік немесе есірткімен масаю жағдайында қатысуға жол берілмейді.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6..Жиналыс,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7..Пикеттер өтініште көрсетілген мақсаттарға сәйкес өткізіледі.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қысқа ұрандар айтуға, пикеттің тақырыбы бойынша сөздер айтуға жол беріледі.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9..Пикетті өзге түрде жалғастыру үшін (митинг/жиналыс/шеру) ауданның жергілікті атқарушы органының белгіленген тәртіптегі рұқсатын алу қажет.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10..Егер:.өтiнiш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11..Ауданның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