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0cc4" w14:textId="4820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13 сәуірдегі № 12 шешімі. Ақтөбе облысының Әділет департаментінде 2016 жылғы 06 мамырда № 4904 болып тіркелді. Күші жойылды - Ақтөбе облысы Ырғыз аудандық мәслихатының 2019 жылғы 18 қарашадағы № 251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18.11.2019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тақырыбына өзгерістер енгізілді - Ақтөбе облысы Ырғыз аудандық мәслихатының 24.12.2018 </w:t>
      </w:r>
      <w:r>
        <w:rPr>
          <w:rFonts w:ascii="Times New Roman"/>
          <w:b w:val="false"/>
          <w:i w:val="false"/>
          <w:color w:val="ff0000"/>
          <w:sz w:val="28"/>
        </w:rPr>
        <w:t>№ 190</w:t>
      </w:r>
      <w:r>
        <w:rPr>
          <w:rFonts w:ascii="Times New Roman"/>
          <w:b w:val="false"/>
          <w:i w:val="false"/>
          <w:color w:val="ff0000"/>
          <w:sz w:val="28"/>
        </w:rPr>
        <w:t xml:space="preserve"> шешімімен (01.01.2019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Ырғыз ауданы бойынша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аудандық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орыс тілінде өзгеріс енгізілді, қазақ тіліндегі мәтіні өзгермейді – Ақтөбе облысы Ырғыз аудандық мәслихатының 13.03.2017 </w:t>
      </w:r>
      <w:r>
        <w:rPr>
          <w:rFonts w:ascii="Times New Roman"/>
          <w:b w:val="false"/>
          <w:i w:val="false"/>
          <w:color w:val="00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Ақтөбе облысы Ырғыз аудандық мәслихатының 24.12.2018 </w:t>
      </w:r>
      <w:r>
        <w:rPr>
          <w:rFonts w:ascii="Times New Roman"/>
          <w:b w:val="false"/>
          <w:i w:val="false"/>
          <w:color w:val="000000"/>
          <w:sz w:val="28"/>
        </w:rPr>
        <w:t>№ 190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