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a638" w14:textId="979a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Ырғыз ауданы бойынша ұйымдардың тізбесін, қоғамдық жұмыстардың түрлерін, көлемін және нақты жағдайларын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2016 жылғы 8 ақпандағы № 27 қаулысы. Ақтөбе облысының Әділет департаментінде 2016 жылғы 04 наурызда № 4763 болып тіркелді. Күші жойылды - Ақтөбе облысы Ырғыз ауданы әкімдігінің 2016 жылғы 25 сәуірдегі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Ырғыз ауданы әкімдігінің 25.04.2016 </w:t>
      </w:r>
      <w:r>
        <w:rPr>
          <w:rFonts w:ascii="Times New Roman"/>
          <w:b w:val="false"/>
          <w:i w:val="false"/>
          <w:color w:val="ff0000"/>
          <w:sz w:val="28"/>
        </w:rPr>
        <w:t>№ 79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 баптарына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қоғамдық жұмыстарды ұйымдастыру мен қаржыландырудың ережесіне</w:t>
      </w:r>
      <w:r>
        <w:rPr>
          <w:rFonts w:ascii="Times New Roman"/>
          <w:b w:val="false"/>
          <w:i w:val="false"/>
          <w:color w:val="000000"/>
          <w:sz w:val="28"/>
        </w:rPr>
        <w:t xml:space="preserve"> сәйкес, Ырғыз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жылға Ырғыз ауданы бойынша жұмыссыздарды уақытша жұмыспен қамтуды ұйымдастыру үшін қоғамдық жұмыстар өткізілетін ұйымдардың тізбесі, түрлері, көлемі және нақты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"Ырғыз аудандық жұмыспен қамту және әлеуметтік бағдарламалар бөлімі" мемлекеттік мекемесі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3. "Ырғыз аудандық экономика және бюджеттік жоспарлау бөлімі" мемлекеттік мекемесі 451-002-100 "Қоғамдық жұмыстар" бюджеттік бағдарламасы бойынша қоғамдық жұмысты жергілікті бюджет қаржысы есебінен қаржыландыруды жүзеге асыруды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Шахинге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күннен кейін күнтізбелік он күн өткен соң қолданысқа енгізіледі және 2016 жылғы 1 қаңтардан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ДУАНБЕКОВ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2016 жылғы 8 ақпандағы № 27 қаулысына қосымша</w:t>
            </w:r>
          </w:p>
        </w:tc>
      </w:tr>
    </w:tbl>
    <w:bookmarkStart w:name="z11" w:id="0"/>
    <w:p>
      <w:pPr>
        <w:spacing w:after="0"/>
        <w:ind w:left="0"/>
        <w:jc w:val="left"/>
      </w:pPr>
      <w:r>
        <w:rPr>
          <w:rFonts w:ascii="Times New Roman"/>
          <w:b/>
          <w:i w:val="false"/>
          <w:color w:val="000000"/>
        </w:rPr>
        <w:t xml:space="preserve"> 2016 жылға Ырғыз ауданы бойынша ұйымдардың тізбесі, қоғамдық жұмыстардың түрлері, көлемі және нақты жағдайлары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122"/>
        <w:gridCol w:w="1689"/>
        <w:gridCol w:w="2984"/>
        <w:gridCol w:w="1470"/>
      </w:tblGrid>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тізбесі</w:t>
            </w: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 және қызмет көлемінің табиғи көрсеткіштері</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"Тәуіп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санағын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"Құмтоғай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санағын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"Аманкөл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 құдықтарын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 құдықтарын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санағын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 құдықтарын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санағын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ауылдық округі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Ауыз-су құдықтарын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санағын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орталығын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ауданының қорғаныс істері жөніндегі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шақырту қағаздарын тарату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ауданының прокуратурасы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аумағын тазарту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аумағын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 тазалауға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ішкі істер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 тазалауға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ауданының әділет басқармасы"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тіркеу мұрағаты жұмысына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мәдениет және тілдерді дамыту"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мұрағаты жұмысына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әкімінің аппараты"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аумағын тазарту,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ауылшаруашылық және ветеринария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тұрғындардың малдарын бірдейлендіру жұмысына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бойынша мемлекеттік кірістер басқармасы"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түбіртектерін жергілікті тұрғындарға тарату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білім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аумағын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мұрағаты"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мемлекеттік мекемелер мен кәсіпорындардан түскен істерді тігу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ішкі саясат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сәулет, қала құрылысы және құрылыс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Ырғыз аудандық филиалы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аумағын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"Ырғыз-Торғай" мемлекеттік табиғи резерваты"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аумағын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қаржы бөлімі"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аудандық дене шынықтыру және спорт бөлімі" мемлекеттік мекемесінің "Ырғыз балалар-жасөспірімдер спорт мектебі" коммуналдық мемлекеттік мекемесі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рәсімдеуге көмектесу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4354"/>
        <w:gridCol w:w="2851"/>
      </w:tblGrid>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 қатысушының еңбек ақысының көлемі</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заңнамасымен белгіленген төменгі еңбекақы</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Қоғамдық жұмыстың нақты шарттары:</w:t>
      </w:r>
      <w:r>
        <w:br/>
      </w:r>
      <w:r>
        <w:rPr>
          <w:rFonts w:ascii="Times New Roman"/>
          <w:b w:val="false"/>
          <w:i w:val="false"/>
          <w:color w:val="000000"/>
          <w:sz w:val="28"/>
        </w:rPr>
        <w:t>
      Жұмыс аптасының ұзақтығы екі демалыс күндерімен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 шоттарына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