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985df" w14:textId="2798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аппараты" мемлекеттік мекемесінің мемлекеттік қызметшілерінің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2016 жылғы 23 желтоқсандағы № 53 шешімі. Ақтөбе облысының Әділет департаментінде 2017 жылғы 10 қаңтарда № 5209 болып тіркелді. Күші жойылды – Ақтөбе облысы Байғанин аудандық мәслихатының 2020 жылғы 30 сәуірдегі № 332 шешімімен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Байғанин аудандық мәслихатының 30.04.2020 </w:t>
      </w:r>
      <w:r>
        <w:rPr>
          <w:rFonts w:ascii="Times New Roman"/>
          <w:b w:val="false"/>
          <w:i w:val="false"/>
          <w:color w:val="000000"/>
          <w:sz w:val="28"/>
        </w:rPr>
        <w:t>№ 332</w:t>
      </w:r>
      <w:r>
        <w:rPr>
          <w:rFonts w:ascii="Times New Roman"/>
          <w:b w:val="false"/>
          <w:i w:val="false"/>
          <w:color w:val="ff0000"/>
          <w:sz w:val="28"/>
        </w:rPr>
        <w:t xml:space="preserve"> шешімімен (01.06.2020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2015 жылғы 23 қарашадағы № 416-V "Қазақстан Республикасының мемлекеттік қызметі туралы"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Осы шешімге қоса беріліп отырған </w:t>
      </w:r>
      <w:r>
        <w:rPr>
          <w:rFonts w:ascii="Times New Roman"/>
          <w:b w:val="false"/>
          <w:i w:val="false"/>
          <w:color w:val="000000"/>
          <w:sz w:val="28"/>
        </w:rPr>
        <w:t>"Байғанин аудандық мәслихатының аппараты" мемлекеттік мекемесінің мемлекеттік қызметшілерінің қызметтік куәлігін беру Қағидалары және оның сипаттамасы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Байғанин аудандық</w:t>
            </w:r>
            <w:r>
              <w:br/>
            </w:r>
            <w:r>
              <w:rPr>
                <w:rFonts w:ascii="Times New Roman"/>
                <w:b w:val="false"/>
                <w:i/>
                <w:color w:val="000000"/>
                <w:sz w:val="20"/>
              </w:rPr>
              <w:t>мәслихатының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Байғанин аудандық мәслихатының хатшысы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 Илиясов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2016 жылғы </w:t>
            </w:r>
            <w:r>
              <w:br/>
            </w:r>
            <w:r>
              <w:rPr>
                <w:rFonts w:ascii="Times New Roman"/>
                <w:b w:val="false"/>
                <w:i w:val="false"/>
                <w:color w:val="000000"/>
                <w:sz w:val="20"/>
              </w:rPr>
              <w:t>23 желтоқсандағы № 53 шешімімен бекітілген</w:t>
            </w:r>
          </w:p>
        </w:tc>
      </w:tr>
    </w:tbl>
    <w:bookmarkStart w:name="z6" w:id="1"/>
    <w:p>
      <w:pPr>
        <w:spacing w:after="0"/>
        <w:ind w:left="0"/>
        <w:jc w:val="left"/>
      </w:pPr>
      <w:r>
        <w:rPr>
          <w:rFonts w:ascii="Times New Roman"/>
          <w:b/>
          <w:i w:val="false"/>
          <w:color w:val="000000"/>
        </w:rPr>
        <w:t xml:space="preserve"> "Байғанин аудандық мәслихатының аппараты" мемлекеттік мекемесінің мемлекеттік қызметшілерінің қызметтік куәлігін беру Қағидалары және оның сипаттамасы</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"Байғанин аудандық мәслихатының аппараты" мемлекеттік мекемесінің мемлекеттік қызметшілерінің қызметтік куәлігін беру Қағидалары (бұдан әрі - Қағидалар) "Байғанин аудандық мәслихатының аппараты" мемлекеттік мекемесінің (бұдан әрі - Аппарат) мемлекеттік қызметшілеріне қызметтік куәлігін беру тәртібін айқындайды.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қызметшінің қызметтік куәлігі (бұдан әрі - қызметтік куәлік) оның мемлекеттік лауазымы мен лауазымдық өкілеттіктерін растайтын құжат болып табылады.</w:t>
      </w:r>
      <w:r>
        <w:br/>
      </w:r>
      <w:r>
        <w:rPr>
          <w:rFonts w:ascii="Times New Roman"/>
          <w:b w:val="false"/>
          <w:i w:val="false"/>
          <w:color w:val="000000"/>
          <w:sz w:val="28"/>
        </w:rPr>
        <w:t xml:space="preserve">
      </w:t>
      </w:r>
      <w:r>
        <w:rPr>
          <w:rFonts w:ascii="Times New Roman"/>
          <w:b w:val="false"/>
          <w:i w:val="false"/>
          <w:color w:val="000000"/>
          <w:sz w:val="28"/>
        </w:rPr>
        <w:t>3. Тиісінше ресімделмеген, жарамдылық мерзімі өткен, түзетілген және тазартылған куәлік жарамсыз болып саналады.</w:t>
      </w:r>
    </w:p>
    <w:bookmarkEnd w:id="3"/>
    <w:bookmarkStart w:name="z11" w:id="4"/>
    <w:p>
      <w:pPr>
        <w:spacing w:after="0"/>
        <w:ind w:left="0"/>
        <w:jc w:val="left"/>
      </w:pPr>
      <w:r>
        <w:rPr>
          <w:rFonts w:ascii="Times New Roman"/>
          <w:b/>
          <w:i w:val="false"/>
          <w:color w:val="000000"/>
        </w:rPr>
        <w:t xml:space="preserve"> 2. Қызметтік куәлікті беру тәртібі</w:t>
      </w:r>
    </w:p>
    <w:bookmarkEnd w:id="4"/>
    <w:bookmarkStart w:name="z12" w:id="5"/>
    <w:p>
      <w:pPr>
        <w:spacing w:after="0"/>
        <w:ind w:left="0"/>
        <w:jc w:val="both"/>
      </w:pPr>
      <w:r>
        <w:rPr>
          <w:rFonts w:ascii="Times New Roman"/>
          <w:b w:val="false"/>
          <w:i w:val="false"/>
          <w:color w:val="000000"/>
          <w:sz w:val="28"/>
        </w:rPr>
        <w:t>
      4. Қызметтік куәлік Байғанин аудандық мәслихаты хатшысының (бұдан әрі – мәслихат хатшысы)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5. Қызметтік куәлік мемлекеттік қызметшіге лауазымға тағайындалған, лауазымы ауысқан, жоғалған, сондай-ақ бұған дейін берілген куәлік бүлінген жағдайда беріледі.</w:t>
      </w:r>
      <w:r>
        <w:br/>
      </w:r>
      <w:r>
        <w:rPr>
          <w:rFonts w:ascii="Times New Roman"/>
          <w:b w:val="false"/>
          <w:i w:val="false"/>
          <w:color w:val="000000"/>
          <w:sz w:val="28"/>
        </w:rPr>
        <w:t xml:space="preserve">
      Мемлекеттік қызметші қызметтік куәлікті алу барысында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Аппараттың мемлекеттік қызметшілеріне қызметтік куәлікті беруді есепке алу журналына қол қояды (бұдан әрі – есепке алу журналы).</w:t>
      </w:r>
      <w:r>
        <w:br/>
      </w:r>
      <w:r>
        <w:rPr>
          <w:rFonts w:ascii="Times New Roman"/>
          <w:b w:val="false"/>
          <w:i w:val="false"/>
          <w:color w:val="000000"/>
          <w:sz w:val="28"/>
        </w:rPr>
        <w:t xml:space="preserve">
      </w:t>
      </w:r>
      <w:r>
        <w:rPr>
          <w:rFonts w:ascii="Times New Roman"/>
          <w:b w:val="false"/>
          <w:i w:val="false"/>
          <w:color w:val="000000"/>
          <w:sz w:val="28"/>
        </w:rPr>
        <w:t>6. Қызметтік куәліктер және есепке алу журналы Аппараттың кадр қызметінің сейфінде сақталады.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қызметке алғаш қабылданған мемлекеттік қызметшіге қызметтік куәлікті тапсырған кезде пайдалану және оны сақтау тәртібі бойынша түсіндіру жүргізіледі.</w:t>
      </w:r>
      <w:r>
        <w:br/>
      </w:r>
      <w:r>
        <w:rPr>
          <w:rFonts w:ascii="Times New Roman"/>
          <w:b w:val="false"/>
          <w:i w:val="false"/>
          <w:color w:val="000000"/>
          <w:sz w:val="28"/>
        </w:rPr>
        <w:t>
      Осы Қағидалардың 5-тармағында көзделген жағдайларда, қызметтік куәлікті ауыстыру кезінде, қызметтік куәлікті беруге жауапты, кадр қызметінің қызметкері бұрын берілген қызметтік куәлікті қайтарып алады.</w:t>
      </w:r>
    </w:p>
    <w:bookmarkEnd w:id="5"/>
    <w:bookmarkStart w:name="z16" w:id="6"/>
    <w:p>
      <w:pPr>
        <w:spacing w:after="0"/>
        <w:ind w:left="0"/>
        <w:jc w:val="left"/>
      </w:pPr>
      <w:r>
        <w:rPr>
          <w:rFonts w:ascii="Times New Roman"/>
          <w:b/>
          <w:i w:val="false"/>
          <w:color w:val="000000"/>
        </w:rPr>
        <w:t xml:space="preserve"> 3. Қызметтік куәліктің сипаттамасы</w:t>
      </w:r>
    </w:p>
    <w:bookmarkEnd w:id="6"/>
    <w:bookmarkStart w:name="z17" w:id="7"/>
    <w:p>
      <w:pPr>
        <w:spacing w:after="0"/>
        <w:ind w:left="0"/>
        <w:jc w:val="both"/>
      </w:pPr>
      <w:r>
        <w:rPr>
          <w:rFonts w:ascii="Times New Roman"/>
          <w:b w:val="false"/>
          <w:i w:val="false"/>
          <w:color w:val="000000"/>
          <w:sz w:val="28"/>
        </w:rPr>
        <w:t>
      8. Қызметтік куәліктің мұқабасы көлемі 19 x 6,5 сантиметр (ашып көрсетілген түрінде), күрең қызыл түсті экобылғарыдан немесе жоғары сапалы жасанды былғарыдан тұрады.</w:t>
      </w:r>
      <w:r>
        <w:br/>
      </w:r>
      <w:r>
        <w:rPr>
          <w:rFonts w:ascii="Times New Roman"/>
          <w:b w:val="false"/>
          <w:i w:val="false"/>
          <w:color w:val="000000"/>
          <w:sz w:val="28"/>
        </w:rPr>
        <w:t xml:space="preserve">
      </w:t>
      </w:r>
      <w:r>
        <w:rPr>
          <w:rFonts w:ascii="Times New Roman"/>
          <w:b w:val="false"/>
          <w:i w:val="false"/>
          <w:color w:val="000000"/>
          <w:sz w:val="28"/>
        </w:rPr>
        <w:t>9. Куәліктің сыртқы бетінің ортасында Қазақстан Республикасы Мемлекеттік Елтаңбасының алтын түсті бейнесі орналасқан, одан төмен типографиялық қаріппен "БАЙҒАНИН АУДАНДЫҚ МӘСЛИХАТЫНЫҢ АППАРАТЫ" деген жазу жазылған.</w:t>
      </w:r>
      <w:r>
        <w:br/>
      </w:r>
      <w:r>
        <w:rPr>
          <w:rFonts w:ascii="Times New Roman"/>
          <w:b w:val="false"/>
          <w:i w:val="false"/>
          <w:color w:val="000000"/>
          <w:sz w:val="28"/>
        </w:rPr>
        <w:t xml:space="preserve">
      </w:t>
      </w:r>
      <w:r>
        <w:rPr>
          <w:rFonts w:ascii="Times New Roman"/>
          <w:b w:val="false"/>
          <w:i w:val="false"/>
          <w:color w:val="000000"/>
          <w:sz w:val="28"/>
        </w:rPr>
        <w:t>10. Куәліктің ішкі жағында ақ түс аясында шеңберде орналасқан күн мен қалықтаған қыранның жасырын формасын қолдана отырып көгілдір түсті қорғаныштық тангир бейнеленген. Жоғарғы бөлігінде "ҚАЗАҚСТАН РЕСПУБЛИКАСЫ", "РЕСПУБЛИКА КАЗАХСТАН" деген жазулар, одан төмен мәтіннен қызыл түсті үзік жолақпен бөлектелген "БАЙҒАНИН АУДАНДЫҚ МӘСЛИХАТЫНЫҢ АППАРАТЫ", "АППАРАТ БАЙГАНИНСКОГО РАЙОННОГО МАСЛИХАТА" деген жазулар орналастырылған.</w:t>
      </w:r>
      <w:r>
        <w:br/>
      </w:r>
      <w:r>
        <w:rPr>
          <w:rFonts w:ascii="Times New Roman"/>
          <w:b w:val="false"/>
          <w:i w:val="false"/>
          <w:color w:val="000000"/>
          <w:sz w:val="28"/>
        </w:rPr>
        <w:t xml:space="preserve">
      </w:t>
      </w:r>
      <w:r>
        <w:rPr>
          <w:rFonts w:ascii="Times New Roman"/>
          <w:b w:val="false"/>
          <w:i w:val="false"/>
          <w:color w:val="000000"/>
          <w:sz w:val="28"/>
        </w:rPr>
        <w:t>11. Сол жағында: көлемі 3х4 сантиметр фотосурет (қарсы алдынан түсірілген, түрлі-түсті), жанында қызметтік куәліктің нөмірі, аты, әкесінің аты (бар болса), тегі, атқаратын лауазымы көрсетіледі. Мәтін мемлекеттік тілде басылады, мәслихат хатшысының қолымен және елтаңбалы мөрмен расталады.</w:t>
      </w:r>
      <w:r>
        <w:br/>
      </w:r>
      <w:r>
        <w:rPr>
          <w:rFonts w:ascii="Times New Roman"/>
          <w:b w:val="false"/>
          <w:i w:val="false"/>
          <w:color w:val="000000"/>
          <w:sz w:val="28"/>
        </w:rPr>
        <w:t xml:space="preserve">
      </w:t>
      </w:r>
      <w:r>
        <w:rPr>
          <w:rFonts w:ascii="Times New Roman"/>
          <w:b w:val="false"/>
          <w:i w:val="false"/>
          <w:color w:val="000000"/>
          <w:sz w:val="28"/>
        </w:rPr>
        <w:t>12. Оң жағында: Қазақстан Республикасының Мемлекеттік Елтаңбасының бейнесі, елтаңбаның төменгі жағында көгілдір жасыл түсті "ҚАЗАҚСТАН" деген жазу, жанында қызметтік куәліктің нөмірі, тегі, аты, әкесінің аты (бар болса), атқаратын лауазымы көрсетіледі. Мәтін орыс тілінде басылады. Одан төмен куәліктің жарамдылық мерзімі (екі жыл мерзімге беріледі) көрсетіледі.</w:t>
      </w:r>
    </w:p>
    <w:bookmarkEnd w:id="7"/>
    <w:bookmarkStart w:name="z22" w:id="8"/>
    <w:p>
      <w:pPr>
        <w:spacing w:after="0"/>
        <w:ind w:left="0"/>
        <w:jc w:val="left"/>
      </w:pPr>
      <w:r>
        <w:rPr>
          <w:rFonts w:ascii="Times New Roman"/>
          <w:b/>
          <w:i w:val="false"/>
          <w:color w:val="000000"/>
        </w:rPr>
        <w:t xml:space="preserve"> 4. Қорытынды ережелер</w:t>
      </w:r>
    </w:p>
    <w:bookmarkEnd w:id="8"/>
    <w:bookmarkStart w:name="z23" w:id="9"/>
    <w:p>
      <w:pPr>
        <w:spacing w:after="0"/>
        <w:ind w:left="0"/>
        <w:jc w:val="both"/>
      </w:pPr>
      <w:r>
        <w:rPr>
          <w:rFonts w:ascii="Times New Roman"/>
          <w:b w:val="false"/>
          <w:i w:val="false"/>
          <w:color w:val="000000"/>
          <w:sz w:val="28"/>
        </w:rPr>
        <w:t>
      13. Кадр қызметі жыл сайын, 1 қаңтардағы жағдай бойынша, қызметтік куәліктердің есептік деректерге сәйкестігіне салыстырып тексеру жүргізеді.</w:t>
      </w:r>
      <w:r>
        <w:br/>
      </w:r>
      <w:r>
        <w:rPr>
          <w:rFonts w:ascii="Times New Roman"/>
          <w:b w:val="false"/>
          <w:i w:val="false"/>
          <w:color w:val="000000"/>
          <w:sz w:val="28"/>
        </w:rPr>
        <w:t xml:space="preserve">
      </w:t>
      </w:r>
      <w:r>
        <w:rPr>
          <w:rFonts w:ascii="Times New Roman"/>
          <w:b w:val="false"/>
          <w:i w:val="false"/>
          <w:color w:val="000000"/>
          <w:sz w:val="28"/>
        </w:rPr>
        <w:t>14. Қызметтік куәліктерді толтыру, рәсімдеу, есепке алу, беру, сақтау және жою тәртібін жалпы бақылауды аудандық мәслихат Аппаратының басшысы жүзеге асырады.</w:t>
      </w:r>
      <w:r>
        <w:br/>
      </w:r>
      <w:r>
        <w:rPr>
          <w:rFonts w:ascii="Times New Roman"/>
          <w:b w:val="false"/>
          <w:i w:val="false"/>
          <w:color w:val="000000"/>
          <w:sz w:val="28"/>
        </w:rPr>
        <w:t xml:space="preserve">
      </w:t>
      </w:r>
      <w:r>
        <w:rPr>
          <w:rFonts w:ascii="Times New Roman"/>
          <w:b w:val="false"/>
          <w:i w:val="false"/>
          <w:color w:val="000000"/>
          <w:sz w:val="28"/>
        </w:rPr>
        <w:t>15. Қызметтік куәлік жоғалған немесе бүлінген жағдайда, оның иесі дереу кадр қызметіне жазбаша (еркін) нысанда хабарлайды, бұқаралық ақпарат құралдарына хабарландыру береді.</w:t>
      </w:r>
      <w:r>
        <w:br/>
      </w:r>
      <w:r>
        <w:rPr>
          <w:rFonts w:ascii="Times New Roman"/>
          <w:b w:val="false"/>
          <w:i w:val="false"/>
          <w:color w:val="000000"/>
          <w:sz w:val="28"/>
        </w:rPr>
        <w:t xml:space="preserve">
      </w:t>
      </w:r>
      <w:r>
        <w:rPr>
          <w:rFonts w:ascii="Times New Roman"/>
          <w:b w:val="false"/>
          <w:i w:val="false"/>
          <w:color w:val="000000"/>
          <w:sz w:val="28"/>
        </w:rPr>
        <w:t>16. Қызметтік куәлікті жоғалтудың, бүлдірудің, сондай-ақ оны басқа адамдарға берудің немесе мақсатқа сай пайдаланбаудың әрбір фактісі бойынша кадр қызметі қызметтік тексеру туралы өкім шыққан күннен бастап он күнтізбелік күн ішінде қызметтік тексеру жүргізеді, оның нәтижелері бойынша Аппараттың тәртіптік комиссиясы кінәлілерді тәртіптік жауапкершілікке тарту туралы мәселені қарайды.</w:t>
      </w:r>
      <w:r>
        <w:br/>
      </w:r>
      <w:r>
        <w:rPr>
          <w:rFonts w:ascii="Times New Roman"/>
          <w:b w:val="false"/>
          <w:i w:val="false"/>
          <w:color w:val="000000"/>
          <w:sz w:val="28"/>
        </w:rPr>
        <w:t xml:space="preserve">
      </w:t>
      </w:r>
      <w:r>
        <w:rPr>
          <w:rFonts w:ascii="Times New Roman"/>
          <w:b w:val="false"/>
          <w:i w:val="false"/>
          <w:color w:val="000000"/>
          <w:sz w:val="28"/>
        </w:rPr>
        <w:t>17. Жоғалған қызметтік куәліктер бұқаралық ақпарат құралдары арқылы жарамсыз деп жарияланады, бұл туралы кадр қызметі хабардар етеді.</w:t>
      </w:r>
      <w:r>
        <w:br/>
      </w:r>
      <w:r>
        <w:rPr>
          <w:rFonts w:ascii="Times New Roman"/>
          <w:b w:val="false"/>
          <w:i w:val="false"/>
          <w:color w:val="000000"/>
          <w:sz w:val="28"/>
        </w:rPr>
        <w:t>
      Жоғалғанның орнына жаңа қызметтік куәлікті қызметтік тексеру жүргізілгеннен кейін кадр қызметі береді.</w:t>
      </w:r>
      <w:r>
        <w:br/>
      </w:r>
      <w:r>
        <w:rPr>
          <w:rFonts w:ascii="Times New Roman"/>
          <w:b w:val="false"/>
          <w:i w:val="false"/>
          <w:color w:val="000000"/>
          <w:sz w:val="28"/>
        </w:rPr>
        <w:t xml:space="preserve">
      </w:t>
      </w:r>
      <w:r>
        <w:rPr>
          <w:rFonts w:ascii="Times New Roman"/>
          <w:b w:val="false"/>
          <w:i w:val="false"/>
          <w:color w:val="000000"/>
          <w:sz w:val="28"/>
        </w:rPr>
        <w:t xml:space="preserve">18. Жұмыстан босатылған кезде мемлекеттік қызметші қызметтік куәлікті кадр қызметіне тапсырады. </w:t>
      </w:r>
      <w:r>
        <w:br/>
      </w:r>
      <w:r>
        <w:rPr>
          <w:rFonts w:ascii="Times New Roman"/>
          <w:b w:val="false"/>
          <w:i w:val="false"/>
          <w:color w:val="000000"/>
          <w:sz w:val="28"/>
        </w:rPr>
        <w:t>
      Куәлікті тапсырған кезде кету парағына қызметтік куәлікті беру үшін жауапты адамның қолы қойылады.</w:t>
      </w:r>
      <w:r>
        <w:br/>
      </w:r>
      <w:r>
        <w:rPr>
          <w:rFonts w:ascii="Times New Roman"/>
          <w:b w:val="false"/>
          <w:i w:val="false"/>
          <w:color w:val="000000"/>
          <w:sz w:val="28"/>
        </w:rPr>
        <w:t xml:space="preserve">
      </w:t>
      </w:r>
      <w:r>
        <w:rPr>
          <w:rFonts w:ascii="Times New Roman"/>
          <w:b w:val="false"/>
          <w:i w:val="false"/>
          <w:color w:val="000000"/>
          <w:sz w:val="28"/>
        </w:rPr>
        <w:t>19. Мемлекеттік қызметшілер жұмыстан босатылған, не бүлінген кезде тапсырылған қызметтік куәліктер еркін нысандағы тиісті жою туралы акт жасала отырып, бір жылда бір рет жойылуға жатады.</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мәслихаты </w:t>
            </w:r>
            <w:r>
              <w:br/>
            </w:r>
            <w:r>
              <w:rPr>
                <w:rFonts w:ascii="Times New Roman"/>
                <w:b w:val="false"/>
                <w:i w:val="false"/>
                <w:color w:val="000000"/>
                <w:sz w:val="20"/>
              </w:rPr>
              <w:t xml:space="preserve">аппаратының мемлекеттік </w:t>
            </w:r>
            <w:r>
              <w:br/>
            </w:r>
            <w:r>
              <w:rPr>
                <w:rFonts w:ascii="Times New Roman"/>
                <w:b w:val="false"/>
                <w:i w:val="false"/>
                <w:color w:val="000000"/>
                <w:sz w:val="20"/>
              </w:rPr>
              <w:t xml:space="preserve">қызметшілеріне қызметтік </w:t>
            </w:r>
            <w:r>
              <w:br/>
            </w:r>
            <w:r>
              <w:rPr>
                <w:rFonts w:ascii="Times New Roman"/>
                <w:b w:val="false"/>
                <w:i w:val="false"/>
                <w:color w:val="000000"/>
                <w:sz w:val="20"/>
              </w:rPr>
              <w:t xml:space="preserve">куәлігін беру Қағидаларына </w:t>
            </w:r>
            <w:r>
              <w:br/>
            </w:r>
            <w:r>
              <w:rPr>
                <w:rFonts w:ascii="Times New Roman"/>
                <w:b w:val="false"/>
                <w:i w:val="false"/>
                <w:color w:val="000000"/>
                <w:sz w:val="20"/>
              </w:rPr>
              <w:t xml:space="preserve">және оның сипаттамасына </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Байғанин аудандық мәслихаты аппаратының мемлекеттік қызметшілерінің қызметтік куәлігін беруді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709"/>
        <w:gridCol w:w="2220"/>
        <w:gridCol w:w="709"/>
        <w:gridCol w:w="709"/>
        <w:gridCol w:w="709"/>
        <w:gridCol w:w="3800"/>
        <w:gridCol w:w="2024"/>
        <w:gridCol w:w="711"/>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w:t>
            </w:r>
            <w:r>
              <w:rPr>
                <w:rFonts w:ascii="Times New Roman"/>
                <w:b/>
                <w:i w:val="false"/>
                <w:color w:val="000000"/>
                <w:sz w:val="20"/>
              </w:rPr>
              <w:t>куәліктің</w:t>
            </w:r>
            <w:r>
              <w:rPr>
                <w:rFonts w:ascii="Times New Roman"/>
                <w:b w:val="false"/>
                <w:i w:val="false"/>
                <w:color w:val="000000"/>
                <w:sz w:val="20"/>
              </w:rPr>
              <w:t xml:space="preserve"> </w:t>
            </w:r>
            <w:r>
              <w:rPr>
                <w:rFonts w:ascii="Times New Roman"/>
                <w:b/>
                <w:i w:val="false"/>
                <w:color w:val="000000"/>
                <w:sz w:val="20"/>
              </w:rPr>
              <w:t>нөмірі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 xml:space="preserve">, </w:t>
            </w:r>
            <w:r>
              <w:rPr>
                <w:rFonts w:ascii="Times New Roman"/>
                <w:b/>
                <w:i w:val="false"/>
                <w:color w:val="000000"/>
                <w:sz w:val="20"/>
              </w:rPr>
              <w:t>аты</w:t>
            </w:r>
            <w:r>
              <w:rPr>
                <w:rFonts w:ascii="Times New Roman"/>
                <w:b/>
                <w:i w:val="false"/>
                <w:color w:val="000000"/>
                <w:sz w:val="20"/>
              </w:rPr>
              <w:t xml:space="preserve">, </w:t>
            </w:r>
            <w:r>
              <w:rPr>
                <w:rFonts w:ascii="Times New Roman"/>
                <w:b/>
                <w:i w:val="false"/>
                <w:color w:val="000000"/>
                <w:sz w:val="20"/>
              </w:rPr>
              <w:t>жөні</w:t>
            </w:r>
            <w:r>
              <w:rPr>
                <w:rFonts w:ascii="Times New Roman"/>
                <w:b/>
                <w:i w:val="false"/>
                <w:color w:val="000000"/>
                <w:sz w:val="20"/>
              </w:rPr>
              <w:t xml:space="preserve"> (бар болған жағдайда)</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Атқаратын</w:t>
            </w:r>
            <w:r>
              <w:rPr>
                <w:rFonts w:ascii="Times New Roman"/>
                <w:b w:val="false"/>
                <w:i w:val="false"/>
                <w:color w:val="000000"/>
                <w:sz w:val="20"/>
              </w:rPr>
              <w:t xml:space="preserve"> </w:t>
            </w:r>
            <w:r>
              <w:rPr>
                <w:rFonts w:ascii="Times New Roman"/>
                <w:b/>
                <w:i w:val="false"/>
                <w:color w:val="000000"/>
                <w:sz w:val="20"/>
              </w:rPr>
              <w:t>лауазымы</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Берілген</w:t>
            </w:r>
            <w:r>
              <w:rPr>
                <w:rFonts w:ascii="Times New Roman"/>
                <w:b w:val="false"/>
                <w:i w:val="false"/>
                <w:color w:val="000000"/>
                <w:sz w:val="20"/>
              </w:rPr>
              <w:t xml:space="preserve"> </w:t>
            </w:r>
            <w:r>
              <w:rPr>
                <w:rFonts w:ascii="Times New Roman"/>
                <w:b/>
                <w:i w:val="false"/>
                <w:color w:val="000000"/>
                <w:sz w:val="20"/>
              </w:rPr>
              <w:t>күні</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Алынғаны</w:t>
            </w:r>
            <w:r>
              <w:rPr>
                <w:rFonts w:ascii="Times New Roman"/>
                <w:b w:val="false"/>
                <w:i w:val="false"/>
                <w:color w:val="000000"/>
                <w:sz w:val="20"/>
              </w:rPr>
              <w:t xml:space="preserve"> </w:t>
            </w:r>
            <w:r>
              <w:rPr>
                <w:rFonts w:ascii="Times New Roman"/>
                <w:b/>
                <w:i w:val="false"/>
                <w:color w:val="000000"/>
                <w:sz w:val="20"/>
              </w:rPr>
              <w:t>жөнінде</w:t>
            </w:r>
            <w:r>
              <w:rPr>
                <w:rFonts w:ascii="Times New Roman"/>
                <w:b w:val="false"/>
                <w:i w:val="false"/>
                <w:color w:val="000000"/>
                <w:sz w:val="20"/>
              </w:rPr>
              <w:t xml:space="preserve"> </w:t>
            </w:r>
            <w:r>
              <w:rPr>
                <w:rFonts w:ascii="Times New Roman"/>
                <w:b/>
                <w:i w:val="false"/>
                <w:color w:val="000000"/>
                <w:sz w:val="20"/>
              </w:rPr>
              <w:t xml:space="preserve">жеке </w:t>
            </w:r>
            <w:r>
              <w:rPr>
                <w:rFonts w:ascii="Times New Roman"/>
                <w:b/>
                <w:i w:val="false"/>
                <w:color w:val="000000"/>
                <w:sz w:val="20"/>
              </w:rPr>
              <w:t>қолы</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ауыстыруы</w:t>
            </w:r>
            <w:r>
              <w:rPr>
                <w:rFonts w:ascii="Times New Roman"/>
                <w:b w:val="false"/>
                <w:i w:val="false"/>
                <w:color w:val="000000"/>
                <w:sz w:val="20"/>
              </w:rPr>
              <w:t xml:space="preserve"> </w:t>
            </w:r>
            <w:r>
              <w:rPr>
                <w:rFonts w:ascii="Times New Roman"/>
                <w:b/>
                <w:i w:val="false"/>
                <w:color w:val="000000"/>
                <w:sz w:val="20"/>
              </w:rPr>
              <w:t xml:space="preserve">және </w:t>
            </w:r>
            <w:r>
              <w:rPr>
                <w:rFonts w:ascii="Times New Roman"/>
                <w:b/>
                <w:i w:val="false"/>
                <w:color w:val="000000"/>
                <w:sz w:val="20"/>
              </w:rPr>
              <w:t>тапсырғаны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тағайындалуы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лауазымының</w:t>
            </w:r>
            <w:r>
              <w:rPr>
                <w:rFonts w:ascii="Times New Roman"/>
                <w:b w:val="false"/>
                <w:i w:val="false"/>
                <w:color w:val="000000"/>
                <w:sz w:val="20"/>
              </w:rPr>
              <w:t xml:space="preserve"> </w:t>
            </w:r>
            <w:r>
              <w:rPr>
                <w:rFonts w:ascii="Times New Roman"/>
                <w:b/>
                <w:i w:val="false"/>
                <w:color w:val="000000"/>
                <w:sz w:val="20"/>
              </w:rPr>
              <w:t>өзгеруі,мерзімінің</w:t>
            </w:r>
            <w:r>
              <w:rPr>
                <w:rFonts w:ascii="Times New Roman"/>
                <w:b w:val="false"/>
                <w:i w:val="false"/>
                <w:color w:val="000000"/>
                <w:sz w:val="20"/>
              </w:rPr>
              <w:t xml:space="preserve"> </w:t>
            </w:r>
            <w:r>
              <w:rPr>
                <w:rFonts w:ascii="Times New Roman"/>
                <w:b/>
                <w:i w:val="false"/>
                <w:color w:val="000000"/>
                <w:sz w:val="20"/>
              </w:rPr>
              <w:t>өтуі</w:t>
            </w:r>
            <w:r>
              <w:rPr>
                <w:rFonts w:ascii="Times New Roman"/>
                <w:b/>
                <w:i w:val="false"/>
                <w:color w:val="000000"/>
                <w:sz w:val="20"/>
              </w:rPr>
              <w:t xml:space="preserve">,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босатылуы</w:t>
            </w:r>
            <w:r>
              <w:rPr>
                <w:rFonts w:ascii="Times New Roman"/>
                <w:b/>
                <w:i w:val="false"/>
                <w:color w:val="000000"/>
                <w:sz w:val="20"/>
              </w:rPr>
              <w:t xml:space="preserve">, </w:t>
            </w:r>
            <w:r>
              <w:rPr>
                <w:rFonts w:ascii="Times New Roman"/>
                <w:b/>
                <w:i w:val="false"/>
                <w:color w:val="000000"/>
                <w:sz w:val="20"/>
              </w:rPr>
              <w:t>жоғалуы</w:t>
            </w:r>
            <w:r>
              <w:rPr>
                <w:rFonts w:ascii="Times New Roman"/>
                <w:b/>
                <w:i w:val="false"/>
                <w:color w:val="000000"/>
                <w:sz w:val="20"/>
              </w:rPr>
              <w:t xml:space="preserve"> туралы </w:t>
            </w:r>
            <w:r>
              <w:rPr>
                <w:rFonts w:ascii="Times New Roman"/>
                <w:b/>
                <w:i w:val="false"/>
                <w:color w:val="000000"/>
                <w:sz w:val="20"/>
              </w:rPr>
              <w:t>белгі</w:t>
            </w:r>
            <w:r>
              <w:rPr>
                <w:rFonts w:ascii="Times New Roman"/>
                <w:b/>
                <w:i w:val="false"/>
                <w:color w:val="000000"/>
                <w:sz w:val="20"/>
              </w:rPr>
              <w:t>)</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Қызметтік </w:t>
            </w:r>
            <w:r>
              <w:rPr>
                <w:rFonts w:ascii="Times New Roman"/>
                <w:b/>
                <w:i w:val="false"/>
                <w:color w:val="000000"/>
                <w:sz w:val="20"/>
              </w:rPr>
              <w:t>куәлікті</w:t>
            </w:r>
            <w:r>
              <w:rPr>
                <w:rFonts w:ascii="Times New Roman"/>
                <w:b w:val="false"/>
                <w:i w:val="false"/>
                <w:color w:val="000000"/>
                <w:sz w:val="20"/>
              </w:rPr>
              <w:t xml:space="preserve"> </w:t>
            </w:r>
            <w:r>
              <w:rPr>
                <w:rFonts w:ascii="Times New Roman"/>
                <w:b/>
                <w:i w:val="false"/>
                <w:color w:val="000000"/>
                <w:sz w:val="20"/>
              </w:rPr>
              <w:t>жою</w:t>
            </w:r>
            <w:r>
              <w:rPr>
                <w:rFonts w:ascii="Times New Roman"/>
                <w:b/>
                <w:i w:val="false"/>
                <w:color w:val="000000"/>
                <w:sz w:val="20"/>
              </w:rPr>
              <w:t xml:space="preserve"> (</w:t>
            </w:r>
            <w:r>
              <w:rPr>
                <w:rFonts w:ascii="Times New Roman"/>
                <w:b/>
                <w:i w:val="false"/>
                <w:color w:val="000000"/>
                <w:sz w:val="20"/>
              </w:rPr>
              <w:t>актінің</w:t>
            </w:r>
            <w:r>
              <w:rPr>
                <w:rFonts w:ascii="Times New Roman"/>
                <w:b w:val="false"/>
                <w:i w:val="false"/>
                <w:color w:val="000000"/>
                <w:sz w:val="20"/>
              </w:rPr>
              <w:t xml:space="preserve"> </w:t>
            </w:r>
            <w:r>
              <w:rPr>
                <w:rFonts w:ascii="Times New Roman"/>
                <w:b/>
                <w:i w:val="false"/>
                <w:color w:val="000000"/>
                <w:sz w:val="20"/>
              </w:rPr>
              <w:t>нөмері</w:t>
            </w:r>
            <w:r>
              <w:rPr>
                <w:rFonts w:ascii="Times New Roman"/>
                <w:b w:val="false"/>
                <w:i w:val="false"/>
                <w:color w:val="000000"/>
                <w:sz w:val="20"/>
              </w:rPr>
              <w:t xml:space="preserve"> </w:t>
            </w:r>
            <w:r>
              <w:rPr>
                <w:rFonts w:ascii="Times New Roman"/>
                <w:b/>
                <w:i w:val="false"/>
                <w:color w:val="000000"/>
                <w:sz w:val="20"/>
              </w:rPr>
              <w:t>мен күні)</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Ескертпе: Байғанин аудандық мәслихаты аппаратының мемлекеттік қызметшілерінің қызметтік куәліктерін беруді есепке алу журналы тігіліп, нөмірленіп және кадр қызметі қызметкерінің қолымен және елтаңбалы мөрмен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