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45ec" w14:textId="7a04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29 ақпандағы № 218 шешімі. Ақтөбе облысының Әділет департаментінде 2016 жылғы 4 сәуірде № 4834 болып тіркелді. Күші жойылды - Ақтөбе облысы Байғанин аудандық мәслихатының 2016 жылғы 7 маусымдағы № 21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07.06.2016 </w:t>
      </w:r>
      <w:r>
        <w:rPr>
          <w:rFonts w:ascii="Times New Roman"/>
          <w:b w:val="false"/>
          <w:i w:val="false"/>
          <w:color w:val="ff0000"/>
          <w:sz w:val="28"/>
        </w:rPr>
        <w:t>№ 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"Байғанин аудандық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Тажімұратов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 2016 жылғы 29 ақпандағы</w:t>
            </w:r>
            <w:r>
              <w:br/>
            </w:r>
            <w:r>
              <w:rPr>
                <w:rFonts w:ascii="Times New Roman"/>
                <w:b w:val="false"/>
                <w:i w:val="false"/>
                <w:color w:val="000000"/>
                <w:sz w:val="20"/>
              </w:rPr>
              <w:t xml:space="preserve"> № 218 шешімімен бекітілген</w:t>
            </w:r>
          </w:p>
        </w:tc>
      </w:tr>
    </w:tbl>
    <w:bookmarkStart w:name="z9" w:id="0"/>
    <w:p>
      <w:pPr>
        <w:spacing w:after="0"/>
        <w:ind w:left="0"/>
        <w:jc w:val="left"/>
      </w:pPr>
      <w:r>
        <w:rPr>
          <w:rFonts w:ascii="Times New Roman"/>
          <w:b/>
          <w:i w:val="false"/>
          <w:color w:val="000000"/>
        </w:rPr>
        <w:t xml:space="preserve"> "Байғанин аудандық мәслихатының аппараты" мемлекеттік мекемесінің </w:t>
      </w:r>
      <w:r>
        <w:br/>
      </w:r>
      <w:r>
        <w:rPr>
          <w:rFonts w:ascii="Times New Roman"/>
          <w:b/>
          <w:i w:val="false"/>
          <w:color w:val="000000"/>
        </w:rPr>
        <w:t>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"Байғанин аудандық мәслихатының аппараты" мемлекеттік мекемесі Байғанин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"Байғанин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"Байғанин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Байғанин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Байғанин аудандық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030300 индексі, Қазақстан Республикасы, Ақтөбе облысы, Байғанин ауданы, Қарауылкелді ауылы, Д.Қонаев көшесі, 36.</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мемлекеттік тілде - "Байғанин аудандық мәслихатының аппараты" мемлекеттік мекемесі, орыс тілінде - государственное учреждение "Аппарат Байганинского районного маслихата". </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Байғанин аудандық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w:t>
      </w:r>
      <w:r>
        <w:rPr>
          <w:rFonts w:ascii="Times New Roman"/>
          <w:b w:val="false"/>
          <w:i w:val="false"/>
          <w:color w:val="000000"/>
          <w:sz w:val="28"/>
        </w:rPr>
        <w:t xml:space="preserve">2) депутаттарға өздерiнiң өкiлеттiгiн жүзеге асыруға көмек көрсету болып табылады.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w:t>
      </w:r>
      <w:r>
        <w:rPr>
          <w:rFonts w:ascii="Times New Roman"/>
          <w:b w:val="false"/>
          <w:i w:val="false"/>
          <w:color w:val="000000"/>
          <w:sz w:val="28"/>
        </w:rPr>
        <w:t>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w:t>
      </w:r>
      <w:r>
        <w:rPr>
          <w:rFonts w:ascii="Times New Roman"/>
          <w:b w:val="false"/>
          <w:i w:val="false"/>
          <w:color w:val="000000"/>
          <w:sz w:val="28"/>
        </w:rPr>
        <w:t>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w:t>
      </w:r>
      <w:r>
        <w:rPr>
          <w:rFonts w:ascii="Times New Roman"/>
          <w:b w:val="false"/>
          <w:i w:val="false"/>
          <w:color w:val="000000"/>
          <w:sz w:val="28"/>
        </w:rPr>
        <w:t>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w:t>
      </w:r>
      <w:r>
        <w:rPr>
          <w:rFonts w:ascii="Times New Roman"/>
          <w:b w:val="false"/>
          <w:i w:val="false"/>
          <w:color w:val="000000"/>
          <w:sz w:val="28"/>
        </w:rPr>
        <w:t>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w:t>
      </w:r>
      <w:r>
        <w:rPr>
          <w:rFonts w:ascii="Times New Roman"/>
          <w:b w:val="false"/>
          <w:i w:val="false"/>
          <w:color w:val="000000"/>
          <w:sz w:val="28"/>
        </w:rPr>
        <w:t>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r>
        <w:br/>
      </w:r>
      <w:r>
        <w:rPr>
          <w:rFonts w:ascii="Times New Roman"/>
          <w:b w:val="false"/>
          <w:i w:val="false"/>
          <w:color w:val="000000"/>
          <w:sz w:val="28"/>
        </w:rPr>
        <w:t>
      </w:t>
      </w:r>
      <w:r>
        <w:rPr>
          <w:rFonts w:ascii="Times New Roman"/>
          <w:b w:val="false"/>
          <w:i w:val="false"/>
          <w:color w:val="000000"/>
          <w:sz w:val="28"/>
        </w:rPr>
        <w:t>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w:t>
      </w:r>
      <w:r>
        <w:rPr>
          <w:rFonts w:ascii="Times New Roman"/>
          <w:b w:val="false"/>
          <w:i w:val="false"/>
          <w:color w:val="000000"/>
          <w:sz w:val="28"/>
        </w:rPr>
        <w:t>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w:t>
      </w:r>
      <w:r>
        <w:rPr>
          <w:rFonts w:ascii="Times New Roman"/>
          <w:b w:val="false"/>
          <w:i w:val="false"/>
          <w:color w:val="000000"/>
          <w:sz w:val="28"/>
        </w:rPr>
        <w:t>11) ic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w:t>
      </w:r>
      <w:r>
        <w:rPr>
          <w:rFonts w:ascii="Times New Roman"/>
          <w:b w:val="false"/>
          <w:i w:val="false"/>
          <w:color w:val="000000"/>
          <w:sz w:val="28"/>
        </w:rPr>
        <w:t>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w:t>
      </w:r>
      <w:r>
        <w:rPr>
          <w:rFonts w:ascii="Times New Roman"/>
          <w:b w:val="false"/>
          <w:i w:val="false"/>
          <w:color w:val="000000"/>
          <w:sz w:val="28"/>
        </w:rPr>
        <w:t>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Мәслихат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Аудандық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20. Аудандық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банктік шоттарды ашады;</w:t>
      </w:r>
      <w:r>
        <w:br/>
      </w:r>
      <w:r>
        <w:rPr>
          <w:rFonts w:ascii="Times New Roman"/>
          <w:b w:val="false"/>
          <w:i w:val="false"/>
          <w:color w:val="000000"/>
          <w:sz w:val="28"/>
        </w:rPr>
        <w:t>
      </w:t>
      </w:r>
      <w:r>
        <w:rPr>
          <w:rFonts w:ascii="Times New Roman"/>
          <w:b w:val="false"/>
          <w:i w:val="false"/>
          <w:color w:val="000000"/>
          <w:sz w:val="28"/>
        </w:rPr>
        <w:t>7) барлық қызметкерлер үшін міндетті өкімдер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мемлекеттік мекеме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10) аудандық мәслихат аппараты басшысының міндеттері мен өкілеттігі аясын айқындайды;</w:t>
      </w:r>
      <w:r>
        <w:br/>
      </w:r>
      <w:r>
        <w:rPr>
          <w:rFonts w:ascii="Times New Roman"/>
          <w:b w:val="false"/>
          <w:i w:val="false"/>
          <w:color w:val="000000"/>
          <w:sz w:val="28"/>
        </w:rPr>
        <w:t>
      </w:t>
      </w:r>
      <w:r>
        <w:rPr>
          <w:rFonts w:ascii="Times New Roman"/>
          <w:b w:val="false"/>
          <w:i w:val="false"/>
          <w:color w:val="000000"/>
          <w:sz w:val="28"/>
        </w:rPr>
        <w:t>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13) депутаттардың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21.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22. Аппарат басшысы:</w:t>
      </w:r>
      <w:r>
        <w:br/>
      </w:r>
      <w:r>
        <w:rPr>
          <w:rFonts w:ascii="Times New Roman"/>
          <w:b w:val="false"/>
          <w:i w:val="false"/>
          <w:color w:val="000000"/>
          <w:sz w:val="28"/>
        </w:rPr>
        <w:t>
      </w:t>
      </w:r>
      <w:r>
        <w:rPr>
          <w:rFonts w:ascii="Times New Roman"/>
          <w:b w:val="false"/>
          <w:i w:val="false"/>
          <w:color w:val="000000"/>
          <w:sz w:val="28"/>
        </w:rPr>
        <w:t>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w:t>
      </w:r>
      <w:r>
        <w:rPr>
          <w:rFonts w:ascii="Times New Roman"/>
          <w:b w:val="false"/>
          <w:i w:val="false"/>
          <w:color w:val="000000"/>
          <w:sz w:val="28"/>
        </w:rPr>
        <w:t>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w:t>
      </w:r>
      <w:r>
        <w:rPr>
          <w:rFonts w:ascii="Times New Roman"/>
          <w:b w:val="false"/>
          <w:i w:val="false"/>
          <w:color w:val="000000"/>
          <w:sz w:val="28"/>
        </w:rPr>
        <w:t>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w:t>
      </w:r>
      <w:r>
        <w:rPr>
          <w:rFonts w:ascii="Times New Roman"/>
          <w:b w:val="false"/>
          <w:i w:val="false"/>
          <w:color w:val="000000"/>
          <w:sz w:val="28"/>
        </w:rPr>
        <w:t>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w:t>
      </w:r>
      <w:r>
        <w:br/>
      </w:r>
      <w:r>
        <w:rPr>
          <w:rFonts w:ascii="Times New Roman"/>
          <w:b w:val="false"/>
          <w:i w:val="false"/>
          <w:color w:val="000000"/>
          <w:sz w:val="28"/>
        </w:rPr>
        <w:t>
      </w:t>
      </w:r>
      <w:r>
        <w:rPr>
          <w:rFonts w:ascii="Times New Roman"/>
          <w:b w:val="false"/>
          <w:i w:val="false"/>
          <w:color w:val="000000"/>
          <w:sz w:val="28"/>
        </w:rPr>
        <w:t>7) қызметтік ісқұжаттарға, аппарат қызметкерлерінің еңбек кітапшаларына қол қояды;</w:t>
      </w:r>
      <w:r>
        <w:br/>
      </w:r>
      <w:r>
        <w:rPr>
          <w:rFonts w:ascii="Times New Roman"/>
          <w:b w:val="false"/>
          <w:i w:val="false"/>
          <w:color w:val="000000"/>
          <w:sz w:val="28"/>
        </w:rPr>
        <w:t>
      </w:t>
      </w:r>
      <w:r>
        <w:rPr>
          <w:rFonts w:ascii="Times New Roman"/>
          <w:b w:val="false"/>
          <w:i w:val="false"/>
          <w:color w:val="000000"/>
          <w:sz w:val="28"/>
        </w:rPr>
        <w:t>8) мәслихат аппаратының әкімшілік-шаруашылық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23. Мәслихат аппаратының басшысы Қазақстан Республикасының заңнамасына сәйкес өзіне жүктелген міндеттердің орындалуына жауапты болады. </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Мәслихат аппаратының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Мәслихат аппаратын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Мәслихат аппаратын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