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78ab" w14:textId="8057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Ақтөбе облысы әкімдігінің 2015 жылғы 27 қарашадағы № 436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11 тамыздағы № 332 қаулысы. Ақтөбе облысының Әділет департаментінде 2016 жылғы 9 қыркүйекте № 5059 болып тіркелді. Күші жойылды - Ақтөбе облысы әкімдігінің 2020 жылғы 12 наурыздағы № 101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Ақтөбе облысы әкімдігінің 2015 жылғы 27 қарашадағы № 436 "Тұрғын үй көмегін тағайындау"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4659 тіркелген, 2016 жылғы 12 қаңтарда "Ақтөбе" және 2016 жылғы 13 қаңтарда "Актюбинский вестник" газеттерінде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жоғарыда аталған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xml:space="preserve">
      2. "Ақтөбе облысының жұмыспен қамтуды үйлестіру және әлеуметтік бағдарламалар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бақылауды өзіме қалдырамын. </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тамыздағы № 332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қарашадағы № 436 қаулысымен бекітілді</w:t>
            </w:r>
          </w:p>
        </w:tc>
      </w:tr>
    </w:tbl>
    <w:bookmarkStart w:name="z6" w:id="5"/>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2) www.egov.kz "электрондық үкіметтің" веб-портал (бұдан әрі - портал). </w:t>
      </w:r>
    </w:p>
    <w:bookmarkStart w:name="z15"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
    <w:bookmarkStart w:name="z16" w:id="9"/>
    <w:p>
      <w:pPr>
        <w:spacing w:after="0"/>
        <w:ind w:left="0"/>
        <w:jc w:val="both"/>
      </w:pPr>
      <w:r>
        <w:rPr>
          <w:rFonts w:ascii="Times New Roman"/>
          <w:b w:val="false"/>
          <w:i w:val="false"/>
          <w:color w:val="000000"/>
          <w:sz w:val="28"/>
        </w:rPr>
        <w:t>
      3. Мемлекеттік қызметті көрсету нәтижесі: тұрғын үй көмегін тағайындау туралы хабарлама (бұдан әрі – хабарлама) немесе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7" w:id="10"/>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10"/>
    <w:bookmarkStart w:name="z17" w:id="11"/>
    <w:p>
      <w:pPr>
        <w:spacing w:after="0"/>
        <w:ind w:left="0"/>
        <w:jc w:val="both"/>
      </w:pPr>
      <w:r>
        <w:rPr>
          <w:rFonts w:ascii="Times New Roman"/>
          <w:b w:val="false"/>
          <w:i w:val="false"/>
          <w:color w:val="000000"/>
          <w:sz w:val="28"/>
        </w:rPr>
        <w:t>
      4. Мемлекеттік көрсетілетін қызметті көрсету рәсімін бастау үшін негіздеме болып табылатын:</w:t>
      </w:r>
    </w:p>
    <w:bookmarkEnd w:id="11"/>
    <w:p>
      <w:pPr>
        <w:spacing w:after="0"/>
        <w:ind w:left="0"/>
        <w:jc w:val="both"/>
      </w:pPr>
      <w:r>
        <w:rPr>
          <w:rFonts w:ascii="Times New Roman"/>
          <w:b w:val="false"/>
          <w:i w:val="false"/>
          <w:color w:val="000000"/>
          <w:sz w:val="28"/>
        </w:rPr>
        <w:t xml:space="preserve">
      Мемлекеттік корпорацияға жүгінген кезде –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электрондық цифрлық қолтанбасымен (бұдан әрі – ЭЦҚ) куәландырылған электрондық құжат нысанындағы сұраныс.</w:t>
      </w:r>
    </w:p>
    <w:bookmarkStart w:name="z18" w:id="12"/>
    <w:p>
      <w:pPr>
        <w:spacing w:after="0"/>
        <w:ind w:left="0"/>
        <w:jc w:val="both"/>
      </w:pPr>
      <w:r>
        <w:rPr>
          <w:rFonts w:ascii="Times New Roman"/>
          <w:b w:val="false"/>
          <w:i w:val="false"/>
          <w:color w:val="000000"/>
          <w:sz w:val="28"/>
        </w:rPr>
        <w:t>
      5. Мемлекеттік қызмет көрсету үдерісінің құрылымына кіретін әрбір үдерістің (іс-әрекеттің) мазмұны және оның орындау ұзақтығы:</w:t>
      </w:r>
    </w:p>
    <w:bookmarkEnd w:id="12"/>
    <w:p>
      <w:pPr>
        <w:spacing w:after="0"/>
        <w:ind w:left="0"/>
        <w:jc w:val="both"/>
      </w:pPr>
      <w:r>
        <w:rPr>
          <w:rFonts w:ascii="Times New Roman"/>
          <w:b w:val="false"/>
          <w:i w:val="false"/>
          <w:color w:val="000000"/>
          <w:sz w:val="28"/>
        </w:rPr>
        <w:t xml:space="preserve">
      1) құжаттарды беру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 немесе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маманы құжаттарды қабылдайды және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20 (жиырма) минут ішінде; </w:t>
      </w:r>
    </w:p>
    <w:p>
      <w:pPr>
        <w:spacing w:after="0"/>
        <w:ind w:left="0"/>
        <w:jc w:val="both"/>
      </w:pPr>
      <w:r>
        <w:rPr>
          <w:rFonts w:ascii="Times New Roman"/>
          <w:b w:val="false"/>
          <w:i w:val="false"/>
          <w:color w:val="000000"/>
          <w:sz w:val="28"/>
        </w:rPr>
        <w:t xml:space="preserve">
      3) құжаттарды бөлу - көрсетілетін қызметті берушінің басшысы құжаттарды қарастырады және көрсетілетін қызмет берушінің жауапты орындаушысына орындау үшін жібереді 10 (он) минут ішінде; </w:t>
      </w:r>
    </w:p>
    <w:p>
      <w:pPr>
        <w:spacing w:after="0"/>
        <w:ind w:left="0"/>
        <w:jc w:val="both"/>
      </w:pPr>
      <w:r>
        <w:rPr>
          <w:rFonts w:ascii="Times New Roman"/>
          <w:b w:val="false"/>
          <w:i w:val="false"/>
          <w:color w:val="000000"/>
          <w:sz w:val="28"/>
        </w:rPr>
        <w:t xml:space="preserve">
      4) құжаттарды қарау - көрсетілетін қызметті берушінің жауапты орындаушы келіп түскен құжаттарды қарайды, хабарлама немесе бас тарту туралы дәлелді жауап рәсімдейді және күнтізбелік 10 (он) күн ішінде көрсетілетін қызметті берушінің басшысына қол қою үшін жібереді; </w:t>
      </w:r>
    </w:p>
    <w:p>
      <w:pPr>
        <w:spacing w:after="0"/>
        <w:ind w:left="0"/>
        <w:jc w:val="both"/>
      </w:pPr>
      <w:r>
        <w:rPr>
          <w:rFonts w:ascii="Times New Roman"/>
          <w:b w:val="false"/>
          <w:i w:val="false"/>
          <w:color w:val="000000"/>
          <w:sz w:val="28"/>
        </w:rPr>
        <w:t>
      5) көрсетілетін қызметтің нәтижесін қалыптастыру - көрсетілетін қызметті берушінің басшысы хабарламаны немесе бас тарту туралы дәлелді жауапты қарайды, қол қояды және көрсетілетін қызметті берушінің кеңсе қызметкерiне бағыттайды 10 (он) минут ішінде;</w:t>
      </w:r>
    </w:p>
    <w:p>
      <w:pPr>
        <w:spacing w:after="0"/>
        <w:ind w:left="0"/>
        <w:jc w:val="both"/>
      </w:pPr>
      <w:r>
        <w:rPr>
          <w:rFonts w:ascii="Times New Roman"/>
          <w:b w:val="false"/>
          <w:i w:val="false"/>
          <w:color w:val="000000"/>
          <w:sz w:val="28"/>
        </w:rPr>
        <w:t>
      6) көрсетілетін қызметтің нәтижесін дайындау - көрсетілетін қызметті берушінің кеңсе маманы 20 (жиырма) минут ішінде хабарламаны немесе бас тарту туралы дәлелді жауапты тіркейді және Мемлекеттік корпорацияға береді;</w:t>
      </w:r>
    </w:p>
    <w:p>
      <w:pPr>
        <w:spacing w:after="0"/>
        <w:ind w:left="0"/>
        <w:jc w:val="both"/>
      </w:pPr>
      <w:r>
        <w:rPr>
          <w:rFonts w:ascii="Times New Roman"/>
          <w:b w:val="false"/>
          <w:i w:val="false"/>
          <w:color w:val="000000"/>
          <w:sz w:val="28"/>
        </w:rPr>
        <w:t>
      7) көрсетілетін қызметтің нәтижесін тіркеу және беру - Мемлекеттік корпорация маманы 15 (он бес) минут ішінде көрсетілген мемлекеттік қызметтің нәтижесін қызметті алушыға береді.</w:t>
      </w:r>
    </w:p>
    <w:bookmarkStart w:name="z8" w:id="1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3"/>
    <w:bookmarkStart w:name="z19" w:id="1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Мемлекеттік корпорация маманы;</w:t>
      </w:r>
    </w:p>
    <w:p>
      <w:pPr>
        <w:spacing w:after="0"/>
        <w:ind w:left="0"/>
        <w:jc w:val="both"/>
      </w:pPr>
      <w:r>
        <w:rPr>
          <w:rFonts w:ascii="Times New Roman"/>
          <w:b w:val="false"/>
          <w:i w:val="false"/>
          <w:color w:val="000000"/>
          <w:sz w:val="28"/>
        </w:rPr>
        <w:t>
      2) көрсетілетін қызметті берушінің кеңсе маманы;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20" w:id="15"/>
    <w:p>
      <w:pPr>
        <w:spacing w:after="0"/>
        <w:ind w:left="0"/>
        <w:jc w:val="both"/>
      </w:pPr>
      <w:r>
        <w:rPr>
          <w:rFonts w:ascii="Times New Roman"/>
          <w:b w:val="false"/>
          <w:i w:val="false"/>
          <w:color w:val="000000"/>
          <w:sz w:val="28"/>
        </w:rPr>
        <w:t>
      6.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 немесе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 </w:t>
      </w:r>
    </w:p>
    <w:p>
      <w:pPr>
        <w:spacing w:after="0"/>
        <w:ind w:left="0"/>
        <w:jc w:val="both"/>
      </w:pPr>
      <w:r>
        <w:rPr>
          <w:rFonts w:ascii="Times New Roman"/>
          <w:b w:val="false"/>
          <w:i w:val="false"/>
          <w:color w:val="000000"/>
          <w:sz w:val="28"/>
        </w:rPr>
        <w:t xml:space="preserve">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келіп түскен құжаттарды күнтізбелік 10 (он) күн ішінде қарайды, көрсетілетін қызметті алушыға хабарлама немесе бас тарту туралы дәлелді жауапты рәсімдейді және көрсетілетін қызметті берушінің басшысына қол қою үшін жібереді; </w:t>
      </w:r>
    </w:p>
    <w:p>
      <w:pPr>
        <w:spacing w:after="0"/>
        <w:ind w:left="0"/>
        <w:jc w:val="both"/>
      </w:pPr>
      <w:r>
        <w:rPr>
          <w:rFonts w:ascii="Times New Roman"/>
          <w:b w:val="false"/>
          <w:i w:val="false"/>
          <w:color w:val="000000"/>
          <w:sz w:val="28"/>
        </w:rPr>
        <w:t>
      5) көрсетілетін қызметті берушінің басшысы 10 (он) минут ішінде хабарламаға немесе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 кеңсе маманы 20 (жиырма) минут ішінде хабарламаны немесе бас тарту туралы дәлелді жауапты тіркейді және Мемлекеттік корпорацияға береді; </w:t>
      </w:r>
    </w:p>
    <w:p>
      <w:pPr>
        <w:spacing w:after="0"/>
        <w:ind w:left="0"/>
        <w:jc w:val="both"/>
      </w:pPr>
      <w:r>
        <w:rPr>
          <w:rFonts w:ascii="Times New Roman"/>
          <w:b w:val="false"/>
          <w:i w:val="false"/>
          <w:color w:val="000000"/>
          <w:sz w:val="28"/>
        </w:rPr>
        <w:t>
      7) Мемлекеттік корпорация маманы 15 (он бес) минут ішінде хабарламаны немесе бас тарту туралы дәлелді жауапты көрсетілетін қызметті алушыға береді.</w:t>
      </w:r>
    </w:p>
    <w:bookmarkStart w:name="z9"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6"/>
    <w:bookmarkStart w:name="z21" w:id="17"/>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17"/>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маманы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 </w:t>
      </w:r>
    </w:p>
    <w:p>
      <w:pPr>
        <w:spacing w:after="0"/>
        <w:ind w:left="0"/>
        <w:jc w:val="both"/>
      </w:pPr>
      <w:r>
        <w:rPr>
          <w:rFonts w:ascii="Times New Roman"/>
          <w:b w:val="false"/>
          <w:i w:val="false"/>
          <w:color w:val="000000"/>
          <w:sz w:val="28"/>
        </w:rPr>
        <w:t xml:space="preserve">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(екі) минут ішінде; </w:t>
      </w:r>
    </w:p>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(екі) минут ішінде; </w:t>
      </w:r>
    </w:p>
    <w:p>
      <w:pPr>
        <w:spacing w:after="0"/>
        <w:ind w:left="0"/>
        <w:jc w:val="both"/>
      </w:pPr>
      <w:r>
        <w:rPr>
          <w:rFonts w:ascii="Times New Roman"/>
          <w:b w:val="false"/>
          <w:i w:val="false"/>
          <w:color w:val="000000"/>
          <w:sz w:val="28"/>
        </w:rPr>
        <w:t xml:space="preserve">
      5) 1-шарт - ЖТ МДҚ көрсетілетін қызметті алушының мәліметтерінің бар болуын тексеру 1 (бір) минут ішінде); </w:t>
      </w:r>
    </w:p>
    <w:p>
      <w:pPr>
        <w:spacing w:after="0"/>
        <w:ind w:left="0"/>
        <w:jc w:val="both"/>
      </w:pPr>
      <w:r>
        <w:rPr>
          <w:rFonts w:ascii="Times New Roman"/>
          <w:b w:val="false"/>
          <w:i w:val="false"/>
          <w:color w:val="000000"/>
          <w:sz w:val="28"/>
        </w:rPr>
        <w:t xml:space="preserve">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(екі) минут ішінде; </w:t>
      </w:r>
    </w:p>
    <w:p>
      <w:pPr>
        <w:spacing w:after="0"/>
        <w:ind w:left="0"/>
        <w:jc w:val="both"/>
      </w:pPr>
      <w:r>
        <w:rPr>
          <w:rFonts w:ascii="Times New Roman"/>
          <w:b w:val="false"/>
          <w:i w:val="false"/>
          <w:color w:val="000000"/>
          <w:sz w:val="28"/>
        </w:rPr>
        <w:t xml:space="preserve">
      7) 5-үдеріс – электрондық үкіметінің аумақтық шлюзі автоматтандырылған жұмыс орнына (бұдан әрі – ЭҮАШ АЖО) ЭҮШ арқылы Мемлекеттік корпорация операторының ЭЦҚ куәландырылған (қол қойылған) электрондық құжатты (көрсетілетін қызметті алушының сұранысын) жолдау 2 (екі) минут ішінде; </w:t>
      </w:r>
    </w:p>
    <w:bookmarkStart w:name="z22" w:id="18"/>
    <w:p>
      <w:pPr>
        <w:spacing w:after="0"/>
        <w:ind w:left="0"/>
        <w:jc w:val="both"/>
      </w:pPr>
      <w:r>
        <w:rPr>
          <w:rFonts w:ascii="Times New Roman"/>
          <w:b w:val="false"/>
          <w:i w:val="false"/>
          <w:color w:val="000000"/>
          <w:sz w:val="28"/>
        </w:rPr>
        <w:t xml:space="preserve">
      8. Мемлекеттік қызмет көрсетудің нәтижесін Мемлекеттік корпорация арқылы алу үдерісін және оның ұзақтылығын сипаттау: </w:t>
      </w:r>
    </w:p>
    <w:bookmarkEnd w:id="18"/>
    <w:p>
      <w:pPr>
        <w:spacing w:after="0"/>
        <w:ind w:left="0"/>
        <w:jc w:val="both"/>
      </w:pPr>
      <w:r>
        <w:rPr>
          <w:rFonts w:ascii="Times New Roman"/>
          <w:b w:val="false"/>
          <w:i w:val="false"/>
          <w:color w:val="000000"/>
          <w:sz w:val="28"/>
        </w:rPr>
        <w:t>
      1) 6-үдеріс - ЭҮАШ АЖО электрондық құжатты тіркеу 2 (екі) минут ішінде;</w:t>
      </w:r>
    </w:p>
    <w:p>
      <w:pPr>
        <w:spacing w:after="0"/>
        <w:ind w:left="0"/>
        <w:jc w:val="both"/>
      </w:pP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(екі) минут ішінде; </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 </w:t>
      </w:r>
    </w:p>
    <w:p>
      <w:pPr>
        <w:spacing w:after="0"/>
        <w:ind w:left="0"/>
        <w:jc w:val="both"/>
      </w:pPr>
      <w:r>
        <w:rPr>
          <w:rFonts w:ascii="Times New Roman"/>
          <w:b w:val="false"/>
          <w:i w:val="false"/>
          <w:color w:val="000000"/>
          <w:sz w:val="28"/>
        </w:rPr>
        <w:t xml:space="preserve">
      4) 8-үдеріс - көрсетілетін қызметті алушымен Мемлекеттік корпорацияның операторы арқылы қызметтің нәтижесін (тұрғын үй көмегін тағайындау туралы хабарлама) алуы 2 (екі) минут ішінде; </w:t>
      </w:r>
    </w:p>
    <w:bookmarkStart w:name="z23" w:id="1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19"/>
    <w:p>
      <w:pPr>
        <w:spacing w:after="0"/>
        <w:ind w:left="0"/>
        <w:jc w:val="both"/>
      </w:pPr>
      <w:r>
        <w:rPr>
          <w:rFonts w:ascii="Times New Roman"/>
          <w:b w:val="false"/>
          <w:i w:val="false"/>
          <w:color w:val="000000"/>
          <w:sz w:val="28"/>
        </w:rPr>
        <w:t xml:space="preserve">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 </w:t>
      </w:r>
    </w:p>
    <w:p>
      <w:pPr>
        <w:spacing w:after="0"/>
        <w:ind w:left="0"/>
        <w:jc w:val="both"/>
      </w:pPr>
      <w:r>
        <w:rPr>
          <w:rFonts w:ascii="Times New Roman"/>
          <w:b w:val="false"/>
          <w:i w:val="false"/>
          <w:color w:val="000000"/>
          <w:sz w:val="28"/>
        </w:rPr>
        <w:t xml:space="preserve">
      2) 1-үдеріс - қызметті алу үшін порталда көрсетілетін қызметті алушымен ЖСН және паролін (авторизациялау үдерісі) енгізу үдерісі; </w:t>
      </w:r>
    </w:p>
    <w:p>
      <w:pPr>
        <w:spacing w:after="0"/>
        <w:ind w:left="0"/>
        <w:jc w:val="both"/>
      </w:pPr>
      <w:r>
        <w:rPr>
          <w:rFonts w:ascii="Times New Roman"/>
          <w:b w:val="false"/>
          <w:i w:val="false"/>
          <w:color w:val="000000"/>
          <w:sz w:val="28"/>
        </w:rPr>
        <w:t xml:space="preserve">
      3) 1-шарт - ЖСН және пароль арқылы тіркелген көрсетілетін қызметті алушының мәліметтерінің дұрыстығын порталда тексеру; </w:t>
      </w:r>
    </w:p>
    <w:p>
      <w:pPr>
        <w:spacing w:after="0"/>
        <w:ind w:left="0"/>
        <w:jc w:val="both"/>
      </w:pPr>
      <w:r>
        <w:rPr>
          <w:rFonts w:ascii="Times New Roman"/>
          <w:b w:val="false"/>
          <w:i w:val="false"/>
          <w:color w:val="000000"/>
          <w:sz w:val="28"/>
        </w:rPr>
        <w:t xml:space="preserve">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 </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 </w:t>
      </w:r>
    </w:p>
    <w:p>
      <w:pPr>
        <w:spacing w:after="0"/>
        <w:ind w:left="0"/>
        <w:jc w:val="both"/>
      </w:pPr>
      <w:r>
        <w:rPr>
          <w:rFonts w:ascii="Times New Roman"/>
          <w:b w:val="false"/>
          <w:i w:val="false"/>
          <w:color w:val="000000"/>
          <w:sz w:val="28"/>
        </w:rPr>
        <w:t xml:space="preserve">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 </w:t>
      </w:r>
    </w:p>
    <w:p>
      <w:pPr>
        <w:spacing w:after="0"/>
        <w:ind w:left="0"/>
        <w:jc w:val="both"/>
      </w:pPr>
      <w:r>
        <w:rPr>
          <w:rFonts w:ascii="Times New Roman"/>
          <w:b w:val="false"/>
          <w:i w:val="false"/>
          <w:color w:val="000000"/>
          <w:sz w:val="28"/>
        </w:rPr>
        <w:t xml:space="preserve">
      7) 4-үдеріс – көрсетілетін қызметті алушының ЭЦҚ расталмағандығына байланысты, сұратылып жатқан қызметтен бас тарту жөнінде хабарлама қалыптастыру; </w:t>
      </w:r>
    </w:p>
    <w:p>
      <w:pPr>
        <w:spacing w:after="0"/>
        <w:ind w:left="0"/>
        <w:jc w:val="both"/>
      </w:pPr>
      <w:r>
        <w:rPr>
          <w:rFonts w:ascii="Times New Roman"/>
          <w:b w:val="false"/>
          <w:i w:val="false"/>
          <w:color w:val="000000"/>
          <w:sz w:val="28"/>
        </w:rPr>
        <w:t xml:space="preserve">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 жолдау; </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w:t>
      </w:r>
    </w:p>
    <w:p>
      <w:pPr>
        <w:spacing w:after="0"/>
        <w:ind w:left="0"/>
        <w:jc w:val="both"/>
      </w:pP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w:t>
      </w:r>
    </w:p>
    <w:bookmarkStart w:name="z24" w:id="20"/>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20"/>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"Тұрғын үй көмегін тағайындау" мемлекеттік қызмет көрсетудің бизнес-үдерістерінің анықтамалығы </w:t>
      </w:r>
    </w:p>
    <w:p>
      <w:pPr>
        <w:spacing w:after="0"/>
        <w:ind w:left="0"/>
        <w:jc w:val="both"/>
      </w:pPr>
      <w:r>
        <w:drawing>
          <wp:inline distT="0" distB="0" distL="0" distR="0">
            <wp:extent cx="60071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7759700"/>
                    </a:xfrm>
                    <a:prstGeom prst="rect">
                      <a:avLst/>
                    </a:prstGeom>
                  </pic:spPr>
                </pic:pic>
              </a:graphicData>
            </a:graphic>
          </wp:inline>
        </w:drawing>
      </w:r>
    </w:p>
    <w:p>
      <w:pPr>
        <w:spacing w:after="0"/>
        <w:ind w:left="0"/>
        <w:jc w:val="both"/>
      </w:pPr>
      <w:r>
        <w:drawing>
          <wp:inline distT="0" distB="0" distL="0" distR="0">
            <wp:extent cx="6083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83300" cy="2489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