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72638" w14:textId="7f726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 үсті көздеріндегі су ресурстарын пайдаланғаны үшін төлемақы ставкалары туралы" облыстық мәслихаттың 2009 жылғы 21 желтоқсандағы № 235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облыстық мәслихатының 2016 жылғы 3 маусымдағы № 23 шешімі. Ақтөбе облысының Әділет департаментінде 2016 жылғы 5 шілдеде № 4981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2003 жылғы 9 шілдедегі Су Кодексінің </w:t>
      </w:r>
      <w:r>
        <w:rPr>
          <w:rFonts w:ascii="Times New Roman"/>
          <w:b w:val="false"/>
          <w:i w:val="false"/>
          <w:color w:val="000000"/>
          <w:sz w:val="28"/>
        </w:rPr>
        <w:t>38-бабының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тармақшасына, "Салық және бюджетке төленетін басқа да міндетті төлемдер туралы" (Салық Кодексі) Қазақстан Республикасының 2008 жылғы 10 желтоқсандағы Кодексінің 487-бабының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5-тармағына және "Жер үсті көздерінің су ресурстарын пайдаланғаны үшін төлемақыны есептеу әдістемесін бекіту туралы" Қазақстан Республикасы Ауыл шаруашылығы министрінің м.а. 2009 жылғы 14 сәуірдегі № 223, Нормативтік құқықтық актілерді мемлекеттік тіркеу тізілімінде № 5675 тіркелген,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"Жер үсті көздеріндегі су ресурстарын пайдаланғаны үшін төлемақы ставкалары туралы" облыстық мәслихаттың 2009 жылғы 21 желтоқсандағы № 235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3306 тіркелген, 2010 жылғы 19 қаңтарда "Ақтөбе" және "Актюбинский вестник" газеттерінде жарияланған)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шешіммен бекітілген, жер үсті көздеріндегі су ресурстарын пайдаланғаны үшін </w:t>
      </w:r>
      <w:r>
        <w:rPr>
          <w:rFonts w:ascii="Times New Roman"/>
          <w:b w:val="false"/>
          <w:i w:val="false"/>
          <w:color w:val="000000"/>
          <w:sz w:val="28"/>
        </w:rPr>
        <w:t>төлемақы ставкаларының мөлшері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Облыстық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Облыстық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Ж. МҰХАМБЕТПАЙЗОВА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ҚАЛДЫҒҰЛОВА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03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 облыстық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21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235 облыстық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үсті көздеріндегі су ресурстарын пайдаланғаны үшін төлемақы ставкаларының</w:t>
      </w:r>
      <w:r>
        <w:br/>
      </w:r>
      <w:r>
        <w:rPr>
          <w:rFonts w:ascii="Times New Roman"/>
          <w:b/>
          <w:i w:val="false"/>
          <w:color w:val="000000"/>
        </w:rPr>
        <w:t xml:space="preserve">МӨЛШЕРІ Жайық, Ойыл, Сағыз, Ембi өзендерінің бассейндері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7"/>
        <w:gridCol w:w="3191"/>
        <w:gridCol w:w="4255"/>
        <w:gridCol w:w="3497"/>
      </w:tblGrid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су пайдаланудың 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Төлемақы ставкалары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пайдалану және коммуналдық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тек.м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Өнеркәсiп жылу энергетикасын қоса есептегенде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тек.м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тек.м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көздерiнен су алуды жүзеге асыратын тоған шаруашылықтары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тек.м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кВт.сағ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тек.м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Торғай, Ырғыз өзендерінің бассейндері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7"/>
        <w:gridCol w:w="3191"/>
        <w:gridCol w:w="4255"/>
        <w:gridCol w:w="3497"/>
      </w:tblGrid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су пайдаланудың 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Төлемақы ставкалары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пайдалану және коммуналдық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тек.м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Өнеркәсiп жылу энергетикасын қоса есептегенде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тек.м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тек.м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көздерiнен су алуды жүзеге асыратын тоған шаруашылықтары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тек.м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кВт.сағ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тек.м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Ескертпе: Төлемақы мөлшерлерi сәйкес жылдық инфляцияның ресми деңгейiндегi индексiн ескере отырып есептеледi.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