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8b17" w14:textId="2088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 Ақтөбе облысы әкімдігінің 2015 жылғы 5 маусымдағы № 191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24 мамырдағы № 209 қаулысы. Ақтөбе облысының Әділет департаментінде 2016 жылғы 28 маусымда № 4965 болып тіркелді. Күші жойылды - Ақтөбе облысы әкімдігінің 2019 жылғы 30 желтоқсандағы № 532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5 маусымдағы № 191 "Денсаулық сақтау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4410 тіркелген, "Ақтөбе" және "Актюбинский вестник" газеттерінде 2015 жылғы 14 шілдеде жарияланған) мынадай өзгеріс пен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"Дәрігерді үйге шақыру"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2) "Дәрігердің қабылдауына жазылу"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3) "Алғашқы медициналық-санитариялық көмек көрсететін медициналық ұйымдарға тіркелу"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4) "АИТВ-инфекциясының болуына ерікті анонимді және міндетті құпия медициналық тексерілу"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5) "Туберкулез диспансерінен анықтама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6) "Психоневрологиялық диспансерден анықтама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7) "Наркологиялық диспансерден анықтама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8) "Стационарлық науқастың медициналық картасынан көшірме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9) "Медициналық-санитариялық алғашқы көмек көрсететін медициналық ұйымнан анықтама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10) "Медициналық-санитариялық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 </w:t>
      </w:r>
      <w:r>
        <w:br/>
      </w:r>
      <w:r>
        <w:rPr>
          <w:rFonts w:ascii="Times New Roman"/>
          <w:b w:val="false"/>
          <w:i w:val="false"/>
          <w:color w:val="000000"/>
          <w:sz w:val="28"/>
        </w:rPr>
        <w:t xml:space="preserve">
      </w:t>
      </w:r>
      <w:r>
        <w:rPr>
          <w:rFonts w:ascii="Times New Roman"/>
          <w:b w:val="false"/>
          <w:i w:val="false"/>
          <w:color w:val="000000"/>
          <w:sz w:val="28"/>
        </w:rPr>
        <w:t>11)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12)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регламенті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және қайтарып алуды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денсаулық сақтау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 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24 мамырдағы 2016 жылғы </w:t>
            </w:r>
            <w:r>
              <w:br/>
            </w:r>
            <w:r>
              <w:rPr>
                <w:rFonts w:ascii="Times New Roman"/>
                <w:b w:val="false"/>
                <w:i w:val="false"/>
                <w:color w:val="000000"/>
                <w:sz w:val="20"/>
              </w:rPr>
              <w:t>№ 209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5 маусымдағы 2015 жылғы </w:t>
            </w:r>
            <w:r>
              <w:br/>
            </w:r>
            <w:r>
              <w:rPr>
                <w:rFonts w:ascii="Times New Roman"/>
                <w:b w:val="false"/>
                <w:i w:val="false"/>
                <w:color w:val="000000"/>
                <w:sz w:val="20"/>
              </w:rPr>
              <w:t>№ 191 қаулысымен бекітілген</w:t>
            </w:r>
          </w:p>
        </w:tc>
      </w:tr>
    </w:tbl>
    <w:bookmarkStart w:name="z27" w:id="1"/>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(тіннің бөлігін) және (немесе) ағзаларын (ағзалардың бөліктерін) алумүмкіндігі туралы көзі тірісінде еркін көңіл білдіруіне келісім беру немесе қайтарып алуды тіркеу" мемлекеттік көрсетілетін қызмет регламенті</w:t>
      </w:r>
    </w:p>
    <w:bookmarkEnd w:id="1"/>
    <w:bookmarkStart w:name="z28" w:id="2"/>
    <w:p>
      <w:pPr>
        <w:spacing w:after="0"/>
        <w:ind w:left="0"/>
        <w:jc w:val="left"/>
      </w:pPr>
      <w:r>
        <w:rPr>
          <w:rFonts w:ascii="Times New Roman"/>
          <w:b/>
          <w:i w:val="false"/>
          <w:color w:val="000000"/>
        </w:rPr>
        <w:t xml:space="preserve"> 1. Жалпы ережелер</w:t>
      </w:r>
    </w:p>
    <w:bookmarkEnd w:id="2"/>
    <w:bookmarkStart w:name="z29" w:id="3"/>
    <w:p>
      <w:pPr>
        <w:spacing w:after="0"/>
        <w:ind w:left="0"/>
        <w:jc w:val="both"/>
      </w:pPr>
      <w:r>
        <w:rPr>
          <w:rFonts w:ascii="Times New Roman"/>
          <w:b w:val="false"/>
          <w:i w:val="false"/>
          <w:color w:val="000000"/>
          <w:sz w:val="28"/>
        </w:rPr>
        <w:t>
      1.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жүгінулерді қабылдау және мемлекеттік көрсетілетін қызметтің нәтижелерін беру көрсетілетін қызметті берушінің үйлестіруші-дәрігері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Мыналар: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Денсаулық сақтау және әлеуметтік даму министрінің 2015 жылғы 28 желтоқсандағы № 1046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(бұдан әрі - келісім беруді тіркеу туралы анықтама) 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(бұдан әрі - келісім беруді тіркеуден бас тарту туралы анықтама);</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(бұдан әрі - келісімді қайтарып алуды тіркеу туралы анықтама) беру мемлекеттік қызмет көрсету нәтижесі болып табылады.</w:t>
      </w:r>
      <w:r>
        <w:br/>
      </w:r>
      <w:r>
        <w:rPr>
          <w:rFonts w:ascii="Times New Roman"/>
          <w:b w:val="false"/>
          <w:i w:val="false"/>
          <w:color w:val="000000"/>
          <w:sz w:val="28"/>
        </w:rPr>
        <w:t>
      Тіндерді (тіннің бөлігін) және (немесе) ағзаларды (ағзалардың бөлігін) тірі кезінде ерікті түрде құрбандық етуге келісуді немесе келісімді қайтарып алуды тіркеу медициналық–санитариялық алғашқы көмек (бұдан әрі – МСАК) медициналық ұйымдарымен "Бекітілген халық тіркелімі" (бұдан әрі – БХТ) ақпараттық-жүйесінде тиісті МСАК ұйымында туркелімі болған жағдайда жүзеге асырылады.</w:t>
      </w:r>
      <w:r>
        <w:br/>
      </w:r>
      <w:r>
        <w:rPr>
          <w:rFonts w:ascii="Times New Roman"/>
          <w:b w:val="false"/>
          <w:i w:val="false"/>
          <w:color w:val="000000"/>
          <w:sz w:val="28"/>
        </w:rPr>
        <w:t xml:space="preserve">
      Тіндерді (тіннің бөлігін) және (немесе) ағзаларды (ағзалардың бөлігін) тірі кезінде ерікті түрде құрбандық етуге келісу немесе келісімді қайтарып алу туралы мәліметтер құпиялы болып табылады. </w:t>
      </w:r>
    </w:p>
    <w:bookmarkEnd w:id="3"/>
    <w:bookmarkStart w:name="z37"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38"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келісім беруді тіркеу туралы анықтама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беруді тіркеу үшін өтініш үлгісін береді.</w:t>
      </w:r>
      <w:r>
        <w:br/>
      </w:r>
      <w:r>
        <w:rPr>
          <w:rFonts w:ascii="Times New Roman"/>
          <w:b w:val="false"/>
          <w:i w:val="false"/>
          <w:color w:val="000000"/>
          <w:sz w:val="28"/>
        </w:rPr>
        <w:t>
      Нәтижесі –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беруді тіркеу үшін өтініш толтырылады;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үйлестіруші-дәрігері 2 (екі) жұмыс күні ішінде тіндерді (тіннің бөлігін) және (немесе) ағзаларды (ағзалардың бөлігін) транспланттауға қарсы көрсетілімдердің (туберкулез, адамның иммундық тапшылық вирусы/жүре пайда болған иммундық дефицитiнiң синдромы (бұдан әрі - АИТВ/ЖИТС), В және С гепатиттері, психикалық және мінез-құлықтық бұзылыстар, жыныстық жолдар арқылы берілетін инфекциялар) жоқтығы жөніндегі мәліметтерді "Диспансерлік науқастар тіркелімі" жүйесінде тексерісті жүзеге асырады.</w:t>
      </w:r>
      <w:r>
        <w:br/>
      </w:r>
      <w:r>
        <w:rPr>
          <w:rFonts w:ascii="Times New Roman"/>
          <w:b w:val="false"/>
          <w:i w:val="false"/>
          <w:color w:val="000000"/>
          <w:sz w:val="28"/>
        </w:rPr>
        <w:t>
      Нәтижесі – келісім беруді тіркеу туралы анықтаманы немесе келісім беруді тіркеуден бас тарту туралы анықтаманы толтырады және оны көрсетілетін қызметті берушінің бас дәрігеріне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 беруді тіркеу туралы анықтамаға немесе келісім беруді тіркеуден бас тарту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Нәтижесі – келісім беруді тіркеу туралы анықтаманы немесе келісім беруді тіркеуден бас тарту туралы анықтаманы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 беруді тіркеу туралы анықтамаға немесе келісім беруді тіркеуден бас тарту туралы анықтамаға ұйымның мөрін басады және Қазақстан Республикасы Денсаулық сақтау және әлеуметтік даму министрінің 2015 жылғы 18 мамырдағы № 360 (нормативтік құқықтық актілерді мемлекеттік тіркеу Тізілімінде № 11381 тіркелген) "Қайтыс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Нәтижесі – келісім беруді тіркеу туралы анықтаманы немесе келісім беруді тіркеуден бас тарту туралы анықтаманы береді;</w:t>
      </w:r>
      <w:r>
        <w:br/>
      </w:r>
      <w:r>
        <w:rPr>
          <w:rFonts w:ascii="Times New Roman"/>
          <w:b w:val="false"/>
          <w:i w:val="false"/>
          <w:color w:val="000000"/>
          <w:sz w:val="28"/>
        </w:rPr>
        <w:t xml:space="preserve">
      </w:t>
      </w:r>
      <w:r>
        <w:rPr>
          <w:rFonts w:ascii="Times New Roman"/>
          <w:b w:val="false"/>
          <w:i w:val="false"/>
          <w:color w:val="000000"/>
          <w:sz w:val="28"/>
        </w:rPr>
        <w:t>келісімді қайтарып алуды тіркеу туралы анықтама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қайтарып алуды тіркеу үшін өтініш өтініш үлгісін береді.</w:t>
      </w:r>
      <w:r>
        <w:br/>
      </w:r>
      <w:r>
        <w:rPr>
          <w:rFonts w:ascii="Times New Roman"/>
          <w:b w:val="false"/>
          <w:i w:val="false"/>
          <w:color w:val="000000"/>
          <w:sz w:val="28"/>
        </w:rPr>
        <w:t>
      Нәтижесі –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қайтарып алуды тіркеу үшін өтініш өтініш толтырылады;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үйлестіруші-дәрігері 2 (екі) жұмыс күні ішінде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журналындағы мәліметтерді тексереді. </w:t>
      </w:r>
      <w:r>
        <w:br/>
      </w:r>
      <w:r>
        <w:rPr>
          <w:rFonts w:ascii="Times New Roman"/>
          <w:b w:val="false"/>
          <w:i w:val="false"/>
          <w:color w:val="000000"/>
          <w:sz w:val="28"/>
        </w:rPr>
        <w:t>
      Нәтижесі – келісімді қайтарып алуды тіркеу туралы анықтаманы толтырады және оны көрсетілетін қызметті берушінің бас дәрігеріне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келісімді қайтарып алуды тіркеу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Нәтижесі – келісімді қайтарып алуды тіркеу туралы анықтаманы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келісімді қайтарып алуды тіркеу туралы анықтамаға ұйымның мөрін басады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Нәтижесі – келісімді қайтарып алуды тіркеу туралы анықтаманы береді.</w:t>
      </w:r>
    </w:p>
    <w:bookmarkEnd w:id="5"/>
    <w:bookmarkStart w:name="z59"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60"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 дәрігері.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келісім беруді тіркеу туралы анықтамаберу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беруді тіркеу үшін өтініш үлгісін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үйлестіруші-дәрігері 2 (екі) жұмыс күні ішінде тіндерді (тіннің бөлігін) және (немесе) ағзаларды (ағзалардың бөлігін) транспланттауға қарсы көрсетілімдердің (туберкулез, АИТВ/ЖИТС, В және С гепатиттері, психикалық және мінез-құлықтық бұзылыстар, жыныстық жолдар арқылы берілетін инфекциялар) жоқтығы жөніндегі мәліметтерді "Диспансерлік науқастар тіркелімі" жүйесінде тексерісті жүзеге асырады;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 беруді тіркеу туралы анықтамаға немесе келісім беруді тіркеуден бас тарту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 беруді тіркеу туралы анықтамаға немесе келісім беруді тіркеуден бас тарту туралы анықтамаға ұйымның мөрін басады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xml:space="preserve">
      </w:t>
      </w:r>
      <w:r>
        <w:rPr>
          <w:rFonts w:ascii="Times New Roman"/>
          <w:b w:val="false"/>
          <w:i w:val="false"/>
          <w:color w:val="000000"/>
          <w:sz w:val="28"/>
        </w:rPr>
        <w:t>келісімді қайтарып алуды тіркеу туралы анықтама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келісімберу қайтарып алуды тіркеу үшін өтініш өтініш үлгісін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үйлестіруші-дәрігері 2 (екі) жұмыс күні ішінде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журналындағы мәліметтерді тексереді;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келісімді қайтарып алуды тіркеу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келісімді қайтарып алуды тіркеу туралы анықтамаға ұйымның мөрін басады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Нәтижесі – келісімді қайтарып алуды тіркеу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"АИТВ-инфекциясының </w:t>
            </w:r>
            <w:r>
              <w:br/>
            </w:r>
            <w:r>
              <w:rPr>
                <w:rFonts w:ascii="Times New Roman"/>
                <w:b w:val="false"/>
                <w:i w:val="false"/>
                <w:color w:val="000000"/>
                <w:sz w:val="20"/>
              </w:rPr>
              <w:t xml:space="preserve">болуына ерікті анонимді және </w:t>
            </w:r>
            <w:r>
              <w:br/>
            </w:r>
            <w:r>
              <w:rPr>
                <w:rFonts w:ascii="Times New Roman"/>
                <w:b w:val="false"/>
                <w:i w:val="false"/>
                <w:color w:val="000000"/>
                <w:sz w:val="20"/>
              </w:rPr>
              <w:t xml:space="preserve">міндетті құпия медициналық </w:t>
            </w:r>
            <w:r>
              <w:br/>
            </w:r>
            <w:r>
              <w:rPr>
                <w:rFonts w:ascii="Times New Roman"/>
                <w:b w:val="false"/>
                <w:i w:val="false"/>
                <w:color w:val="000000"/>
                <w:sz w:val="20"/>
              </w:rPr>
              <w:t xml:space="preserve">тексерілу"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7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