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fcd7" w14:textId="4e7f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регламенттерін бекіту туралы" Ақтөбе облысы әкімдігінің 2015 жылғы 7 қыркүйектегі № 325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6 мамырдағы № 187 қаулысы. Ақтөбе облысының Әділет департаментінде 2016 жылғы 10 маусымда № 4954 болып тіркелді. Күші жойылды - Ақтөбе облысы әкімдігінің 2019 жылғы 30 желтоқсандағы № 532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30.12.2019 № 532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28 қаңтардағы № 62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13372 тіркелген)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7 қыркүйектегі № 325 "Фармацевтикалық қызмет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4534 тіркелген, 2015 жылы 22 қазанда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қаулымен бекітілген "Денсаулық сақтау саласында есiрткi құралдарының, психотроптық заттар мен прекурсорлардың айналымына байланысты қызметтерге лицензия беру" </w:t>
      </w:r>
      <w:r>
        <w:rPr>
          <w:rFonts w:ascii="Times New Roman"/>
          <w:b w:val="false"/>
          <w:i w:val="false"/>
          <w:color w:val="000000"/>
          <w:sz w:val="28"/>
        </w:rPr>
        <w:t>мемлекеттік көрсетілетін қызмет регламентіндегі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қызметі (бұдан әрі - мемлекеттік көрсетілетін қызмет) "Ақтөбе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3) "электрондық үкіметтің" www.egov.kz, www.elicense.kz веб-порталы (бұдан әрі – ЭҮП)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Мемлекеттік қызмет көрсету бойынша рәсімнің (іс-әрекеттің) басталуына:</w:t>
      </w:r>
      <w:r>
        <w:br/>
      </w:r>
      <w:r>
        <w:rPr>
          <w:rFonts w:ascii="Times New Roman"/>
          <w:b w:val="false"/>
          <w:i w:val="false"/>
          <w:color w:val="000000"/>
          <w:sz w:val="28"/>
        </w:rPr>
        <w:t>
      көрсетілетін қызметті берушіге немесе Мемлекеттік корпорацияға жүгінген кезде:</w:t>
      </w:r>
      <w:r>
        <w:br/>
      </w:r>
      <w:r>
        <w:rPr>
          <w:rFonts w:ascii="Times New Roman"/>
          <w:b w:val="false"/>
          <w:i w:val="false"/>
          <w:color w:val="000000"/>
          <w:sz w:val="28"/>
        </w:rPr>
        <w:t>
      Стандарттың 1-қосымшасына сәйкес нысандағы өтініш;</w:t>
      </w:r>
      <w:r>
        <w:br/>
      </w:r>
      <w:r>
        <w:rPr>
          <w:rFonts w:ascii="Times New Roman"/>
          <w:b w:val="false"/>
          <w:i w:val="false"/>
          <w:color w:val="000000"/>
          <w:sz w:val="28"/>
        </w:rPr>
        <w:t>
      ЭҮП арқылы көрсетілетін қызметті алушының ЭЦҚ-мен куәландырылған Стандарттың 1-қосымшасына сәйкес нысан бойынша электрондық құжат түріндегі өтініш негіздеме болып табылады.</w:t>
      </w:r>
      <w:r>
        <w:br/>
      </w:r>
      <w:r>
        <w:rPr>
          <w:rFonts w:ascii="Times New Roman"/>
          <w:b w:val="false"/>
          <w:i w:val="false"/>
          <w:color w:val="000000"/>
          <w:sz w:val="28"/>
        </w:rPr>
        <w:t xml:space="preserve">
      Құжаттар тізбесін қабылдау Стандарттың 9-тармағына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тарауда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 Мемлекеттік корпорация және (немесе) "электрондық үкімет" веб-порталымен өзара іс-әрекеттері тәртібін, сондай-ақ мемлекеттік көрсетілетін қызметті беру кезінде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Мемлекеттік корпорация арқылы мемлекеттік көрсетілетін қызметті беру кезіндегі жүгіну тәртібі мен рәсімдердің (іс-әрекеттің) реттілігін сипаттау:</w:t>
      </w:r>
      <w:r>
        <w:br/>
      </w:r>
      <w:r>
        <w:rPr>
          <w:rFonts w:ascii="Times New Roman"/>
          <w:b w:val="false"/>
          <w:i w:val="false"/>
          <w:color w:val="000000"/>
          <w:sz w:val="28"/>
        </w:rPr>
        <w:t>
      1) көрсетілетін қызметті алушы Мемлекеттік корпорация операторына Стандарттың қосымшасына сәйкес қажетті құжаттарды және өтінішті электрондық кезек ретімен тапсырады, ол "кедергісіз" қызмет көрсету арқылы операциялық залда жүзеге асырылады және тиісті құжаттарды қабылдау туралы қолхат алады;</w:t>
      </w:r>
      <w:r>
        <w:br/>
      </w:r>
      <w:r>
        <w:rPr>
          <w:rFonts w:ascii="Times New Roman"/>
          <w:b w:val="false"/>
          <w:i w:val="false"/>
          <w:color w:val="000000"/>
          <w:sz w:val="28"/>
        </w:rPr>
        <w:t>
      2) 1-үдеріс – қызмет көрсету үшін Мемлекеттік корпорация операторы Мемлекеттік корпорация ықпалдастырылған ақпараттық жүйесінің автоматтандырылған жұмыс орнына (бұдан әрі – МК ЫАЖ АЖО) логинмен және парольді (авторизациялау үдерісі) енгізеді;</w:t>
      </w:r>
      <w:r>
        <w:br/>
      </w:r>
      <w:r>
        <w:rPr>
          <w:rFonts w:ascii="Times New Roman"/>
          <w:b w:val="false"/>
          <w:i w:val="false"/>
          <w:color w:val="000000"/>
          <w:sz w:val="28"/>
        </w:rPr>
        <w:t>
      3) 2-үдеріс – Мемлекеттік корпорация операторының осы регламентте көрсетілген мемлекеттік қызметті таңдауы, мемлекеттік көрсетілетін қызметті беру үшін сұрау салу нысанын экранға шығаруы және Мемлекеттік корпорация операторының көрсетілетін қызметті алушының деректерін, сонымен қатар көрсетілетін қызметті алушы өкілі сенімхатының деректерін (нотариаттық куәландырылған сенімхат болғанда, басқа куәландырылған сенімхат болғанда – сенімхат деректері толтырылмайды) енгізуі;</w:t>
      </w:r>
      <w:r>
        <w:br/>
      </w:r>
      <w:r>
        <w:rPr>
          <w:rFonts w:ascii="Times New Roman"/>
          <w:b w:val="false"/>
          <w:i w:val="false"/>
          <w:color w:val="000000"/>
          <w:sz w:val="28"/>
        </w:rPr>
        <w:t>
      4) 3-үдеріс – МК ЫАЖ АЖО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 хат мәліметтері туралы сұрау жолдауы;</w:t>
      </w:r>
      <w:r>
        <w:br/>
      </w:r>
      <w:r>
        <w:rPr>
          <w:rFonts w:ascii="Times New Roman"/>
          <w:b w:val="false"/>
          <w:i w:val="false"/>
          <w:color w:val="000000"/>
          <w:sz w:val="28"/>
        </w:rPr>
        <w:t>
      5) 1-шарт – ЖТ МДҚ/ЗТ МДҚ-да көрсетілетін қызметті алушы деректерінің, БНАЖ-да сенімхат деректерінің болуын тексеруі;</w:t>
      </w:r>
      <w:r>
        <w:br/>
      </w:r>
      <w:r>
        <w:rPr>
          <w:rFonts w:ascii="Times New Roman"/>
          <w:b w:val="false"/>
          <w:i w:val="false"/>
          <w:color w:val="000000"/>
          <w:sz w:val="28"/>
        </w:rPr>
        <w:t>
      6) 4-үдеріс - ЖТ МДҚ/ЗТ МДҚ-да көрсетілетін қызметті алушы деректерінің, БНАЖ-да сенімхат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7) 5-үдеріс – Мемлекеттік корпорация операторының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(енгізілген деректерін) толтырылған нысанын ЭЦҚ арқылы куәландыруы;</w:t>
      </w:r>
      <w:r>
        <w:br/>
      </w:r>
      <w:r>
        <w:rPr>
          <w:rFonts w:ascii="Times New Roman"/>
          <w:b w:val="false"/>
          <w:i w:val="false"/>
          <w:color w:val="000000"/>
          <w:sz w:val="28"/>
        </w:rPr>
        <w:t>
      8) 6-үдеріс – "Е-лицензиялау" мемлекеттік деректер қорының автоматтандырылған жұмыс орнының ақпараттық жүйесіне (бұдан әрі – "Е-лицензиялау" МДҚ АЖО АЖ) МК ЫАЖ АЖО арқылы Мемлекеттік корпорация операторының ЭЦҚ куәландырылған (қол қойылған) электрондық құжатты (көрсетілетін қызметті алушының сұрау салуын) жолдауы;</w:t>
      </w:r>
      <w:r>
        <w:br/>
      </w:r>
      <w:r>
        <w:rPr>
          <w:rFonts w:ascii="Times New Roman"/>
          <w:b w:val="false"/>
          <w:i w:val="false"/>
          <w:color w:val="000000"/>
          <w:sz w:val="28"/>
        </w:rPr>
        <w:t>
      9) 7-үдеріс - электрондық құжатты "Е-лицензиялау" МДҚ АЖО АЖ-да тіркеуі;</w:t>
      </w:r>
      <w:r>
        <w:br/>
      </w:r>
      <w:r>
        <w:rPr>
          <w:rFonts w:ascii="Times New Roman"/>
          <w:b w:val="false"/>
          <w:i w:val="false"/>
          <w:color w:val="000000"/>
          <w:sz w:val="28"/>
        </w:rPr>
        <w:t>
      10) 2-шарт – көрсетілетін қызмет берушінің Стандартта көрсетілген көрсетілетін қызметті алушының қоса берілген құжаттарының мемлекеттік қызмет көрсету негіздеріне сәйкестігін тексеруі (өңдеуі);</w:t>
      </w:r>
      <w:r>
        <w:br/>
      </w:r>
      <w:r>
        <w:rPr>
          <w:rFonts w:ascii="Times New Roman"/>
          <w:b w:val="false"/>
          <w:i w:val="false"/>
          <w:color w:val="000000"/>
          <w:sz w:val="28"/>
        </w:rPr>
        <w:t>
      11) 8-үдеріс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xml:space="preserve">
      12) 9-үдеріс - көрсетілетін қызметті алушының "Е-лицензиялау" МДҚ АЖО АЖ-мен қалыптастырылған мемлекеттік қызмет көрсету нәтижесін (электрондық лицензия) Мемлекеттік корпорация операторы арқылы алуы.";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 берушілермен және (немесе) Мемлекеттік корпорациялармен өзара іс-әрекет тәртібінің және мемлекеттік қызмет көрсету үдерісінде ақпараттық жүйелерді қолдану тәртібінің сипаттамасы осы регламентке 2-қосымшаға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2. "Ақтөбе облысының денсаулық сақтау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А.Т. 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