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8e68" w14:textId="7728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көрсетілетін қызметтер регламенттерін бекіту туралы" Ақтөбе облысы әкімдігінің 2015 жылғы 9 шілдедегі № 249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29 сәуірдегі № 177 қаулысы. Ақтөбе облысының Әділет департаментінде 2016 жылғы 3 маусымда № 4945 болып тіркелді. Күші жойылды - Ақтөбе облысы әкімдігінің 2019 жылғы 11 қыркүйектегі № 352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11.09.2019 </w:t>
      </w:r>
      <w:r>
        <w:rPr>
          <w:rFonts w:ascii="Times New Roman"/>
          <w:b w:val="false"/>
          <w:i w:val="false"/>
          <w:color w:val="000000"/>
          <w:sz w:val="28"/>
        </w:rPr>
        <w:t>№ 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9 шілдедегі № 249 "Отбасы және балалар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4459 тіркелген, 2015 жылғы 11 тамызда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жоғарыда көрсетілген қаулымен бекітілген "Патронат тәрбиешілерге берілген баланы (балаларды) асырап-бағуға ақшалай қаражат төлеуді тағайындау"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жоғарыда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2016 жылғы 24 наурыздағы № 210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29 сәуірдегі</w:t>
            </w:r>
            <w:r>
              <w:br/>
            </w:r>
            <w:r>
              <w:rPr>
                <w:rFonts w:ascii="Times New Roman"/>
                <w:b w:val="false"/>
                <w:i w:val="false"/>
                <w:color w:val="000000"/>
                <w:sz w:val="20"/>
              </w:rPr>
              <w:t>№ 177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9 шілдедегі</w:t>
            </w:r>
            <w:r>
              <w:br/>
            </w:r>
            <w:r>
              <w:rPr>
                <w:rFonts w:ascii="Times New Roman"/>
                <w:b w:val="false"/>
                <w:i w:val="false"/>
                <w:color w:val="000000"/>
                <w:sz w:val="20"/>
              </w:rPr>
              <w:t>№ 249 қаулысымен бекітілді</w:t>
            </w:r>
          </w:p>
        </w:tc>
      </w:tr>
    </w:tbl>
    <w:bookmarkStart w:name="z14" w:id="1"/>
    <w:p>
      <w:pPr>
        <w:spacing w:after="0"/>
        <w:ind w:left="0"/>
        <w:jc w:val="left"/>
      </w:pPr>
      <w:r>
        <w:rPr>
          <w:rFonts w:ascii="Times New Roman"/>
          <w:b/>
          <w:i w:val="false"/>
          <w:color w:val="000000"/>
        </w:rPr>
        <w:t xml:space="preserve"> "Патронат тәрбиешілерге берілген баланы (балаларды) асырап-бағуға ақшалай қаражат төлеуді тағайындау"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"Патронат тәрбиешілерге берілген баланы (балаларды) асырап-бағуға ақшалай қаражат төлеуді тағайындау" мемлекеттік көрсетілетін қызметі (бұдан әрі – мемлекеттік көрсетілетін қызмет) Ақтөбе қаласының және Ақтөбе облысы аудандарының білім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Қазақстан Республикасы Білім және ғылым министрінің 2016 жылғы 24 наурыздағы № 210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13670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"Патронат тәрбиешілерге берілген баланы (балаларды) асырап-бағуға ақшалай қаражат төлеуді тағайындау"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патронат тәрбиешілерге берілген баланы (балаларды) асырап-бағуға ақшалай қаражат төлеуді тағайындау туралы шешім (бұдан әрі - шешім).</w:t>
      </w:r>
      <w:r>
        <w:br/>
      </w:r>
      <w:r>
        <w:rPr>
          <w:rFonts w:ascii="Times New Roman"/>
          <w:b w:val="false"/>
          <w:i w:val="false"/>
          <w:color w:val="000000"/>
          <w:sz w:val="28"/>
        </w:rPr>
        <w:t xml:space="preserve">
      Мемлекеттік көрсетілетін қызмет көрсету нәтижесін ұсыну нысаны: электрондық және (немесе) қағаз түрінде. </w:t>
      </w:r>
      <w:r>
        <w:br/>
      </w:r>
      <w:r>
        <w:rPr>
          <w:rFonts w:ascii="Times New Roman"/>
          <w:b w:val="false"/>
          <w:i w:val="false"/>
          <w:color w:val="000000"/>
          <w:sz w:val="28"/>
        </w:rPr>
        <w:t xml:space="preserve">
      Көрсетілетін қызметті алушы мемлекеттік көрсетілетін қызметті көрсету нәтижесі үшін қағаз жеткізгіште жүгінген жағдайда мемлекеттік қызмет көрсету нәтижесі электрондық нысанда ресімделеді, қағазға басып шығарылады, көрсетілетін қызметті берушінің уәкілетті тұлғасының қолымен және мөрімен расталады. </w:t>
      </w:r>
      <w:r>
        <w:br/>
      </w:r>
      <w:r>
        <w:rPr>
          <w:rFonts w:ascii="Times New Roman"/>
          <w:b w:val="false"/>
          <w:i w:val="false"/>
          <w:color w:val="000000"/>
          <w:sz w:val="28"/>
        </w:rP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тұлғаның электрондық цифрлық қолтаңбасымен (бұдан әрі – ЭЦҚ) қол қойылған электрондық құжат нысанында жіберіледі. </w:t>
      </w:r>
    </w:p>
    <w:bookmarkEnd w:id="3"/>
    <w:bookmarkStart w:name="z25"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
    <w:bookmarkStart w:name="z26" w:id="5"/>
    <w:p>
      <w:pPr>
        <w:spacing w:after="0"/>
        <w:ind w:left="0"/>
        <w:jc w:val="both"/>
      </w:pPr>
      <w:r>
        <w:rPr>
          <w:rFonts w:ascii="Times New Roman"/>
          <w:b w:val="false"/>
          <w:i w:val="false"/>
          <w:color w:val="000000"/>
          <w:sz w:val="28"/>
        </w:rPr>
        <w:t xml:space="preserve">
      4. Мемлекеттік қызмет көрсету бойынша іс-әрекетті бастау үшін негіздеме болып табылатын: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xml:space="preserve">
      </w:t>
      </w:r>
      <w:r>
        <w:rPr>
          <w:rFonts w:ascii="Times New Roman"/>
          <w:b w:val="false"/>
          <w:i w:val="false"/>
          <w:color w:val="000000"/>
          <w:sz w:val="28"/>
        </w:rPr>
        <w:t xml:space="preserve">2) порталға жүгінген кезде: көрсетілетін қызметті алушының ЭЦҚ куәландырылған электрондық құжат нысанындағы сұраныс.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30 (отыз)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 қабылдауды, тіркеуді жүзеге асырады, көрсетілетін қызметті алушыға құжаттарды қабылдау туралы қолхат береді және оларды көрсетілетін қызметті берушінің басшысына қарауға жолдайды.</w:t>
      </w:r>
      <w:r>
        <w:br/>
      </w:r>
      <w:r>
        <w:rPr>
          <w:rFonts w:ascii="Times New Roman"/>
          <w:b w:val="false"/>
          <w:i w:val="false"/>
          <w:color w:val="000000"/>
          <w:sz w:val="28"/>
        </w:rPr>
        <w:t>
      Нәтиже: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 ішінде құжаттармен танысады, жауапты орындаушыны анықтайды және оған көрсетілетін қызметті алушының құжаттарын жолдайды.</w:t>
      </w:r>
      <w:r>
        <w:br/>
      </w:r>
      <w:r>
        <w:rPr>
          <w:rFonts w:ascii="Times New Roman"/>
          <w:b w:val="false"/>
          <w:i w:val="false"/>
          <w:color w:val="000000"/>
          <w:sz w:val="28"/>
        </w:rPr>
        <w:t>
      Нәтиже: көрсетілетін қызметті берушінің жауапты орындаушысын тағайындау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 ішінде түскен құжаттарды қарайды, шешім дайындайды және оны қол қоюға көрсетілетін қызметті берушінің басшысына жолдайды.</w:t>
      </w:r>
      <w:r>
        <w:br/>
      </w:r>
      <w:r>
        <w:rPr>
          <w:rFonts w:ascii="Times New Roman"/>
          <w:b w:val="false"/>
          <w:i w:val="false"/>
          <w:color w:val="000000"/>
          <w:sz w:val="28"/>
        </w:rPr>
        <w:t>
      Нәтиже: шешімге қол қоюға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 ішінде шешімді қарайды және қол қояды, оны көрсетілетін қызметті берушінің кеңсе қызметкеріне жолдайды.</w:t>
      </w:r>
      <w:r>
        <w:br/>
      </w:r>
      <w:r>
        <w:rPr>
          <w:rFonts w:ascii="Times New Roman"/>
          <w:b w:val="false"/>
          <w:i w:val="false"/>
          <w:color w:val="000000"/>
          <w:sz w:val="28"/>
        </w:rPr>
        <w:t>
      Нәтиже: шешімге қол қою және көрсетілетін қызметті берушінің кеңсе қызметкеріне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(бір) жұмыс күн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қызметті алушыға мемлекеттік көрсетілетін қызмет нәтижесін беру.</w:t>
      </w:r>
    </w:p>
    <w:bookmarkEnd w:id="5"/>
    <w:bookmarkStart w:name="z40"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41" w:id="7"/>
    <w:p>
      <w:pPr>
        <w:spacing w:after="0"/>
        <w:ind w:left="0"/>
        <w:jc w:val="both"/>
      </w:pPr>
      <w:r>
        <w:rPr>
          <w:rFonts w:ascii="Times New Roman"/>
          <w:b w:val="false"/>
          <w:i w:val="false"/>
          <w:color w:val="000000"/>
          <w:sz w:val="28"/>
        </w:rPr>
        <w:t xml:space="preserve">
      6. Мемлекеттік қызмет көрсету үдерісіне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Көрсетілетін қызметті берушінің кеңсе қызметкері 30 (отыз) минут ішінде ұсынылған құжаттарды қабылдауды, тіркеуді жүзеге асырады, көрсетілетін қызметті алушыға құжаттарды қабылдау туралы қолхат береді және оларды көрсетілетін қызметті берушінің басшысына қарауға жолдайды. </w:t>
      </w:r>
      <w:r>
        <w:br/>
      </w:r>
      <w:r>
        <w:rPr>
          <w:rFonts w:ascii="Times New Roman"/>
          <w:b w:val="false"/>
          <w:i w:val="false"/>
          <w:color w:val="000000"/>
          <w:sz w:val="28"/>
        </w:rPr>
        <w:t>
      Көрсетілетін қызметті берушінің басшысы 1 (бір) жұмыс күн ішінде құжаттармен танысады, жауапты орындаушыны анықтайды және оған көрсетілетін қызметті алушының құжаттарын жолдайды.</w:t>
      </w:r>
      <w:r>
        <w:br/>
      </w:r>
      <w:r>
        <w:rPr>
          <w:rFonts w:ascii="Times New Roman"/>
          <w:b w:val="false"/>
          <w:i w:val="false"/>
          <w:color w:val="000000"/>
          <w:sz w:val="28"/>
        </w:rPr>
        <w:t>
      Көрсетілетін қызметті берушінің жауапты орындаушысы 2 (екі) жұмыс күн ішінде түскен құжаттарды қарайды, шешім дайындайды және оны қол қоюға көрсетілетін қызметті берушінің басшысына жолдайды.</w:t>
      </w:r>
      <w:r>
        <w:br/>
      </w:r>
      <w:r>
        <w:rPr>
          <w:rFonts w:ascii="Times New Roman"/>
          <w:b w:val="false"/>
          <w:i w:val="false"/>
          <w:color w:val="000000"/>
          <w:sz w:val="28"/>
        </w:rPr>
        <w:t>
      Көрсетілетін қызметті берушінің басшысы 1 (бір) жұмыс күн ішінде шешімді қарайды және қол қояды, оны көрсетілетін қызметті берушінің кеңсе қызметкеріне жолдайды.</w:t>
      </w:r>
      <w:r>
        <w:br/>
      </w:r>
      <w:r>
        <w:rPr>
          <w:rFonts w:ascii="Times New Roman"/>
          <w:b w:val="false"/>
          <w:i w:val="false"/>
          <w:color w:val="000000"/>
          <w:sz w:val="28"/>
        </w:rPr>
        <w:t xml:space="preserve">
      Көрсетілетін қызметті берушінің кеңсе қызметкері 1 (бір) жұмыс күн ішінде мемлекеттік қызмет көрсетудің дайын нәтижесін көрсетілетін қызметті алушыға береді. </w:t>
      </w:r>
    </w:p>
    <w:bookmarkEnd w:id="7"/>
    <w:bookmarkStart w:name="z51"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2" w:id="9"/>
    <w:p>
      <w:pPr>
        <w:spacing w:after="0"/>
        <w:ind w:left="0"/>
        <w:jc w:val="both"/>
      </w:pPr>
      <w:r>
        <w:rPr>
          <w:rFonts w:ascii="Times New Roman"/>
          <w:b w:val="false"/>
          <w:i w:val="false"/>
          <w:color w:val="000000"/>
          <w:sz w:val="28"/>
        </w:rPr>
        <w:t>
      8.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сондай-ақ парольдің көмегімен порталда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2) 1-үдеріс –қызметті алу үшін көрсетілетін қызметті алушымен порталда ЖСН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порталда тіркелген көрсетілетін қызметті алушы туралы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алушымен ұсынылған құжаттар сәйкестігін және қызметті көрсету негіздерін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5 (бес) жұмыс күн ішінде осы регламентінің 5-тармағына сәйкес мемлекеттік көрсетілетін қызмет көрсетуді жүзеге асырады;</w:t>
      </w:r>
      <w:r>
        <w:br/>
      </w:r>
      <w:r>
        <w:rPr>
          <w:rFonts w:ascii="Times New Roman"/>
          <w:b w:val="false"/>
          <w:i w:val="false"/>
          <w:color w:val="000000"/>
          <w:sz w:val="28"/>
        </w:rPr>
        <w:t xml:space="preserve">
      </w:t>
      </w:r>
      <w:r>
        <w:rPr>
          <w:rFonts w:ascii="Times New Roman"/>
          <w:b w:val="false"/>
          <w:i w:val="false"/>
          <w:color w:val="000000"/>
          <w:sz w:val="28"/>
        </w:rPr>
        <w:t>12) 7-үдеріс – көрсетілетін қызметті алушымен ЭҮАШ АЖО қалыптастырылған қызметтің нәтижесін (электрондық құжат нысаны бойынша хабарлама) алу.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 xml:space="preserve">асырап-бағуға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диаграммасы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 xml:space="preserve">асырап-бағуға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77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294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29 сәуірдегі</w:t>
            </w:r>
            <w:r>
              <w:br/>
            </w:r>
            <w:r>
              <w:rPr>
                <w:rFonts w:ascii="Times New Roman"/>
                <w:b w:val="false"/>
                <w:i w:val="false"/>
                <w:color w:val="000000"/>
                <w:sz w:val="20"/>
              </w:rPr>
              <w:t>№ 177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9 шілдедегі</w:t>
            </w:r>
            <w:r>
              <w:br/>
            </w:r>
            <w:r>
              <w:rPr>
                <w:rFonts w:ascii="Times New Roman"/>
                <w:b w:val="false"/>
                <w:i w:val="false"/>
                <w:color w:val="000000"/>
                <w:sz w:val="20"/>
              </w:rPr>
              <w:t>№ 249 қаулысымен бекітілді</w:t>
            </w:r>
          </w:p>
        </w:tc>
      </w:tr>
    </w:tbl>
    <w:bookmarkStart w:name="z73" w:id="10"/>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0"/>
    <w:bookmarkStart w:name="z74" w:id="11"/>
    <w:p>
      <w:pPr>
        <w:spacing w:after="0"/>
        <w:ind w:left="0"/>
        <w:jc w:val="left"/>
      </w:pPr>
      <w:r>
        <w:rPr>
          <w:rFonts w:ascii="Times New Roman"/>
          <w:b/>
          <w:i w:val="false"/>
          <w:color w:val="000000"/>
        </w:rPr>
        <w:t xml:space="preserve"> 1. Жалпы ережелер</w:t>
      </w:r>
    </w:p>
    <w:bookmarkEnd w:id="11"/>
    <w:bookmarkStart w:name="z75" w:id="12"/>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Ақтөбе қаласының және Ақтөбе облысы аудандарының білім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өтінішті қабылдау: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Қазақстан Республикасы Білім және ғылым министрінің 2016 жылғы 24 наурыздағы № 210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13670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жүгінген жағдайда мемлекеттік қызмет көрсету нәтижесі электрондық нысанда ресімделеді, қағазға басып шығарылады, көрсетілетін қызметті берушінің уәкілетті тұлғасының қолымен және мөрімен расталады.</w:t>
      </w:r>
      <w:r>
        <w:br/>
      </w: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12"/>
    <w:bookmarkStart w:name="z84"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(мамандарының) іс-әрекет тәртібін сипаттау</w:t>
      </w:r>
    </w:p>
    <w:bookmarkEnd w:id="13"/>
    <w:bookmarkStart w:name="z85" w:id="14"/>
    <w:p>
      <w:pPr>
        <w:spacing w:after="0"/>
        <w:ind w:left="0"/>
        <w:jc w:val="both"/>
      </w:pPr>
      <w:r>
        <w:rPr>
          <w:rFonts w:ascii="Times New Roman"/>
          <w:b w:val="false"/>
          <w:i w:val="false"/>
          <w:color w:val="000000"/>
          <w:sz w:val="28"/>
        </w:rPr>
        <w:t>
      4. Мемлекеттік қызмет көрсету бойынша іс-әрекетті бастау үшін негіздеме болып табылатын: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xml:space="preserve">
      </w:t>
      </w:r>
      <w:r>
        <w:rPr>
          <w:rFonts w:ascii="Times New Roman"/>
          <w:b w:val="false"/>
          <w:i w:val="false"/>
          <w:color w:val="000000"/>
          <w:sz w:val="28"/>
        </w:rPr>
        <w:t>2) порталға жүгінген кезде: көрсетілетін қызметті алушының ЭЦҚ куәландырылған электрондық құжат нысанындағы сұраныс.</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30 (отыз)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ұсынылған құжаттарды қабылдауды, тіркеуді жүзеге асырады және оларды көрсетілетін қызметті берушінің басшысына қарауға жолдайды. Құжаттарды қабылдау кезінде көрсетілетін қызметті берушінің кеңсе қызметкері көрсетілетін қызметті алушыға мынадай мәліметтерді көрсетіп, тиісті құжаттардың қабылданғаны туралы қолхат береді:</w:t>
      </w:r>
      <w:r>
        <w:br/>
      </w:r>
      <w:r>
        <w:rPr>
          <w:rFonts w:ascii="Times New Roman"/>
          <w:b w:val="false"/>
          <w:i w:val="false"/>
          <w:color w:val="000000"/>
          <w:sz w:val="28"/>
        </w:rPr>
        <w:t>
      - сұраныстың нөмірі және қабылданған күні;</w:t>
      </w:r>
      <w:r>
        <w:br/>
      </w:r>
      <w:r>
        <w:rPr>
          <w:rFonts w:ascii="Times New Roman"/>
          <w:b w:val="false"/>
          <w:i w:val="false"/>
          <w:color w:val="000000"/>
          <w:sz w:val="28"/>
        </w:rPr>
        <w:t>
      - сұралатын мемлекеттік көрсетілетін қызметтің түрі;</w:t>
      </w:r>
      <w:r>
        <w:br/>
      </w:r>
      <w:r>
        <w:rPr>
          <w:rFonts w:ascii="Times New Roman"/>
          <w:b w:val="false"/>
          <w:i w:val="false"/>
          <w:color w:val="000000"/>
          <w:sz w:val="28"/>
        </w:rPr>
        <w:t>
      - қоса берілген құжаттардың саны мен атауы;</w:t>
      </w:r>
      <w:r>
        <w:br/>
      </w:r>
      <w:r>
        <w:rPr>
          <w:rFonts w:ascii="Times New Roman"/>
          <w:b w:val="false"/>
          <w:i w:val="false"/>
          <w:color w:val="000000"/>
          <w:sz w:val="28"/>
        </w:rPr>
        <w:t>
      - құжаттардың берілетін күні (уақыты) және орны;</w:t>
      </w:r>
      <w:r>
        <w:br/>
      </w:r>
      <w:r>
        <w:rPr>
          <w:rFonts w:ascii="Times New Roman"/>
          <w:b w:val="false"/>
          <w:i w:val="false"/>
          <w:color w:val="000000"/>
          <w:sz w:val="28"/>
        </w:rPr>
        <w:t>
      - көрсетілетін қызметті берушінің өтінішті қабылданған маманының тегі, аты, сондай-ақ әкесінің аты (бар болғанда);</w:t>
      </w:r>
      <w:r>
        <w:br/>
      </w:r>
      <w:r>
        <w:rPr>
          <w:rFonts w:ascii="Times New Roman"/>
          <w:b w:val="false"/>
          <w:i w:val="false"/>
          <w:color w:val="000000"/>
          <w:sz w:val="28"/>
        </w:rPr>
        <w:t>
      - көрсетілетін қызметті алушының тегі, аты, сондай-ақ әкесінің аты (бар болғанда) және оның байланыс телефондары.</w:t>
      </w:r>
      <w:r>
        <w:br/>
      </w:r>
      <w:r>
        <w:rPr>
          <w:rFonts w:ascii="Times New Roman"/>
          <w:b w:val="false"/>
          <w:i w:val="false"/>
          <w:color w:val="000000"/>
          <w:sz w:val="28"/>
        </w:rPr>
        <w:t>
      Нәтиже: көрсетілетін қызметті алушыдан құжаттарды қабылдау және оларды көрсетілетін қызметті берушінің басшысына жолдау, көрсетілетін қызметті алушыға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 ішінде құжаттармен танысады, жауапты орындаушыны анықтайды және оған көрсетілетін қызметті алушының құжаттарын жолдайды.</w:t>
      </w:r>
      <w:r>
        <w:br/>
      </w:r>
      <w:r>
        <w:rPr>
          <w:rFonts w:ascii="Times New Roman"/>
          <w:b w:val="false"/>
          <w:i w:val="false"/>
          <w:color w:val="000000"/>
          <w:sz w:val="28"/>
        </w:rPr>
        <w:t>
      Нәтиже: көрсетілетін қызметті берушінің басшысының жауапты орындаушысын тағайындау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келіп түскен құжаттарды қарайды, 7 (жеті) жұмыс күн ішінде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шешімнің жобасын дайындайды.</w:t>
      </w:r>
      <w:r>
        <w:br/>
      </w:r>
      <w:r>
        <w:rPr>
          <w:rFonts w:ascii="Times New Roman"/>
          <w:b w:val="false"/>
          <w:i w:val="false"/>
          <w:color w:val="000000"/>
          <w:sz w:val="28"/>
        </w:rPr>
        <w:t>
      Нәтиже: мемлекеттік көрсетілетін қызмет нәтижесінің жобасын дайындау және оны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1 (бір) жұмыс күн ішінде мемлекеттік көрсетілетін қызмет нәтижесін қарайды және қол қояды, оны көрсетілетін қызметті берушінің кеңсе қызметкеріне жолдайды. </w:t>
      </w:r>
      <w:r>
        <w:br/>
      </w:r>
      <w:r>
        <w:rPr>
          <w:rFonts w:ascii="Times New Roman"/>
          <w:b w:val="false"/>
          <w:i w:val="false"/>
          <w:color w:val="000000"/>
          <w:sz w:val="28"/>
        </w:rPr>
        <w:t>
      Нәтиже: мемлекеттік көрсетілетін қызмет нәтижесіне қол қою және көрсетілетін қызметті берушінің кеңсе қызметкеріне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(бір) жұмыс күн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қызметті алушыға мемлекеттік көрсетілетін қызмет нәтижесін беру.</w:t>
      </w:r>
    </w:p>
    <w:bookmarkEnd w:id="14"/>
    <w:bookmarkStart w:name="z105"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06"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(мамандар) арасындағы рәсімдердің (іс-әрекеттердің) реттілігін сипаттау. </w:t>
      </w:r>
      <w:r>
        <w:br/>
      </w:r>
      <w:r>
        <w:rPr>
          <w:rFonts w:ascii="Times New Roman"/>
          <w:b w:val="false"/>
          <w:i w:val="false"/>
          <w:color w:val="000000"/>
          <w:sz w:val="28"/>
        </w:rPr>
        <w:t xml:space="preserve">
      Көрсетілетін қызметті берушінің кеңсе қызметкері 30 (отыз) минут ішінде құжаттарды қабылдауды, оларды тіркеуді жүзеге асырады және көрсетілетін қызметті берушінің басшысына қарауға жолдайды. </w:t>
      </w:r>
      <w:r>
        <w:br/>
      </w:r>
      <w:r>
        <w:rPr>
          <w:rFonts w:ascii="Times New Roman"/>
          <w:b w:val="false"/>
          <w:i w:val="false"/>
          <w:color w:val="000000"/>
          <w:sz w:val="28"/>
        </w:rPr>
        <w:t xml:space="preserve">
      Көрсетілетін қызметті берушінің басшысы 1 (бір) жұмыс күн ішінде құжаттармен танысады, бұрыштама қояды және жауапты орындаушыны анықтайды. </w:t>
      </w:r>
      <w:r>
        <w:br/>
      </w:r>
      <w:r>
        <w:rPr>
          <w:rFonts w:ascii="Times New Roman"/>
          <w:b w:val="false"/>
          <w:i w:val="false"/>
          <w:color w:val="000000"/>
          <w:sz w:val="28"/>
        </w:rPr>
        <w:t xml:space="preserve">
      Көрсетілетін қызметті берушінің жауапты орындаушысы келіп түскен құжаттарды қарайды, 7 (жеті) жұмыс күн ішінде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шешімнің жобасын дайындайды. </w:t>
      </w:r>
      <w:r>
        <w:br/>
      </w:r>
      <w:r>
        <w:rPr>
          <w:rFonts w:ascii="Times New Roman"/>
          <w:b w:val="false"/>
          <w:i w:val="false"/>
          <w:color w:val="000000"/>
          <w:sz w:val="28"/>
        </w:rPr>
        <w:t xml:space="preserve">
      Көрсетілетін қызметті берушінің басшысы 1 (бір) жұмыс күн ішінде шешімді қарайды және қол қояды, оны көрсетілетін қызметті берушінің кеңсе қызметкеріне жолдайды. </w:t>
      </w:r>
      <w:r>
        <w:br/>
      </w:r>
      <w:r>
        <w:rPr>
          <w:rFonts w:ascii="Times New Roman"/>
          <w:b w:val="false"/>
          <w:i w:val="false"/>
          <w:color w:val="000000"/>
          <w:sz w:val="28"/>
        </w:rPr>
        <w:t xml:space="preserve">
      Көрсетілетін қызметті берушінің кеңсе қызметкері 1 (бір) жұмыс күн ішінде шешімді тіркейді және көрсетілетін қызметті алушыға дайын нәтижені береді. </w:t>
      </w:r>
    </w:p>
    <w:bookmarkEnd w:id="16"/>
    <w:bookmarkStart w:name="z116" w:id="17"/>
    <w:p>
      <w:pPr>
        <w:spacing w:after="0"/>
        <w:ind w:left="0"/>
        <w:jc w:val="left"/>
      </w:pPr>
      <w:r>
        <w:rPr>
          <w:rFonts w:ascii="Times New Roman"/>
          <w:b/>
          <w:i w:val="false"/>
          <w:color w:val="000000"/>
        </w:rPr>
        <w:t xml:space="preserve"> 4. Мемлекеттік көрсетілетін қызмет үдерісінде ақпараттық жүйелерді пайдалану тәртібін сипаттау</w:t>
      </w:r>
    </w:p>
    <w:bookmarkEnd w:id="17"/>
    <w:bookmarkStart w:name="z117" w:id="18"/>
    <w:p>
      <w:pPr>
        <w:spacing w:after="0"/>
        <w:ind w:left="0"/>
        <w:jc w:val="both"/>
      </w:pPr>
      <w:r>
        <w:rPr>
          <w:rFonts w:ascii="Times New Roman"/>
          <w:b w:val="false"/>
          <w:i w:val="false"/>
          <w:color w:val="000000"/>
          <w:sz w:val="28"/>
        </w:rPr>
        <w:t>
      8.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сондай-ақ парольдің көмегімен порталда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2) 1-үдеріс –қызметті алу үшін көрсетілетін қызметті алушымен порталда ЖСН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порталда тіркелген көрсетілетін қызметті алушы туралы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алушымен ұсынылған құжаттар сәйкестігін және қызметті көрсету негіздерін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10 (он) жұмыс күн ішінде осы регламентінің 5-тармағына сәйкес мемлекеттік көрсетілетін қызмет көрсетуді жүзеге асырады;</w:t>
      </w:r>
      <w:r>
        <w:br/>
      </w:r>
      <w:r>
        <w:rPr>
          <w:rFonts w:ascii="Times New Roman"/>
          <w:b w:val="false"/>
          <w:i w:val="false"/>
          <w:color w:val="000000"/>
          <w:sz w:val="28"/>
        </w:rPr>
        <w:t xml:space="preserve">
      </w:t>
      </w:r>
      <w:r>
        <w:rPr>
          <w:rFonts w:ascii="Times New Roman"/>
          <w:b w:val="false"/>
          <w:i w:val="false"/>
          <w:color w:val="000000"/>
          <w:sz w:val="28"/>
        </w:rPr>
        <w:t>12) 7-үдеріс – көрсетілетін қызметті алушымен ЭҮАШ АЖО қалыптастырылған қызметтің нәтижесін (электрондық құжат нысаны бойынша хабарлама) алу.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(мамандарының)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w:t>
            </w:r>
            <w:r>
              <w:br/>
            </w:r>
            <w:r>
              <w:rPr>
                <w:rFonts w:ascii="Times New Roman"/>
                <w:b w:val="false"/>
                <w:i w:val="false"/>
                <w:color w:val="000000"/>
                <w:sz w:val="20"/>
              </w:rPr>
              <w:t xml:space="preserve">(немесе)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баланы асырап алуға </w:t>
            </w:r>
            <w:r>
              <w:br/>
            </w:r>
            <w:r>
              <w:rPr>
                <w:rFonts w:ascii="Times New Roman"/>
                <w:b w:val="false"/>
                <w:i w:val="false"/>
                <w:color w:val="000000"/>
                <w:sz w:val="20"/>
              </w:rPr>
              <w:t xml:space="preserve">байланысты біржолғы </w:t>
            </w:r>
            <w:r>
              <w:br/>
            </w:r>
            <w:r>
              <w:rPr>
                <w:rFonts w:ascii="Times New Roman"/>
                <w:b w:val="false"/>
                <w:i w:val="false"/>
                <w:color w:val="000000"/>
                <w:sz w:val="20"/>
              </w:rPr>
              <w:t xml:space="preserve">ақшалай төлемді тағайындау"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диаграммасы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w:t>
            </w:r>
            <w:r>
              <w:br/>
            </w:r>
            <w:r>
              <w:rPr>
                <w:rFonts w:ascii="Times New Roman"/>
                <w:b w:val="false"/>
                <w:i w:val="false"/>
                <w:color w:val="000000"/>
                <w:sz w:val="20"/>
              </w:rPr>
              <w:t xml:space="preserve">(немесе)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баланы асырап алуға </w:t>
            </w:r>
            <w:r>
              <w:br/>
            </w:r>
            <w:r>
              <w:rPr>
                <w:rFonts w:ascii="Times New Roman"/>
                <w:b w:val="false"/>
                <w:i w:val="false"/>
                <w:color w:val="000000"/>
                <w:sz w:val="20"/>
              </w:rPr>
              <w:t xml:space="preserve">байланысты біржолғы </w:t>
            </w:r>
            <w:r>
              <w:br/>
            </w:r>
            <w:r>
              <w:rPr>
                <w:rFonts w:ascii="Times New Roman"/>
                <w:b w:val="false"/>
                <w:i w:val="false"/>
                <w:color w:val="000000"/>
                <w:sz w:val="20"/>
              </w:rPr>
              <w:t xml:space="preserve">ақшалай төлемді тағайындау"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51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53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53200" cy="2514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