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414b" w14:textId="2924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анықтамаларын беру" мемлекеттік көрсетілетін қызмет регламентін бекіту туралы" Ақтөбе облысы әкімдігінің 2015 жылғы 14 мамырдағы № 147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19 сәуірдегі № 156 қаулысы. Ақтөбе облысының Әділет департаментінде 2016 жылғы 13 мамырда № 4929 болып тіркелді. Күші жойылды - Ақтөбе облысы әкімдігінің 2019 жылғы 29 қазандағы № 446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29.10.2019 № 446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Мәдениет және спорт министрінің 2016 жылғы 27 қаңтардағы № 16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13360 болып тіркелген)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14 мамырдағы № 147 "Мұрағат анықтамаларын беру" мемлекеттік көрсетілетін қызмет регламентін бекіту туралы" (нормативтік құқықтық актілерді мемлекеттік тіркеу Тізілімінде № 4356 болып тіркелген, "Ақтөбе" және "Актюбинский вестник" газеттерінде 2015 жылғы 23 маусымда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жоғарыда аталған қаулымен бекітілген "Мұрағат анықтамаларын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"Ақтөбе облысының мәдениет, мұрағаттар және құжаттама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Ақтөбе облысы әкімдігінің 2016 жылғы 26 ақпандағы № 83 "Мұрағат анықтамаларын беру" мемлекеттік көрсетілетін қызмет регламентін бекіту туралы" Ақтөбе облысы әкімдігінің 2015 жылғы 14 мамырдағы № 147 қаулысына өзгерістер мен толықтырулар енгізу туралы қаулысы жойылсын. </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Ақтөбе облысы әкімінің орынбасары А.Т.Шерияздановқа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2016 жылғы 19 сәуірдегі</w:t>
            </w:r>
            <w:r>
              <w:br/>
            </w:r>
            <w:r>
              <w:rPr>
                <w:rFonts w:ascii="Times New Roman"/>
                <w:b w:val="false"/>
                <w:i w:val="false"/>
                <w:color w:val="000000"/>
                <w:sz w:val="20"/>
              </w:rPr>
              <w:t xml:space="preserve"> №156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"14" мамырында </w:t>
            </w:r>
            <w:r>
              <w:br/>
            </w:r>
            <w:r>
              <w:rPr>
                <w:rFonts w:ascii="Times New Roman"/>
                <w:b w:val="false"/>
                <w:i w:val="false"/>
                <w:color w:val="000000"/>
                <w:sz w:val="20"/>
              </w:rPr>
              <w:t>№ 147 қаулысымен</w:t>
            </w:r>
            <w:r>
              <w:br/>
            </w:r>
            <w:r>
              <w:rPr>
                <w:rFonts w:ascii="Times New Roman"/>
                <w:b w:val="false"/>
                <w:i w:val="false"/>
                <w:color w:val="000000"/>
                <w:sz w:val="20"/>
              </w:rPr>
              <w:t>бекітілді</w:t>
            </w:r>
          </w:p>
        </w:tc>
      </w:tr>
    </w:tbl>
    <w:bookmarkStart w:name="z14" w:id="1"/>
    <w:p>
      <w:pPr>
        <w:spacing w:after="0"/>
        <w:ind w:left="0"/>
        <w:jc w:val="left"/>
      </w:pPr>
      <w:r>
        <w:rPr>
          <w:rFonts w:ascii="Times New Roman"/>
          <w:b/>
          <w:i w:val="false"/>
          <w:color w:val="000000"/>
        </w:rPr>
        <w:t xml:space="preserve"> "Мұрағат анықтамаларын беру" мемлекеттік көрсетілетін қызмет регламенті</w:t>
      </w:r>
    </w:p>
    <w:bookmarkEnd w:id="1"/>
    <w:bookmarkStart w:name="z15" w:id="2"/>
    <w:p>
      <w:pPr>
        <w:spacing w:after="0"/>
        <w:ind w:left="0"/>
        <w:jc w:val="left"/>
      </w:pPr>
      <w:r>
        <w:rPr>
          <w:rFonts w:ascii="Times New Roman"/>
          <w:b/>
          <w:i w:val="false"/>
          <w:color w:val="000000"/>
        </w:rPr>
        <w:t xml:space="preserve"> 1. Жалпы ережелер </w:t>
      </w:r>
    </w:p>
    <w:bookmarkEnd w:id="2"/>
    <w:bookmarkStart w:name="z16" w:id="3"/>
    <w:p>
      <w:pPr>
        <w:spacing w:after="0"/>
        <w:ind w:left="0"/>
        <w:jc w:val="both"/>
      </w:pPr>
      <w:r>
        <w:rPr>
          <w:rFonts w:ascii="Times New Roman"/>
          <w:b w:val="false"/>
          <w:i w:val="false"/>
          <w:color w:val="000000"/>
          <w:sz w:val="28"/>
        </w:rPr>
        <w:t xml:space="preserve">
      1. "Мұрағат анықтамаларын беру" мемлекеттік көрсетілетін қызметі (бұдан әрі–мемлекеттік қызмет) "Ақтөбе облысының мемлекеттік мұрағаты" коммуналдық мемлекеттік мекемесімен, оның филиалдарымен және аудандық мемлекеттік мұрағаттарымен (бұдан әрі – көрсетілетін қызметті беруші) көрсетіледі. </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мемлекеттiк көрсетілетін қызметті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www.egov.kz "электрондық үкiмет" веб-порталы (бұдан әрi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жарнасы мен әлеуметтік төлемдердің аударылуын, ғылыми дәрежелер мен атақтардың берілуін, жазатайым оқиғаны, емделуде немесе қоныс аударуда болуын, құғын-сүргінге ұшырағанын, жаппай саяси құғын-сүргіндер құрбандарын ақтау, Қарулы Күштерде, әскери бөлімдер мен құралымдардағы қызметін,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мұрағаттық құжаттардан куәландырылған мұрағаттық көшірмелер немесе үзінділер.</w:t>
      </w:r>
      <w:r>
        <w:br/>
      </w:r>
      <w:r>
        <w:rPr>
          <w:rFonts w:ascii="Times New Roman"/>
          <w:b w:val="false"/>
          <w:i w:val="false"/>
          <w:color w:val="000000"/>
          <w:sz w:val="28"/>
        </w:rPr>
        <w:t>
      Мемлекеттік қызметті көрсету нәтижесін беру нысаны – қағаз түрінде.</w:t>
      </w:r>
      <w:r>
        <w:br/>
      </w:r>
      <w:r>
        <w:rPr>
          <w:rFonts w:ascii="Times New Roman"/>
          <w:b w:val="false"/>
          <w:i w:val="false"/>
          <w:color w:val="000000"/>
          <w:sz w:val="28"/>
        </w:rPr>
        <w:t>
      Порталда мемлекеттік көрсетілетін қызметтің нәтижесін алу күні мен орны көрсетілген хабарлама беріледі.</w:t>
      </w:r>
    </w:p>
    <w:bookmarkEnd w:id="3"/>
    <w:bookmarkStart w:name="z25"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іс-әрекеттерінің тәртібін сипаттау</w:t>
      </w:r>
    </w:p>
    <w:bookmarkEnd w:id="4"/>
    <w:bookmarkStart w:name="z26" w:id="5"/>
    <w:p>
      <w:pPr>
        <w:spacing w:after="0"/>
        <w:ind w:left="0"/>
        <w:jc w:val="both"/>
      </w:pPr>
      <w:r>
        <w:rPr>
          <w:rFonts w:ascii="Times New Roman"/>
          <w:b w:val="false"/>
          <w:i w:val="false"/>
          <w:color w:val="000000"/>
          <w:sz w:val="28"/>
        </w:rPr>
        <w:t xml:space="preserve">
      4. Мыналар: </w:t>
      </w:r>
      <w:r>
        <w:br/>
      </w:r>
      <w:r>
        <w:rPr>
          <w:rFonts w:ascii="Times New Roman"/>
          <w:b w:val="false"/>
          <w:i w:val="false"/>
          <w:color w:val="000000"/>
          <w:sz w:val="28"/>
        </w:rPr>
        <w:t xml:space="preserve">
      көрсетілетін қызметті берушіге және Мемлекеттік корпорацияға жүгінген кезде Қазақстан Республикасы Мәдениет және спорт министрінің 2016 жылғы 27 қаңтардағы № 16 </w:t>
      </w:r>
      <w:r>
        <w:rPr>
          <w:rFonts w:ascii="Times New Roman"/>
          <w:b w:val="false"/>
          <w:i w:val="false"/>
          <w:color w:val="000000"/>
          <w:sz w:val="28"/>
        </w:rPr>
        <w:t>бұйрығымен</w:t>
      </w:r>
      <w:r>
        <w:rPr>
          <w:rFonts w:ascii="Times New Roman"/>
          <w:b w:val="false"/>
          <w:i w:val="false"/>
          <w:color w:val="000000"/>
          <w:sz w:val="28"/>
        </w:rPr>
        <w:t xml:space="preserve"> бекітілген "Мұрағат анықтамаларын беру" мемлекеттік көрсетілетін қызмет Стандартының (бұдан әрі–Стандарт)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w:t>
      </w:r>
      <w:r>
        <w:br/>
      </w:r>
      <w:r>
        <w:rPr>
          <w:rFonts w:ascii="Times New Roman"/>
          <w:b w:val="false"/>
          <w:i w:val="false"/>
          <w:color w:val="000000"/>
          <w:sz w:val="28"/>
        </w:rPr>
        <w:t>
      порталға - көрсетілетін қызметті алушының электрондық цифрлық қолымен (бұдан әрі – ЭЦҚ) куәландырылған электрондық құжат нысанындағы сұрау салу мемлекеттік қызметті көрсету бойынша іс-әрекетті бастау үшін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және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орындаушысы, көрсетілетін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15 (он бес) минут ішінде қабылдау және тіркеу жұмыстарын жүргізеді.</w:t>
      </w:r>
      <w:r>
        <w:br/>
      </w:r>
      <w:r>
        <w:rPr>
          <w:rFonts w:ascii="Times New Roman"/>
          <w:b w:val="false"/>
          <w:i w:val="false"/>
          <w:color w:val="000000"/>
          <w:sz w:val="28"/>
        </w:rPr>
        <w:t xml:space="preserve">
      Нәтижесі – құжаттарды көрсетілетін қызметті берушінің басшысына бұрыштама қоюға жолдайды;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 5 (бес) минут ішінде кіріс құжаттарымен танысады және мемлекеттік қызметті беру үшін көрсетілетін қызметті берушінің жауапты орындаушысын анықтайды.</w:t>
      </w:r>
      <w:r>
        <w:br/>
      </w: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қажетті құжаттарды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келіп түскен құжаттарды 15 (он бес) күнтізбелік күн ішінде қарайды, көрсетілетін қызметті алушыға анықтама немесе дәлелді бас тарту жөніндегі жауап дайындайды, анықтамаға көрсетілетін қызметті беруші басшысының қолын қойдырады.</w:t>
      </w:r>
      <w:r>
        <w:br/>
      </w:r>
      <w:r>
        <w:rPr>
          <w:rFonts w:ascii="Times New Roman"/>
          <w:b w:val="false"/>
          <w:i w:val="false"/>
          <w:color w:val="000000"/>
          <w:sz w:val="28"/>
        </w:rPr>
        <w:t>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r>
        <w:br/>
      </w:r>
      <w:r>
        <w:rPr>
          <w:rFonts w:ascii="Times New Roman"/>
          <w:b w:val="false"/>
          <w:i w:val="false"/>
          <w:color w:val="000000"/>
          <w:sz w:val="28"/>
        </w:rPr>
        <w:t>
      Нәтижесі – қызмет алушыға мемлекеттік көрсетілетін қызмет нәтижесін береді.</w:t>
      </w:r>
    </w:p>
    <w:bookmarkEnd w:id="5"/>
    <w:bookmarkStart w:name="z37"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іс-әрекетінің тәртібін сипаттау</w:t>
      </w:r>
    </w:p>
    <w:bookmarkEnd w:id="6"/>
    <w:bookmarkStart w:name="z38" w:id="7"/>
    <w:p>
      <w:pPr>
        <w:spacing w:after="0"/>
        <w:ind w:left="0"/>
        <w:jc w:val="both"/>
      </w:pPr>
      <w:r>
        <w:rPr>
          <w:rFonts w:ascii="Times New Roman"/>
          <w:b w:val="false"/>
          <w:i w:val="false"/>
          <w:color w:val="000000"/>
          <w:sz w:val="28"/>
        </w:rPr>
        <w:t>
      6. Мемлекеттік көрсетілетін қызмет үдерісіне қатысатын қызмет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басшысы;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рәсімдердің (іс-әрекеттердің) ұзақтығын көрсете отырып, құрылымдық бөлімшелер (қызметкерлермен) арасындағы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қызметті берушінің орындаушысы,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15 (он бес) минут ішінде қабылдау және тіркеу жұмыстарын жүргізеді.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5 (бес) минут ішінде кіріс құжаттарымен танысады және мемлекеттік қызметті беру үшін көрсетілетін қызметті берушінің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келіп түскен құжаттарын 15 (он бес) күнтізбелік күн ішінде қарайды, көрсетілетін қызметті алушыға анықтама немесе дәлелді бас тарту жөніндегі жауапты дайындайды, анықтамаға көрсетілетін қызметті беруші басшысының қолын қойдырады.</w:t>
      </w:r>
      <w:r>
        <w:br/>
      </w:r>
      <w:r>
        <w:rPr>
          <w:rFonts w:ascii="Times New Roman"/>
          <w:b w:val="false"/>
          <w:i w:val="false"/>
          <w:color w:val="000000"/>
          <w:sz w:val="28"/>
        </w:rPr>
        <w:t>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bookmarkEnd w:id="7"/>
    <w:bookmarkStart w:name="z47" w:id="8"/>
    <w:p>
      <w:pPr>
        <w:spacing w:after="0"/>
        <w:ind w:left="0"/>
        <w:jc w:val="left"/>
      </w:pPr>
      <w:r>
        <w:rPr>
          <w:rFonts w:ascii="Times New Roman"/>
          <w:b/>
          <w:i w:val="false"/>
          <w:color w:val="000000"/>
        </w:rPr>
        <w:t xml:space="preserve"> 4. Мемлекеттік корпорация және (немесе) "электрондық үкіметтің" веб-порталымен өзара іс-әрекет тәртібін, сондай-ақ мемлекеттік қызмет көрсету үдерісінде ақпараттық жүйелерді пайдалану тәртібін сипаттау</w:t>
      </w:r>
    </w:p>
    <w:bookmarkEnd w:id="8"/>
    <w:bookmarkStart w:name="z48" w:id="9"/>
    <w:p>
      <w:pPr>
        <w:spacing w:after="0"/>
        <w:ind w:left="0"/>
        <w:jc w:val="both"/>
      </w:pPr>
      <w:r>
        <w:rPr>
          <w:rFonts w:ascii="Times New Roman"/>
          <w:b w:val="false"/>
          <w:i w:val="false"/>
          <w:color w:val="000000"/>
          <w:sz w:val="28"/>
        </w:rPr>
        <w:t>
      8. Мемлекеттік корпорацияға әр рәсімнің (іс-әрекеттің) ұзақтығын көрсете отырып жүгінулердің тәртібін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қызметті алушы Мемлекеттік корпорация операторына "кедергісіз" қызмет көрсету арқылы электрондық кезек ретімен операциялық залда жүзеге асырылатын Стандарттың қосымшасына сәйкес өтінішін және қажетті құжаттарды тапсырады;</w:t>
      </w:r>
      <w:r>
        <w:br/>
      </w:r>
      <w:r>
        <w:rPr>
          <w:rFonts w:ascii="Times New Roman"/>
          <w:b w:val="false"/>
          <w:i w:val="false"/>
          <w:color w:val="000000"/>
          <w:sz w:val="28"/>
        </w:rPr>
        <w:t xml:space="preserve">
      </w:t>
      </w:r>
      <w:r>
        <w:rPr>
          <w:rFonts w:ascii="Times New Roman"/>
          <w:b w:val="false"/>
          <w:i w:val="false"/>
          <w:color w:val="000000"/>
          <w:sz w:val="28"/>
        </w:rPr>
        <w:t>2) 1-үдеріс – қызмет көрсету үшін Мемлекеттік корпорация операторының "Азаматтарға арналған үкімет"мемлекеттік корпорациясы" Ықпалдастырылған ақпараттық жүйесінің автоматтандырылған жұмыс орнына (бұдан әрі – Мемлекеттік корпорация ЫАЖ АЖО) логинмен және парольді (авторизациялау үдерісі) енгізуі;</w:t>
      </w:r>
      <w:r>
        <w:br/>
      </w:r>
      <w:r>
        <w:rPr>
          <w:rFonts w:ascii="Times New Roman"/>
          <w:b w:val="false"/>
          <w:i w:val="false"/>
          <w:color w:val="000000"/>
          <w:sz w:val="28"/>
        </w:rPr>
        <w:t xml:space="preserve">
      </w:t>
      </w:r>
      <w:r>
        <w:rPr>
          <w:rFonts w:ascii="Times New Roman"/>
          <w:b w:val="false"/>
          <w:i w:val="false"/>
          <w:color w:val="000000"/>
          <w:sz w:val="28"/>
        </w:rPr>
        <w:t>3) 2-үдеріс – Мемлекеттік корпорация операторының қызметті таңдауы, экранға мемлекеттік қызметті көрсету үшін сұраныс нысанының шығуы және Мемлекеттік корпорация операторының қызмет алушының, сондай-ақ сенім хат бойынша қызмет алушы өкілінің (нотариалды куәландырылған сенім хат болған жағдайда, басқа куәландырылған сенім хатының мәліметтері толтырылмайды) мәліметтерін енгізуі;</w:t>
      </w:r>
      <w:r>
        <w:br/>
      </w:r>
      <w:r>
        <w:rPr>
          <w:rFonts w:ascii="Times New Roman"/>
          <w:b w:val="false"/>
          <w:i w:val="false"/>
          <w:color w:val="000000"/>
          <w:sz w:val="28"/>
        </w:rPr>
        <w:t xml:space="preserve">
      </w:t>
      </w:r>
      <w:r>
        <w:rPr>
          <w:rFonts w:ascii="Times New Roman"/>
          <w:b w:val="false"/>
          <w:i w:val="false"/>
          <w:color w:val="000000"/>
          <w:sz w:val="28"/>
        </w:rPr>
        <w:t>4) 3-үдеріс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 алушының мәліметтері туралы сұранысын, сондай-ақ Бірыңғай нотариалдық ақпараттық жүйесіне (бұдан әрі - БНАЖ) – көрсетілетін қызмет алушы өкілінің сенім хат мәліметтері туралы сұраныс жолдау;</w:t>
      </w:r>
      <w:r>
        <w:br/>
      </w:r>
      <w:r>
        <w:rPr>
          <w:rFonts w:ascii="Times New Roman"/>
          <w:b w:val="false"/>
          <w:i w:val="false"/>
          <w:color w:val="000000"/>
          <w:sz w:val="28"/>
        </w:rPr>
        <w:t xml:space="preserve">
      </w:t>
      </w:r>
      <w:r>
        <w:rPr>
          <w:rFonts w:ascii="Times New Roman"/>
          <w:b w:val="false"/>
          <w:i w:val="false"/>
          <w:color w:val="000000"/>
          <w:sz w:val="28"/>
        </w:rPr>
        <w:t>5) 1-шарт - ЖТ МДҚ/ЗТ МДҚ мемлекеттік қызмет алушының мәліметтерінің және БНАЖ сенім хат мәліметтерінің бар болуын тексеру;</w:t>
      </w:r>
      <w:r>
        <w:br/>
      </w:r>
      <w:r>
        <w:rPr>
          <w:rFonts w:ascii="Times New Roman"/>
          <w:b w:val="false"/>
          <w:i w:val="false"/>
          <w:color w:val="000000"/>
          <w:sz w:val="28"/>
        </w:rPr>
        <w:t xml:space="preserve">
      </w:t>
      </w:r>
      <w:r>
        <w:rPr>
          <w:rFonts w:ascii="Times New Roman"/>
          <w:b w:val="false"/>
          <w:i w:val="false"/>
          <w:color w:val="000000"/>
          <w:sz w:val="28"/>
        </w:rPr>
        <w:t>6) 4-үдеріс – қызмет алушының ЖТ МДҚ/ЗТ МДҚ және сенім хаттың БНАЖ мәліметтерінің болмауына байланысты, мәліметтерді алуға мүмкіншіліктің жоқтығы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7) 5-үдеріс – электрондық үкіметінің аумақтық шлюзі автоматтандырылған жұмыс орнына (бұдан әрі – ЭҮАШ АЖО) ЭҮШ арқылы мемлекеттік корпорация операторының электрондық цифрлық қолымен (бұдан әрі - ЭЦҚ) куәландырылған (қол қойылған) электрондық құжаттарды (мемлекеттік көрсетілетін қызмет алушының сұранысын) жолдау;</w:t>
      </w:r>
      <w:r>
        <w:br/>
      </w:r>
      <w:r>
        <w:rPr>
          <w:rFonts w:ascii="Times New Roman"/>
          <w:b w:val="false"/>
          <w:i w:val="false"/>
          <w:color w:val="000000"/>
          <w:sz w:val="28"/>
        </w:rPr>
        <w:t xml:space="preserve">
      </w:t>
      </w:r>
      <w:r>
        <w:rPr>
          <w:rFonts w:ascii="Times New Roman"/>
          <w:b w:val="false"/>
          <w:i w:val="false"/>
          <w:color w:val="000000"/>
          <w:sz w:val="28"/>
        </w:rPr>
        <w:t xml:space="preserve">8) 6-үдеріс – ЭҮАШ АЖО қалыптастырған мемлекеттік қызмет көрсету алушының қорытындыны алуы (анықтама немесе дәлелді бас тарту жөніндегі жауап); </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корпорация арқылы әр рәсімнің (іс-әрекеттің) ұзақтығын көрсете отырып мемлекеттік қызмет көрсетудің нәтижесін алу үдерісін сипаттау: </w:t>
      </w:r>
      <w:r>
        <w:br/>
      </w:r>
      <w:r>
        <w:rPr>
          <w:rFonts w:ascii="Times New Roman"/>
          <w:b w:val="false"/>
          <w:i w:val="false"/>
          <w:color w:val="000000"/>
          <w:sz w:val="28"/>
        </w:rPr>
        <w:t xml:space="preserve">
      </w:t>
      </w:r>
      <w:r>
        <w:rPr>
          <w:rFonts w:ascii="Times New Roman"/>
          <w:b w:val="false"/>
          <w:i w:val="false"/>
          <w:color w:val="000000"/>
          <w:sz w:val="28"/>
        </w:rPr>
        <w:t>1) 6-үдеріс - ЭҮАШ АЖО электрондық құжатты тіркеу;</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берушінің Стандартта көрсетілген қызмет көрсетуге негіз болатын қызмет алушының жалғаған құжаттарының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3) 7-үдеріс – қызмет алушының құжаттарында бұзушылықтардың болғандығына байланысты, сұратылып отырған қызметтен бас тарту жөнінде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4) 8-үдеріс – қызмет алушының мемлекеттік корпорация операторы арқылы ЭҮАШ АЖО қалыптастырылған қызметтің нәтижесін (анықтама немесе жазбаша дәлелді бас тарту жөніндегі жауап) алуы.</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 көрсетілетін қызметті беруші мен көрсетілетін қызметті алушының жүгіну және рәсімдердің (іс-әрекеттердің) реттілігі тәртібін сипаттауы:</w:t>
      </w:r>
      <w:r>
        <w:br/>
      </w:r>
      <w:r>
        <w:rPr>
          <w:rFonts w:ascii="Times New Roman"/>
          <w:b w:val="false"/>
          <w:i w:val="false"/>
          <w:color w:val="000000"/>
          <w:sz w:val="28"/>
        </w:rPr>
        <w:t xml:space="preserve">
      </w:t>
      </w:r>
      <w:r>
        <w:rPr>
          <w:rFonts w:ascii="Times New Roman"/>
          <w:b w:val="false"/>
          <w:i w:val="false"/>
          <w:color w:val="000000"/>
          <w:sz w:val="28"/>
        </w:rPr>
        <w:t>1) жеке сәйкестендіру нөмірі (бұдан әрі - ЖСН) және бизнес сәйкестендіру нөмірі (бұдан әрі - БСН), сондай-ақ парольдің (Порталда тіркелмеген қызмет алушылар үшін іске асырылады) көмегімен қызмет алушы Порталға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1-үдеріс – қызметті алу үшін Порталда көрсетілетін қызметті алушы ЖСН/БСН және паролін (авторизациялау үдерісі) енгізу үдерісі;</w:t>
      </w:r>
      <w:r>
        <w:br/>
      </w:r>
      <w:r>
        <w:rPr>
          <w:rFonts w:ascii="Times New Roman"/>
          <w:b w:val="false"/>
          <w:i w:val="false"/>
          <w:color w:val="000000"/>
          <w:sz w:val="28"/>
        </w:rPr>
        <w:t xml:space="preserve">
      </w:t>
      </w:r>
      <w:r>
        <w:rPr>
          <w:rFonts w:ascii="Times New Roman"/>
          <w:b w:val="false"/>
          <w:i w:val="false"/>
          <w:color w:val="000000"/>
          <w:sz w:val="28"/>
        </w:rPr>
        <w:t>3) 1-шарт - ЖСН/БСН және пароль арқылы тіркелген көрсетілетін қызмет алушының мәліметтерінің дұрыстығын Порталда тексеруі;</w:t>
      </w:r>
      <w:r>
        <w:br/>
      </w:r>
      <w:r>
        <w:rPr>
          <w:rFonts w:ascii="Times New Roman"/>
          <w:b w:val="false"/>
          <w:i w:val="false"/>
          <w:color w:val="000000"/>
          <w:sz w:val="28"/>
        </w:rPr>
        <w:t xml:space="preserve">
      </w:t>
      </w:r>
      <w:r>
        <w:rPr>
          <w:rFonts w:ascii="Times New Roman"/>
          <w:b w:val="false"/>
          <w:i w:val="false"/>
          <w:color w:val="000000"/>
          <w:sz w:val="28"/>
        </w:rPr>
        <w:t>4) 2-үдеріс - қызмет алушының құжаттарында бұзушылықтардың болғандығына байланысты, авторизациядан бас тарту жөнінде Порталда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алушының осы Регламентте көрсетілген қызметті таңдауы, қызмет көрсету үшін сұрау салу нысанын экранға шығару, үлгі талаптарының және оның құрылымын ескере отырып, көрсетілетін қызмет алушының нысанды (мәліметтерді енгізуі) толтыруы,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көшірмелерін электрондық түрде жалғауы, сондай-ақ сұранысты растау (қол қою) үшін қызмет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қолдану мерзімін және қайтарылған (жойылған) тіркеу куәліктерінің тізімінде жоқтығын, сондай-ақ сәйкестендіру мәліметтерінің сәйкестігін (сұраныста көрсетілген ЖСН/БСН және ЭЦҚ тіркеу куәлігінде көрсетілген ЖСН/БСН аралығын) тексеру;</w:t>
      </w:r>
      <w:r>
        <w:br/>
      </w:r>
      <w:r>
        <w:rPr>
          <w:rFonts w:ascii="Times New Roman"/>
          <w:b w:val="false"/>
          <w:i w:val="false"/>
          <w:color w:val="000000"/>
          <w:sz w:val="28"/>
        </w:rPr>
        <w:t xml:space="preserve">
      </w:t>
      </w:r>
      <w:r>
        <w:rPr>
          <w:rFonts w:ascii="Times New Roman"/>
          <w:b w:val="false"/>
          <w:i w:val="false"/>
          <w:color w:val="000000"/>
          <w:sz w:val="28"/>
        </w:rPr>
        <w:t>7) 4-үдеріс – мемлекеттік көрсетілетін қызметті алушының ЭЦҚ расталмағандығына байланысты, сұратылып жатқан қызметтен бас тарту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 мемлекеттік көрсетілетін қызметті алушының сұранысын өңдеу үшін ЭҮШ арқылы қызмет алушының ЭЦҚ куәландырылған (қол қойылған) электрондық құжаттарды (қызмет алушының сұранысы) ЭҮАШ АЖО жолдауы;</w:t>
      </w:r>
      <w:r>
        <w:br/>
      </w:r>
      <w:r>
        <w:rPr>
          <w:rFonts w:ascii="Times New Roman"/>
          <w:b w:val="false"/>
          <w:i w:val="false"/>
          <w:color w:val="000000"/>
          <w:sz w:val="28"/>
        </w:rPr>
        <w:t xml:space="preserve">
      </w:t>
      </w:r>
      <w:r>
        <w:rPr>
          <w:rFonts w:ascii="Times New Roman"/>
          <w:b w:val="false"/>
          <w:i w:val="false"/>
          <w:color w:val="000000"/>
          <w:sz w:val="28"/>
        </w:rPr>
        <w:t>9) 3-шарт – мемлекеттік көрсетілетін қызметті берушінің Стандартта көрсетілген қызмет көрсетуге негіз болатын көрсетілетін қызметті алушының жалғаған құжаттарының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бұзушылықтардың болғандығына байланысты, сұратылып отырған қызметтен бас тарту жөнінде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қызметті алушының ЭҮАШ АЖО-да қалыптастырылған қызметтің нәтижесін (электрондық құжат нысаны бойынша хабарлама) алуы. Мемлекеттік қызметті көрсету нәтижесі көрсетілетін қызмет берушінің құзырлы тұлғаның ЭЦҚ куәландырылған электрондық құжат түрінде көрсетілетін қызмет алушының "жеке кабинетіне" жолданады.</w:t>
      </w:r>
      <w:r>
        <w:br/>
      </w:r>
      <w:r>
        <w:rPr>
          <w:rFonts w:ascii="Times New Roman"/>
          <w:b w:val="false"/>
          <w:i w:val="false"/>
          <w:color w:val="000000"/>
          <w:sz w:val="28"/>
        </w:rPr>
        <w:t xml:space="preserve">
      Портал арқылы мемлекеттік қызмет көрсету кезіндегі тартылған ақпараттық жүйелердің функционалдық өзара іс-әрекеттері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"Мұрағат анықтамаларын беру"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регламентіне 1 - 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тартылған ақпараттық жүйелердің функционалдық өзара іс-әрекеттері </w:t>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"Мұрағат анықтамаларын беру"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регламентіне 2 –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946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461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