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db1d" w14:textId="a39d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Ақтөбе облысы әкімдігінің 2015 жылғы 24 маусымдағы № 229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118 қаулысы. Ақтөбе облысының Әділет департаментінде 2016 жылғы 29 сәуірде № 4875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24 маусымдағы № 229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4442 тіркелген, 2015 жылғы 4 тамызда "Ақтөбе" және "Актюбинской вестник" газеттерінде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аталған қаулымен бекітілген "Жеке қосалқы шаруашылықтың бар екендігі туралы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аталған қаулымен бекітілген "Асыл тұқымды мал шаруашылығын дамытуды, мал шаруашылығы өнімінің өнімділігін және сапасын арттыруды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М.С.Жұмағазиевке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24 маусымдағы </w:t>
            </w:r>
            <w:r>
              <w:br/>
            </w:r>
            <w:r>
              <w:rPr>
                <w:rFonts w:ascii="Times New Roman"/>
                <w:b w:val="false"/>
                <w:i w:val="false"/>
                <w:color w:val="000000"/>
                <w:sz w:val="20"/>
              </w:rPr>
              <w:t>№ 229 қаулысымен бекітілген</w:t>
            </w:r>
          </w:p>
        </w:tc>
      </w:tr>
    </w:tbl>
    <w:bookmarkStart w:name="z14" w:id="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 </w:t>
      </w:r>
    </w:p>
    <w:bookmarkEnd w:id="2"/>
    <w:bookmarkStart w:name="z16"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 (бұдан әрі – мемлекеттік көрсетілетін қызмет) аудандық маңызы бар қаланың, ауылдың, ауылдық округтің әкімдерімен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көрсетiлетiн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www.egov.kz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(нормативтік құқықтық актілерді мемлекеттік тіркеу тізілімінде № 13337 тіркелген)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 мемлекеттік қызмет көрсету нәтижесі болып табылады.</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3"/>
    <w:bookmarkStart w:name="z24"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4"/>
    <w:bookmarkStart w:name="z25" w:id="5"/>
    <w:p>
      <w:pPr>
        <w:spacing w:after="0"/>
        <w:ind w:left="0"/>
        <w:jc w:val="both"/>
      </w:pPr>
      <w:r>
        <w:rPr>
          <w:rFonts w:ascii="Times New Roman"/>
          <w:b w:val="false"/>
          <w:i w:val="false"/>
          <w:color w:val="000000"/>
          <w:sz w:val="28"/>
        </w:rPr>
        <w:t xml:space="preserve">
      4. Көрсетілетін қызметті берушіге, Мемлекеттік корпорацияға жолыққан кезде және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қызметті көрсету бойынша рәсімнің (іс-әрекеттің) басталуы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жауапты орындаушысы 10 (он)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қабылдау және оларды тіркеуді жүргізеді, сонымен қатар оның өтінішінің көшірмесіне тіркелгендігі туралы белгі қояды.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кіріс құжаттарымен танысады және мемлекеттік қызмет көрсету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10 (он) минут ішінде келіп түскен құжаттарды қарайды, көрсетілетін қызметті алушыға анықтама жобасын немесе дәлелді бас тартуды дайындайды.</w:t>
      </w:r>
      <w:r>
        <w:br/>
      </w:r>
      <w:r>
        <w:rPr>
          <w:rFonts w:ascii="Times New Roman"/>
          <w:b w:val="false"/>
          <w:i w:val="false"/>
          <w:color w:val="000000"/>
          <w:sz w:val="28"/>
        </w:rPr>
        <w:t>
      Нәтижесі –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немесе дәлелді бас тартуға қол қояды.</w:t>
      </w:r>
      <w:r>
        <w:br/>
      </w:r>
      <w:r>
        <w:rPr>
          <w:rFonts w:ascii="Times New Roman"/>
          <w:b w:val="false"/>
          <w:i w:val="false"/>
          <w:color w:val="000000"/>
          <w:sz w:val="28"/>
        </w:rPr>
        <w:t xml:space="preserve">
      Нәтижесі – көрсетілетін қызметті алушыға мемлекеттік қызмет көрсету нәтижесін береді. </w:t>
      </w:r>
    </w:p>
    <w:bookmarkEnd w:id="5"/>
    <w:bookmarkStart w:name="z35"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 </w:t>
      </w:r>
    </w:p>
    <w:bookmarkEnd w:id="6"/>
    <w:bookmarkStart w:name="z36" w:id="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бөлімшелердің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жауапты орындаушы 10 (он)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қабылдау және оларды тіркеуді жүргізеді, сонымен қатар оның өтінішінің көшірмесіне тіркелгендігі туралы белгі қояды;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кіріс құжаттарымен танысады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10 (он) минут ішінде келіп түскен құжаттарды қарайды, көрсетілетін қызметті алушыға анықтама жобасын немесе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анықтамаға немесе дәлелді бас тартуға қол қояды және көрсетілетін қызметті алушыға мемлекеттік қызмет көрсету нәтижесін береді.</w:t>
      </w:r>
    </w:p>
    <w:bookmarkEnd w:id="7"/>
    <w:bookmarkStart w:name="z44"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45" w:id="9"/>
    <w:p>
      <w:pPr>
        <w:spacing w:after="0"/>
        <w:ind w:left="0"/>
        <w:jc w:val="both"/>
      </w:pPr>
      <w:r>
        <w:rPr>
          <w:rFonts w:ascii="Times New Roman"/>
          <w:b w:val="false"/>
          <w:i w:val="false"/>
          <w:color w:val="000000"/>
          <w:sz w:val="28"/>
        </w:rPr>
        <w:t>
      8. Мемлекеттік корпорацияға әр рәсімнің (іс-әрекеттің) ұзақтылығын көрсете отырып,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алушы Мемлекеттік корпорацияға қажетті құжаттарды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тапсырады, ол электрондық кезек ретімен "кедергісіз" қызмет көрсету арқылы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 (1 (бір) минут ішінде);</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операторымен қызметті таңдау, экранға қызметті көрсету үшін сұраныс нысанын шығару және Мемлекеттік корпорация операторымен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енгізу (2 (екі) минут ішінде);</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 хат деректері туралы сұраныс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алушының деректерінің ЖТ МДҚ/ ЗТ МДҚ және БНАЖ сенім хат деректерінің бар жоғын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7) 5-үдеріс – ЭҮШ арқылы электрондық үкіметінің аумақтық шлюзі ақпараттық жұмыс орнына (бұдан әрі – ЭҮАШ АЖО) Мемлекеттік корпорация операторының электрондық цифрлық қолтаңбасы (бұдан әрі – ЭЦҚ) куәландырылған (қол қойылған) электрондық құжаттарды (көрсетілетін қызметті алушының сұранысын)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корпорация арқылы әр рәсімнің (іс-әрекеттің) ұзақтылығын көрсете отырып, мемлекеттік қызмет көрсетудің нәтижесін алу үдерісін сипаттау: </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берушімен қызмет көрсету үшін көрсетілетін қызметті алушымен қоса берілген Стандартта көрсетілген құжаттардың сәйкестігін және негіздемелерін тексеру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алушымен Мемлекеттік корпорация операторы арқылы ЭҮАШ АЖО қалыптастырылған қызметтің нәтижесін (жеке қосалқы шаруашылықтың бар екендігі туралы анықтаманы немесе бас тарту туралы дәлелді жауап) алу (2 (екі) минут ішінде).</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кезіндегі жолығу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тіркеледі;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 үшін көрсетілетін қызметті алушымен порталда ЖСН/БСН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порталда, тіркелген көрсетілетін қызметті алушы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құжаттарында бұзушылықтардың болғандығына байланысты портал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регламентте көрсетілген қызметті таңдау, қызметті көрсету үшін экранға сұраныс нысанын шығару және де пішімді талаптарының және оның құрылымын ескере отырып, көрсетілетін қызметті алушымен нысанды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алушымен ЭЦҚ тіркеу куәлігін алу;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ЖСН/БСН және ЭЦҚ тіркеу куәлігінде көрсетілген ЖСН/БСН арасын)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берушімен көрсетілетін қызметті алушының сұранысын өңдеу үшін ЭҮШ арқылы көрсетілетін қызметті алушының ЭЦҚ куәландырылған (қол қойылған) электрондық құжаттарын (көрсетілетін қызметті алушының сұранысы)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берушімен қызмет көрсету үшін көрсетілетін қызметті алушымен қоса берілген Стандартта көрсетілген құжаттарының сәйкестігін және негіздемелерін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алушымен порталмен қалыптастырылған қызметтің нәтижесін (электрондық құжат нысаны бойынша хабарлама) алу.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үдерісінде ақпараттық жүйелерді қолдану тәртiбi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үдерісінде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шаруашылықтың бар </w:t>
            </w:r>
            <w:r>
              <w:br/>
            </w:r>
            <w:r>
              <w:rPr>
                <w:rFonts w:ascii="Times New Roman"/>
                <w:b w:val="false"/>
                <w:i w:val="false"/>
                <w:color w:val="000000"/>
                <w:sz w:val="20"/>
              </w:rPr>
              <w:t xml:space="preserve">екендігі туралы анықтама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тәртiбi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59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шаруашылықтың бар екендігі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88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406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24 маусымдағы </w:t>
            </w:r>
            <w:r>
              <w:br/>
            </w:r>
            <w:r>
              <w:rPr>
                <w:rFonts w:ascii="Times New Roman"/>
                <w:b w:val="false"/>
                <w:i w:val="false"/>
                <w:color w:val="000000"/>
                <w:sz w:val="20"/>
              </w:rPr>
              <w:t>№ 229 қаулысымен бекітілген</w:t>
            </w:r>
          </w:p>
        </w:tc>
      </w:tr>
    </w:tbl>
    <w:bookmarkStart w:name="z78" w:id="1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0"/>
    <w:bookmarkStart w:name="z79" w:id="11"/>
    <w:p>
      <w:pPr>
        <w:spacing w:after="0"/>
        <w:ind w:left="0"/>
        <w:jc w:val="left"/>
      </w:pPr>
      <w:r>
        <w:rPr>
          <w:rFonts w:ascii="Times New Roman"/>
          <w:b/>
          <w:i w:val="false"/>
          <w:color w:val="000000"/>
        </w:rPr>
        <w:t xml:space="preserve"> 1. Жалпы ережелер</w:t>
      </w:r>
    </w:p>
    <w:bookmarkEnd w:id="11"/>
    <w:bookmarkStart w:name="z80" w:id="1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"Ақтөбе облысының ауыл шаруашылығы басқармасы" (бұдан әрі – Басқарма) және аудандар мен Ақтөбе қаласының ауыл шаруашылығы және ветеринария бөлімдері (бұдан әрі – Бөлім) мемлекеттік мекемелерімен көрсетіледі.</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бұйрығымен бекітілген "Асыл тұқымды мал шаруашылығын дамытуды, мал шаруашылығы өнімінің өнімділігін және сапасын арттыруды субсидиялау" (нормативтік құқықтық актілерді мемлекеттік тіркеу тізілімінде № 13337 тіркелген) мемлекеттік көрсетілетін қызмет стандартының (бұдан әрі – Стандарт) 1-қосымшасына сәйкес нысан бойынша субсидия алуға өтінімді қарастыру нәтижелері туралы хабарлама мемлекеттік қызмет көрсету нәтижесі болып табылады. </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12"/>
    <w:bookmarkStart w:name="z88"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13"/>
    <w:bookmarkStart w:name="z89" w:id="14"/>
    <w:p>
      <w:pPr>
        <w:spacing w:after="0"/>
        <w:ind w:left="0"/>
        <w:jc w:val="both"/>
      </w:pPr>
      <w:r>
        <w:rPr>
          <w:rFonts w:ascii="Times New Roman"/>
          <w:b w:val="false"/>
          <w:i w:val="false"/>
          <w:color w:val="000000"/>
          <w:sz w:val="28"/>
        </w:rPr>
        <w:t>
      4. Стандарттың 2-қосымшасына сәйкес нысан бойынша өтінім мемлекеттік қызметті көрсету бойынша рәсімнің (іс-әрекеттің) басталуы үшін негіздеме болып табылады.</w:t>
      </w:r>
      <w:r>
        <w:br/>
      </w:r>
      <w:r>
        <w:rPr>
          <w:rFonts w:ascii="Times New Roman"/>
          <w:b w:val="false"/>
          <w:i w:val="false"/>
          <w:color w:val="000000"/>
          <w:sz w:val="28"/>
        </w:rPr>
        <w:t>
      Құжаттар тізбесін қабылдау Стандарттың 9-тармағына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(іс-әрекеттің) мазмұны.</w:t>
      </w:r>
      <w:r>
        <w:br/>
      </w:r>
      <w:r>
        <w:rPr>
          <w:rFonts w:ascii="Times New Roman"/>
          <w:b w:val="false"/>
          <w:i w:val="false"/>
          <w:color w:val="000000"/>
          <w:sz w:val="28"/>
        </w:rPr>
        <w:t xml:space="preserve">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көрсетілетін қызметті алушыдан өтінімді құжаттардың толық пакетімен бірге қабылдайды және өтінімдерді тіркеу журналына тіркейді (30 (отыз) минуттан артық емес);</w:t>
      </w:r>
      <w:r>
        <w:br/>
      </w:r>
      <w:r>
        <w:rPr>
          <w:rFonts w:ascii="Times New Roman"/>
          <w:b w:val="false"/>
          <w:i w:val="false"/>
          <w:color w:val="000000"/>
          <w:sz w:val="28"/>
        </w:rPr>
        <w:t>
      нәтижесі – өтінімнің қабылданғаны туралы талон береді;</w:t>
      </w:r>
      <w:r>
        <w:br/>
      </w:r>
      <w:r>
        <w:rPr>
          <w:rFonts w:ascii="Times New Roman"/>
          <w:b w:val="false"/>
          <w:i w:val="false"/>
          <w:color w:val="000000"/>
          <w:sz w:val="28"/>
        </w:rPr>
        <w:t>
      өтінімді қабылдап алғаннан кейін көрсетілетін қызметті алушының құжаттар пакетінің өлшемдер мен талаптарға сәйкестігін тексереді (5 (бес) жұмыс күні ішінде);</w:t>
      </w:r>
      <w:r>
        <w:br/>
      </w:r>
      <w:r>
        <w:rPr>
          <w:rFonts w:ascii="Times New Roman"/>
          <w:b w:val="false"/>
          <w:i w:val="false"/>
          <w:color w:val="000000"/>
          <w:sz w:val="28"/>
        </w:rPr>
        <w:t>
      құжаттардың белгілі деңгейге сәйкестігі анықталғаннан кейін аудан (Ақтөбе қаласы) бойынша жиынтық акт дайындайды (2 (екі) жұмыс күні ішінде);</w:t>
      </w:r>
      <w:r>
        <w:br/>
      </w:r>
      <w:r>
        <w:rPr>
          <w:rFonts w:ascii="Times New Roman"/>
          <w:b w:val="false"/>
          <w:i w:val="false"/>
          <w:color w:val="000000"/>
          <w:sz w:val="28"/>
        </w:rPr>
        <w:t>
      нәтижесі – ауданның немесе Ақтөбе қаласының әкіміне (бұдан әрі – Әкім) бекітуге ұсынады.</w:t>
      </w:r>
      <w:r>
        <w:br/>
      </w:r>
      <w:r>
        <w:rPr>
          <w:rFonts w:ascii="Times New Roman"/>
          <w:b w:val="false"/>
          <w:i w:val="false"/>
          <w:color w:val="000000"/>
          <w:sz w:val="28"/>
        </w:rPr>
        <w:t xml:space="preserve">
      </w:t>
      </w:r>
      <w:r>
        <w:rPr>
          <w:rFonts w:ascii="Times New Roman"/>
          <w:b w:val="false"/>
          <w:i w:val="false"/>
          <w:color w:val="000000"/>
          <w:sz w:val="28"/>
        </w:rPr>
        <w:t>2) Әкім аудан (Ақтөбе қаласы) бойынша жиынтық актіні бекітеді (2 (екі) жұмыс күні ішінде);</w:t>
      </w:r>
      <w:r>
        <w:br/>
      </w:r>
      <w:r>
        <w:rPr>
          <w:rFonts w:ascii="Times New Roman"/>
          <w:b w:val="false"/>
          <w:i w:val="false"/>
          <w:color w:val="000000"/>
          <w:sz w:val="28"/>
        </w:rPr>
        <w:t>
      нәтижесі – Әкім бекіткен жиынтық акт.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аудан (Ақтөбе қаласы) бойынша бекітілген жиынтық актіні Басқармаға ұсынады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бөлімдерден жиынтық актілерді қабылдайды, тіркеу журналына тіркейді және олардың өлшемдер мен талаптарға сәйкестігін қарайды (3 (үш) жұмыс күні ішінде);</w:t>
      </w:r>
      <w:r>
        <w:br/>
      </w:r>
      <w:r>
        <w:rPr>
          <w:rFonts w:ascii="Times New Roman"/>
          <w:b w:val="false"/>
          <w:i w:val="false"/>
          <w:color w:val="000000"/>
          <w:sz w:val="28"/>
        </w:rPr>
        <w:t>
      нәтижесі – тіркеу журналына жиынтық актілерді тіркейді;</w:t>
      </w:r>
      <w:r>
        <w:br/>
      </w:r>
      <w:r>
        <w:rPr>
          <w:rFonts w:ascii="Times New Roman"/>
          <w:b w:val="false"/>
          <w:i w:val="false"/>
          <w:color w:val="000000"/>
          <w:sz w:val="28"/>
        </w:rPr>
        <w:t>
      сәйкестігін анықтағаннан кейін жиынтық актілерді комиссияның қарауына жібереді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комиссия жиынтық актілерді қарайды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6) Басқарманың жауапты орындаушысы бөлімге комиссияның жиынтық актілерді қарастыру нәтижесі бойынша ақпаратты жолдайды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бөлімнің жауапты орындаушысы алынған ақпарат бойынша көрсетілетін қызметті алушыға беру үшін комиссияның шешімін қысқаша баяндай отырып, субсидия алуға өтінімді қарастыру нәтижелері туралы хабарлама қалыптастырады (3 (үш) жұмыс күні ішінде).</w:t>
      </w:r>
    </w:p>
    <w:bookmarkEnd w:id="14"/>
    <w:bookmarkStart w:name="z108"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15"/>
    <w:bookmarkStart w:name="z109" w:id="16"/>
    <w:p>
      <w:pPr>
        <w:spacing w:after="0"/>
        <w:ind w:left="0"/>
        <w:jc w:val="both"/>
      </w:pPr>
      <w:r>
        <w:rPr>
          <w:rFonts w:ascii="Times New Roman"/>
          <w:b w:val="false"/>
          <w:i w:val="false"/>
          <w:color w:val="000000"/>
          <w:sz w:val="28"/>
        </w:rPr>
        <w:t>
      6. Мемлекеттік көрсетілетін қызмет көрсету үдерісіне қатысатын көрсетілетін қызметті берушінің құрылымдық бөлімшелер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әкім;</w:t>
      </w:r>
      <w:r>
        <w:br/>
      </w:r>
      <w:r>
        <w:rPr>
          <w:rFonts w:ascii="Times New Roman"/>
          <w:b w:val="false"/>
          <w:i w:val="false"/>
          <w:color w:val="000000"/>
          <w:sz w:val="28"/>
        </w:rPr>
        <w:t xml:space="preserve">
      </w:t>
      </w:r>
      <w:r>
        <w:rPr>
          <w:rFonts w:ascii="Times New Roman"/>
          <w:b w:val="false"/>
          <w:i w:val="false"/>
          <w:color w:val="000000"/>
          <w:sz w:val="28"/>
        </w:rPr>
        <w:t>3)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көрсетілетін қызметті алушыдан өтінімді құжаттардың толық пакетімен бірге қабылдайды және өтінімдерді тіркеу журналына тіркейді (30 (отыз) минуттан артық емес);</w:t>
      </w:r>
      <w:r>
        <w:br/>
      </w:r>
      <w:r>
        <w:rPr>
          <w:rFonts w:ascii="Times New Roman"/>
          <w:b w:val="false"/>
          <w:i w:val="false"/>
          <w:color w:val="000000"/>
          <w:sz w:val="28"/>
        </w:rPr>
        <w:t>
      өтінімді қабылдап алғаннан кейін көрсетілетін қызметті алушының құжаттар пакетінің өлшемдер мен талаптарға сәйкестігін тексереді (5 (бес) жұмыс күні ішінде);</w:t>
      </w:r>
      <w:r>
        <w:br/>
      </w:r>
      <w:r>
        <w:rPr>
          <w:rFonts w:ascii="Times New Roman"/>
          <w:b w:val="false"/>
          <w:i w:val="false"/>
          <w:color w:val="000000"/>
          <w:sz w:val="28"/>
        </w:rPr>
        <w:t>
      құжаттардың белгілі деңгейге сәйкестігі анықталғаннан кейін аудан (Ақтөбе қаласы) бойынша жиынтық акт дайындайды (2 (екі) жұмыс күні ішінде).</w:t>
      </w:r>
      <w:r>
        <w:br/>
      </w:r>
      <w:r>
        <w:rPr>
          <w:rFonts w:ascii="Times New Roman"/>
          <w:b w:val="false"/>
          <w:i w:val="false"/>
          <w:color w:val="000000"/>
          <w:sz w:val="28"/>
        </w:rPr>
        <w:t>
      Әкім аудан (Ақтөбе қаласы) бойынша жиынтық актіні бекітеді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аудан (Ақтөбе қаласы) бойынша бекітілген жиынтық актіні Басқармаға ұсынады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бөлімдерден жиынтық актілерді қабылдайды, тіркеу журналына тіркейді және олардың өлшемдер мен талаптарға сәйкестігін қарайды (3 (үш) жұмыс күні ішінде);</w:t>
      </w:r>
      <w:r>
        <w:br/>
      </w:r>
      <w:r>
        <w:rPr>
          <w:rFonts w:ascii="Times New Roman"/>
          <w:b w:val="false"/>
          <w:i w:val="false"/>
          <w:color w:val="000000"/>
          <w:sz w:val="28"/>
        </w:rPr>
        <w:t>
      сәйкестігін анықтағаннан кейін жиынтық актілерді комиссияның қарауына жібереді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комиссия жиынтық актілерді қарайды (2(екі) жұмыс күні ішінде);</w:t>
      </w:r>
      <w:r>
        <w:br/>
      </w:r>
      <w:r>
        <w:rPr>
          <w:rFonts w:ascii="Times New Roman"/>
          <w:b w:val="false"/>
          <w:i w:val="false"/>
          <w:color w:val="000000"/>
          <w:sz w:val="28"/>
        </w:rPr>
        <w:t xml:space="preserve">
      </w:t>
      </w:r>
      <w:r>
        <w:rPr>
          <w:rFonts w:ascii="Times New Roman"/>
          <w:b w:val="false"/>
          <w:i w:val="false"/>
          <w:color w:val="000000"/>
          <w:sz w:val="28"/>
        </w:rPr>
        <w:t>6) Басқарманың жауапты орындаушысы бөлімге комиссияның жиынтық актілерді қарастыру нәтижесі бойынша ақпаратты жолдайды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бөлімнің жауапты орындаушысы алынған ақпарат бойынша көрсетілетін қызметті алушыға беру үшін комиссияның шешімін қысқаша баяндай отырып, субсидия алуға өтінімді қарастыру нәтижелері туралы хабарлама қалыптастырады (3 (үш) жұмыс күні ішінде).</w:t>
      </w:r>
    </w:p>
    <w:bookmarkEnd w:id="16"/>
    <w:bookmarkStart w:name="z127"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7"/>
    <w:bookmarkStart w:name="z128" w:id="18"/>
    <w:p>
      <w:pPr>
        <w:spacing w:after="0"/>
        <w:ind w:left="0"/>
        <w:jc w:val="both"/>
      </w:pPr>
      <w:r>
        <w:rPr>
          <w:rFonts w:ascii="Times New Roman"/>
          <w:b w:val="false"/>
          <w:i w:val="false"/>
          <w:color w:val="000000"/>
          <w:sz w:val="28"/>
        </w:rPr>
        <w:t>
      8. Мемлекеттік корпорацияға әр рәсімнің (іс-әрекеттің) ұзақтылығын көрсете отырып,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қажетті құжаттарды және Стандарттың 2-қосымшасына сәйкес өтінішті тапсырады, ол электрондық кезек ретімен "кедергісіз" қызмет көрсету арқылы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 (1 (бір) минут ішінде);</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операторымен қызметті таңдау, экранға қызметті көрсету үшін сұраныс нысанын шығару және Мемлекеттік корпорация операторымен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енгізу (2 (екі) минут ішінде);</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 хат деректері туралы сұраныс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алушының деректерінің ЖТ МДҚ/ ЗТ МДҚ және БНАЖ сенім хат деректерінің бар жоғын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7) 5-үдеріс – ЭҮШ арқылы электрондық үкіметінің аумақтық шлюзі ақпараттық жұмыс орнына (бұдан әрі – ЭҮАШ АЖО) Мемлекеттік корпорация операторының электрондық цифрлық қолтаңбасы (бұдан әрі – ЭЦҚ) куәләндырылған (қол қойылған) электрондық құжаттарды (көрсетілетін қызметті алушының сұранысын)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корпорация арқылы әр рәсімнің (іс-әрекеттің) ұзақтылығын көрсете отырып, мемлекеттік қызмет көрсетудің нәтижесін алу үдерісін сипаттау: </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берушімен қызмет көрсету үшін көрсетілетін қызметті алушымен қоса берілген Стандартта көрсетілген құжаттардың сәйкестігін және негіздемелерін тексеру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алушымен Мемлекеттік корпорация операторы арқылы ЭҮАШ АЖО қалыптастырылған қызметтің нәтижесін алу (2 (екі) минут ішінде).</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тіркеледі;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 үшін көрсетілетін қызметті алушымен порталда ЖСН/БСН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порталда тіркелген көрсетілетін қызметті алушы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құжаттарында бұзушылықтардың болғандығына байланысты портал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 3-үдеріс – көрсетілетін қызметті алушымен осы регламентте көрсетілген қызметті таңдау, қызметті көрсету үшін экранға сұраныс нысанын шығару және де пішімді талаптарының және оның құрылымын ескере отырып, көрсетілетін қызмет алушымен нысанды (деректерді енгізу) толтыру, Стандарттың 9-тармағында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алушымен ЭЦҚ тіркеу куәлігін алу;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ЖСН/БСН және ЭЦҚ тіркеу куәлігінде көрсетілген ЖСН/БСН арасын)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берушімен көрсетілетін қызметті алушының сұранысын өңдеу үшін ЭҮШ арқылы көрсетілетін қызметті алушының ЭЦҚ куәландырылған (қол қойылған) электрондық құжаттарын (көрсетілетін қызметті алушының сұранысы)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берушімен қызмет көрсету үшін көрсетілетін қызметті алушымен қоса берілген Стандартта көрсетілген құжаттарының сәйкестігін және негіздемелерін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алушымен порталмен қалыптастырылған қызметтің нәтижесін (электрондық құжат нысаны бойынша хабарлама) алу.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үдерісінде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w:t>
            </w:r>
            <w:r>
              <w:br/>
            </w:r>
            <w:r>
              <w:rPr>
                <w:rFonts w:ascii="Times New Roman"/>
                <w:b w:val="false"/>
                <w:i w:val="false"/>
                <w:color w:val="000000"/>
                <w:sz w:val="20"/>
              </w:rPr>
              <w:t xml:space="preserve">мал 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 үдерісiнде ақпараттық жүйелердi қолдану тәртiбi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59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59500" cy="508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 мал 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84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42100" cy="3949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