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f27a7" w14:textId="68f2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саласындағы жобаларды басқару жөніндегі ұйымдарды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5 наурыздағы № 88 қаулысы. Ақтөбе облысының Әділет департаментінде 2016 жылғы 13 сәуірде № 4849 болып тіркелді. Күші жойылды - Ақтөбе облысы әкімдігінің 2020 жылғы 17 қаңтардағы № 10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17.01.2020 № 10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міндетін атқарушының 2016 жылғы 12 ақпандағы № 74 "Сәулет, қала құрылысы және құрылыс саласындағы жобаларды басқару жөніндегі ұйымдарды аккредиттеу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13213 тіркелген)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"Сәулет, қала құрылысы және құрылыс саласындағы жобаларды басқару жөніндегі ұйымдарды аккредиттеу туралы"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"Ақтөбе облысының мемлекеттік сәулет-құрылыс бақылау басқармасы" мемлекеттік мекемесі осы қаулыны мерзімді баспа басылымдарында және "Әділет" ақпараттық - құқықтық жүйесінде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Ж.М. Бексарыға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міндетін атқарушының 2016 жылғы 12 ақпандағы № 74 "Сәулет, қала құрылысы және құрылыс саласындағы жобаларды басқару жөніндегі ұйымдарды аккредиттеу туралы"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2016 жылғы 5 наурыздағы </w:t>
            </w:r>
            <w:r>
              <w:br/>
            </w:r>
            <w:r>
              <w:rPr>
                <w:rFonts w:ascii="Times New Roman"/>
                <w:b w:val="false"/>
                <w:i w:val="false"/>
                <w:color w:val="000000"/>
                <w:sz w:val="20"/>
              </w:rPr>
              <w:t>№ 88 қаулысымен бекітілген</w:t>
            </w:r>
          </w:p>
        </w:tc>
      </w:tr>
    </w:tbl>
    <w:bookmarkStart w:name="z11" w:id="1"/>
    <w:p>
      <w:pPr>
        <w:spacing w:after="0"/>
        <w:ind w:left="0"/>
        <w:jc w:val="left"/>
      </w:pPr>
      <w:r>
        <w:rPr>
          <w:rFonts w:ascii="Times New Roman"/>
          <w:b/>
          <w:i w:val="false"/>
          <w:color w:val="000000"/>
        </w:rPr>
        <w:t xml:space="preserve"> "Сәулет, қала құрылысы және құрылыс саласындағы жобаларды басқару жөніндегі ұйымдарды аккредиттеу"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18.10.2019 </w:t>
      </w:r>
      <w:r>
        <w:rPr>
          <w:rFonts w:ascii="Times New Roman"/>
          <w:b w:val="false"/>
          <w:i w:val="false"/>
          <w:color w:val="ff0000"/>
          <w:sz w:val="28"/>
        </w:rPr>
        <w:t>№ 436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2" w:id="2"/>
    <w:p>
      <w:pPr>
        <w:spacing w:after="0"/>
        <w:ind w:left="0"/>
        <w:jc w:val="left"/>
      </w:pPr>
      <w:r>
        <w:rPr>
          <w:rFonts w:ascii="Times New Roman"/>
          <w:b/>
          <w:i w:val="false"/>
          <w:color w:val="000000"/>
        </w:rPr>
        <w:t xml:space="preserve"> 1. Жалпы ережелер</w:t>
      </w:r>
    </w:p>
    <w:bookmarkEnd w:id="2"/>
    <w:bookmarkStart w:name="z80" w:id="3"/>
    <w:p>
      <w:pPr>
        <w:spacing w:after="0"/>
        <w:ind w:left="0"/>
        <w:jc w:val="both"/>
      </w:pPr>
      <w:r>
        <w:rPr>
          <w:rFonts w:ascii="Times New Roman"/>
          <w:b w:val="false"/>
          <w:i w:val="false"/>
          <w:color w:val="000000"/>
          <w:sz w:val="28"/>
        </w:rPr>
        <w:t>
      1. "Сәулет, қала құрылысы және құрылыс саласындағы жобаларды басқару жөніндегі ұйымдарды аккредиттеу" мемлекеттік көрсетілетін қызметі (бұдан әрі – мемлекеттік көрсетілетін қызмет) "Ақтөбе облысының мемлекеттік сәулет-құрылыс бақылау басқармасы" мемлекеттік мекемесімен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Мемлекеттік көрсетілетін қызметті алуға өтініштер қабылдау және мемлекеттік көрсетілетін қызмет нәтижелерін беру "Электрондық үкіметтің" www.egov.kz веб-порталы (бұдан әрі – портал) арқылы жүзеге асырылады.</w:t>
      </w:r>
    </w:p>
    <w:bookmarkStart w:name="z81" w:id="4"/>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4"/>
    <w:bookmarkStart w:name="z82" w:id="5"/>
    <w:p>
      <w:pPr>
        <w:spacing w:after="0"/>
        <w:ind w:left="0"/>
        <w:jc w:val="both"/>
      </w:pPr>
      <w:r>
        <w:rPr>
          <w:rFonts w:ascii="Times New Roman"/>
          <w:b w:val="false"/>
          <w:i w:val="false"/>
          <w:color w:val="000000"/>
          <w:sz w:val="28"/>
        </w:rPr>
        <w:t xml:space="preserve">
      3. Қазақстан Республикасы Ұлттық экономика Министрі міндетін атқарушысының 2016 жылғы 12 ақпандағы № 74 "Сәулет, қала құрылысы және құрылыс саласындағы жобаларды басқару жөніндегі ұйымдарды аккредиттеу"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2016 жылғы 24 ақпандағы № 13213 тіркелген) бекітілген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"Сәулет, қала құрылысы және құрылыс саласындағы жобаларды басқару жөніндегі ұйымдарды аккредиттеу"туралы куәлік беру(бұдан әрі – куәлік) мемлекеттік көрсетілетін қызмет нәтижесі болып табылады.</w:t>
      </w:r>
    </w:p>
    <w:bookmarkEnd w:id="5"/>
    <w:p>
      <w:pPr>
        <w:spacing w:after="0"/>
        <w:ind w:left="0"/>
        <w:jc w:val="both"/>
      </w:pPr>
      <w:r>
        <w:rPr>
          <w:rFonts w:ascii="Times New Roman"/>
          <w:b w:val="false"/>
          <w:i w:val="false"/>
          <w:color w:val="000000"/>
          <w:sz w:val="28"/>
        </w:rPr>
        <w:t>
      Мемлекеттік қызмет көрсету нәтижесін ұсыну электрондық түрде беріледі.</w:t>
      </w:r>
    </w:p>
    <w:bookmarkStart w:name="z83"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84" w:id="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мемлекеттік қызмет көрсету жөніндегі рәсімді (іс-қимылы) бастау үшін негіз болып табылады.</w:t>
      </w:r>
    </w:p>
    <w:bookmarkEnd w:id="7"/>
    <w:p>
      <w:pPr>
        <w:spacing w:after="0"/>
        <w:ind w:left="0"/>
        <w:jc w:val="both"/>
      </w:pP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жүзеге асырылады.</w:t>
      </w:r>
    </w:p>
    <w:bookmarkStart w:name="z85" w:id="8"/>
    <w:p>
      <w:pPr>
        <w:spacing w:after="0"/>
        <w:ind w:left="0"/>
        <w:jc w:val="both"/>
      </w:pPr>
      <w:r>
        <w:rPr>
          <w:rFonts w:ascii="Times New Roman"/>
          <w:b w:val="false"/>
          <w:i w:val="false"/>
          <w:color w:val="000000"/>
          <w:sz w:val="28"/>
        </w:rPr>
        <w:t>
      5. Мемлекеттік көрсетілетін қызмет үдерісінің құрамына кіретін рәсімдер (іс-қимылдар) мазмұны:</w:t>
      </w:r>
    </w:p>
    <w:bookmarkEnd w:id="8"/>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10 (он) минут;</w:t>
      </w:r>
    </w:p>
    <w:p>
      <w:pPr>
        <w:spacing w:after="0"/>
        <w:ind w:left="0"/>
        <w:jc w:val="both"/>
      </w:pPr>
      <w:r>
        <w:rPr>
          <w:rFonts w:ascii="Times New Roman"/>
          <w:b w:val="false"/>
          <w:i w:val="false"/>
          <w:color w:val="000000"/>
          <w:sz w:val="28"/>
        </w:rPr>
        <w:t>
      нәтижесі-қабылдау, тіркеу және басшыға бұрыштама қоюға жіберу;</w:t>
      </w:r>
    </w:p>
    <w:p>
      <w:pPr>
        <w:spacing w:after="0"/>
        <w:ind w:left="0"/>
        <w:jc w:val="both"/>
      </w:pPr>
      <w:r>
        <w:rPr>
          <w:rFonts w:ascii="Times New Roman"/>
          <w:b w:val="false"/>
          <w:i w:val="false"/>
          <w:color w:val="000000"/>
          <w:sz w:val="28"/>
        </w:rPr>
        <w:t>
      2) қызметті берушінің басшысы кіріс құжаттарымен танысады және қызметті берушінің жауапты орындаушысына жолдайды – 10 (он) минут;</w:t>
      </w:r>
    </w:p>
    <w:p>
      <w:pPr>
        <w:spacing w:after="0"/>
        <w:ind w:left="0"/>
        <w:jc w:val="both"/>
      </w:pPr>
      <w:r>
        <w:rPr>
          <w:rFonts w:ascii="Times New Roman"/>
          <w:b w:val="false"/>
          <w:i w:val="false"/>
          <w:color w:val="000000"/>
          <w:sz w:val="28"/>
        </w:rPr>
        <w:t>
      нәтижесі-құжаттарды мемлекеттік қызмет көрсету үшін қызметті берушінің жауапты орындаушысына жолдау;</w:t>
      </w:r>
    </w:p>
    <w:p>
      <w:pPr>
        <w:spacing w:after="0"/>
        <w:ind w:left="0"/>
        <w:jc w:val="both"/>
      </w:pPr>
      <w:r>
        <w:rPr>
          <w:rFonts w:ascii="Times New Roman"/>
          <w:b w:val="false"/>
          <w:i w:val="false"/>
          <w:color w:val="000000"/>
          <w:sz w:val="28"/>
        </w:rPr>
        <w:t xml:space="preserve">
      3) қызметті берушінің жауапты орындаушысы түскен құжаттарды тексеріп аккредиттеу туралы куәлік алушының біліктілік талаптарына сәйкес келетіндігі немесе сәйкес келмейтіндігі туралы көрсетіледі және аккредиттеу туралы куәлікке қол қою үшін басшыға жібереді – 10 (он) минут; </w:t>
      </w:r>
    </w:p>
    <w:p>
      <w:pPr>
        <w:spacing w:after="0"/>
        <w:ind w:left="0"/>
        <w:jc w:val="both"/>
      </w:pPr>
      <w:r>
        <w:rPr>
          <w:rFonts w:ascii="Times New Roman"/>
          <w:b w:val="false"/>
          <w:i w:val="false"/>
          <w:color w:val="000000"/>
          <w:sz w:val="28"/>
        </w:rPr>
        <w:t>
      нәтижесі-аккредиттеу туралы куәлікке немесе мемлекеттік қызмет көрсетуден бас тарту жөніндегі дәлелді жауапқа қол қою үшін қызметті берушінің басшысына жіберу;</w:t>
      </w:r>
    </w:p>
    <w:p>
      <w:pPr>
        <w:spacing w:after="0"/>
        <w:ind w:left="0"/>
        <w:jc w:val="both"/>
      </w:pPr>
      <w:r>
        <w:rPr>
          <w:rFonts w:ascii="Times New Roman"/>
          <w:b w:val="false"/>
          <w:i w:val="false"/>
          <w:color w:val="000000"/>
          <w:sz w:val="28"/>
        </w:rPr>
        <w:t>
      4) қызметті беруші басшысы аккредиттеу туралы куәлікке қол қояды және көрсетілетін қызметті берушінің жеке кабинетіне жібереді – 10 (он) минут;</w:t>
      </w:r>
    </w:p>
    <w:p>
      <w:pPr>
        <w:spacing w:after="0"/>
        <w:ind w:left="0"/>
        <w:jc w:val="both"/>
      </w:pPr>
      <w:r>
        <w:rPr>
          <w:rFonts w:ascii="Times New Roman"/>
          <w:b w:val="false"/>
          <w:i w:val="false"/>
          <w:color w:val="000000"/>
          <w:sz w:val="28"/>
        </w:rPr>
        <w:t>
      нәтижесі-аккредиттеу туралы куәлікке қол қою және көрсетілетін қызметті берушінің жеке кабинетіне жіберу.</w:t>
      </w:r>
    </w:p>
    <w:bookmarkStart w:name="z86" w:id="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9"/>
    <w:bookmarkStart w:name="z87" w:id="10"/>
    <w:p>
      <w:pPr>
        <w:spacing w:after="0"/>
        <w:ind w:left="0"/>
        <w:jc w:val="both"/>
      </w:pPr>
      <w:r>
        <w:rPr>
          <w:rFonts w:ascii="Times New Roman"/>
          <w:b w:val="false"/>
          <w:i w:val="false"/>
          <w:color w:val="000000"/>
          <w:sz w:val="28"/>
        </w:rPr>
        <w:t>
      6. Мемлекеттік қызмет көрсету үдерісіне қатысатын қызметті берушінің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1) көрсетілетін қызмет берушінің басшысы;</w:t>
      </w:r>
    </w:p>
    <w:p>
      <w:pPr>
        <w:spacing w:after="0"/>
        <w:ind w:left="0"/>
        <w:jc w:val="both"/>
      </w:pPr>
      <w:r>
        <w:rPr>
          <w:rFonts w:ascii="Times New Roman"/>
          <w:b w:val="false"/>
          <w:i w:val="false"/>
          <w:color w:val="000000"/>
          <w:sz w:val="28"/>
        </w:rPr>
        <w:t>
      2) көрсетілетін қызмет берушінің жауапты орындаушысы;</w:t>
      </w:r>
    </w:p>
    <w:p>
      <w:pPr>
        <w:spacing w:after="0"/>
        <w:ind w:left="0"/>
        <w:jc w:val="both"/>
      </w:pPr>
      <w:r>
        <w:rPr>
          <w:rFonts w:ascii="Times New Roman"/>
          <w:b w:val="false"/>
          <w:i w:val="false"/>
          <w:color w:val="000000"/>
          <w:sz w:val="28"/>
        </w:rPr>
        <w:t>
      3) көрсетілетін қызмет беруші кеңсесінің маманы.</w:t>
      </w:r>
    </w:p>
    <w:bookmarkStart w:name="z88" w:id="11"/>
    <w:p>
      <w:pPr>
        <w:spacing w:after="0"/>
        <w:ind w:left="0"/>
        <w:jc w:val="both"/>
      </w:pPr>
      <w:r>
        <w:rPr>
          <w:rFonts w:ascii="Times New Roman"/>
          <w:b w:val="false"/>
          <w:i w:val="false"/>
          <w:color w:val="000000"/>
          <w:sz w:val="28"/>
        </w:rPr>
        <w:t>
      7. Мемлекеттік қызмет көрсету процесінде көрсетілетін қызметті берушінің құрылымдық бөлімшелері (қызметкерлері) арасындағы рәсімдердің (іс-қимылдардың) реттілігін сипаттау:</w:t>
      </w:r>
    </w:p>
    <w:bookmarkEnd w:id="11"/>
    <w:p>
      <w:pPr>
        <w:spacing w:after="0"/>
        <w:ind w:left="0"/>
        <w:jc w:val="both"/>
      </w:pPr>
      <w:r>
        <w:rPr>
          <w:rFonts w:ascii="Times New Roman"/>
          <w:b w:val="false"/>
          <w:i w:val="false"/>
          <w:color w:val="000000"/>
          <w:sz w:val="28"/>
        </w:rPr>
        <w:t>
      1) көрсетілетін қызметті беруші кеңсесінің маманы көрсетілетін қызметті алушының www.egov.kz веб-порталы арқылы келіп түскен қажетті құжаттарды қабылдауды, "Е-лицензиялау" мемлекеттік деректер базасы" ақпараттық жүйесінде тіркеуді жүргізеді және бұрыштама қою үшін басшыға жібереді – 10 (он) минут;</w:t>
      </w:r>
    </w:p>
    <w:p>
      <w:pPr>
        <w:spacing w:after="0"/>
        <w:ind w:left="0"/>
        <w:jc w:val="both"/>
      </w:pPr>
      <w:r>
        <w:rPr>
          <w:rFonts w:ascii="Times New Roman"/>
          <w:b w:val="false"/>
          <w:i w:val="false"/>
          <w:color w:val="000000"/>
          <w:sz w:val="28"/>
        </w:rPr>
        <w:t>
      2) қызметті берушінің басшысы кіріс құжаттарымен танысады және қызметті берушінің жауапты орындаушысына жолдайды – 10 (он) минут;</w:t>
      </w:r>
    </w:p>
    <w:p>
      <w:pPr>
        <w:spacing w:after="0"/>
        <w:ind w:left="0"/>
        <w:jc w:val="both"/>
      </w:pPr>
      <w:r>
        <w:rPr>
          <w:rFonts w:ascii="Times New Roman"/>
          <w:b w:val="false"/>
          <w:i w:val="false"/>
          <w:color w:val="000000"/>
          <w:sz w:val="28"/>
        </w:rPr>
        <w:t xml:space="preserve">
      3) қызметті берушінің жауапты орындаушысы түскен құжаттарды тексеріп аккредиттеу туралы куәлік алушының біліктілік талаптарына сәйкес келетіндігі немесе сәйкес келмейтіндігі туралы көрсетіледі және аккредиттеу туралы куәлікке қол қою үшін басшыға жібереді – 10 (он) минут; </w:t>
      </w:r>
    </w:p>
    <w:p>
      <w:pPr>
        <w:spacing w:after="0"/>
        <w:ind w:left="0"/>
        <w:jc w:val="both"/>
      </w:pPr>
      <w:r>
        <w:rPr>
          <w:rFonts w:ascii="Times New Roman"/>
          <w:b w:val="false"/>
          <w:i w:val="false"/>
          <w:color w:val="000000"/>
          <w:sz w:val="28"/>
        </w:rPr>
        <w:t>
      4) қызметті беруші басшысы аккредиттеу туралы куәлікке қол қояды және көрсетілетін қызметті берушінің жеке кабинетіне жібереді – 10 (он) минут;</w:t>
      </w:r>
    </w:p>
    <w:bookmarkStart w:name="z89" w:id="1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2"/>
    <w:bookmarkStart w:name="z90" w:id="13"/>
    <w:p>
      <w:pPr>
        <w:spacing w:after="0"/>
        <w:ind w:left="0"/>
        <w:jc w:val="both"/>
      </w:pPr>
      <w:r>
        <w:rPr>
          <w:rFonts w:ascii="Times New Roman"/>
          <w:b w:val="false"/>
          <w:i w:val="false"/>
          <w:color w:val="000000"/>
          <w:sz w:val="28"/>
        </w:rPr>
        <w:t>
      8. Портал арқылы мемлекеттік қызмет көрсету кезіндегі жолығу тәртібі және мемлекеттік қызмет беруші мен мемлекеттік қызмет алушы рәсімдерінің (іс-қимылдарының) жүйелілігін сипаттау:</w:t>
      </w:r>
    </w:p>
    <w:bookmarkEnd w:id="13"/>
    <w:p>
      <w:pPr>
        <w:spacing w:after="0"/>
        <w:ind w:left="0"/>
        <w:jc w:val="both"/>
      </w:pPr>
      <w:r>
        <w:rPr>
          <w:rFonts w:ascii="Times New Roman"/>
          <w:b w:val="false"/>
          <w:i w:val="false"/>
          <w:color w:val="000000"/>
          <w:sz w:val="28"/>
        </w:rPr>
        <w:t>
      1) мемлекеттік қызмет алушы жеке сәйкестендіру нөмірі (бұдан әрі - ЖСН) немесе бизнес - сәйкестендіру нөмірі (бұдан әрі - БСН), сондай-ақ пароль (порталда тіркелмеген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 алушы Порталдағы ЖСН/БСН және парольды (авторизация процесі) қызмет алу үшін енгізеді;</w:t>
      </w:r>
    </w:p>
    <w:p>
      <w:pPr>
        <w:spacing w:after="0"/>
        <w:ind w:left="0"/>
        <w:jc w:val="both"/>
      </w:pPr>
      <w:r>
        <w:rPr>
          <w:rFonts w:ascii="Times New Roman"/>
          <w:b w:val="false"/>
          <w:i w:val="false"/>
          <w:color w:val="000000"/>
          <w:sz w:val="28"/>
        </w:rPr>
        <w:t>
      3) 1-шарт - Порталда ЖСН/БСН және пароль арқылы тіркелген қызмет алушы жөніндегі мәліметтердің дұрыстығын тексеру;</w:t>
      </w:r>
    </w:p>
    <w:p>
      <w:pPr>
        <w:spacing w:after="0"/>
        <w:ind w:left="0"/>
        <w:jc w:val="both"/>
      </w:pPr>
      <w:r>
        <w:rPr>
          <w:rFonts w:ascii="Times New Roman"/>
          <w:b w:val="false"/>
          <w:i w:val="false"/>
          <w:color w:val="000000"/>
          <w:sz w:val="28"/>
        </w:rPr>
        <w:t>
      4) 2-үдеріс - қызмет алушының мәліметтеріндегі бұзушылықтарға байланысты авторизациядан бас тарту туралы хабарды Порталда қалыптастыру;</w:t>
      </w:r>
    </w:p>
    <w:p>
      <w:pPr>
        <w:spacing w:after="0"/>
        <w:ind w:left="0"/>
        <w:jc w:val="both"/>
      </w:pPr>
      <w:r>
        <w:rPr>
          <w:rFonts w:ascii="Times New Roman"/>
          <w:b w:val="false"/>
          <w:i w:val="false"/>
          <w:color w:val="000000"/>
          <w:sz w:val="28"/>
        </w:rPr>
        <w:t xml:space="preserve">
      5) 3-үдеріс - мемлекеттік қызмет алушының осы Регламентте көрсетілген қызметтерді таңдау, мемлекеттік қызмет көрсетуге арналған сұраныс үлгісін экранға шығару және мемлекеттік қызмет алушының оның құрылымы мен пішіндік талаптарын ескере отырып үлгісін толтыруы (мәліметтер енгізу), сұраныс үлгісіне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қоса беру, сондай-ақ сұранысты растау (қол қою) үшін қызмет алушының ЭЦҚ тіркеу куәлігін таңдауы;</w:t>
      </w:r>
    </w:p>
    <w:p>
      <w:pPr>
        <w:spacing w:after="0"/>
        <w:ind w:left="0"/>
        <w:jc w:val="both"/>
      </w:pPr>
      <w:r>
        <w:rPr>
          <w:rFonts w:ascii="Times New Roman"/>
          <w:b w:val="false"/>
          <w:i w:val="false"/>
          <w:color w:val="000000"/>
          <w:sz w:val="28"/>
        </w:rPr>
        <w:t>
      6) 2-шарт - Порталда ЭЦҚ тіркеу куәлігінің жарамдылық мерзімін және кері қайтарылған (жойылған) тіркеу куәліктері тізімінде жоқтығын, сондай-ақ сәйкестендіру мәліметтеріне сәйкестігін (сұраныста көрсетілген ЖСН/БСН мен ЭЦҚ тіркеу куәлігінде көрсетілген ЖСН/БСН арасындағы) тексеру;</w:t>
      </w:r>
    </w:p>
    <w:p>
      <w:pPr>
        <w:spacing w:after="0"/>
        <w:ind w:left="0"/>
        <w:jc w:val="both"/>
      </w:pPr>
      <w:r>
        <w:rPr>
          <w:rFonts w:ascii="Times New Roman"/>
          <w:b w:val="false"/>
          <w:i w:val="false"/>
          <w:color w:val="000000"/>
          <w:sz w:val="28"/>
        </w:rPr>
        <w:t>
      7) 4-үдеріс - мемлекеттік қызмет берушінің ЭЦҚ дұрыстығы дәлелденбеуіне байланысты сұратылған қызметтен бас тарту туралы хабарламаны қалыптастыру;</w:t>
      </w:r>
    </w:p>
    <w:p>
      <w:pPr>
        <w:spacing w:after="0"/>
        <w:ind w:left="0"/>
        <w:jc w:val="both"/>
      </w:pPr>
      <w:r>
        <w:rPr>
          <w:rFonts w:ascii="Times New Roman"/>
          <w:b w:val="false"/>
          <w:i w:val="false"/>
          <w:color w:val="000000"/>
          <w:sz w:val="28"/>
        </w:rPr>
        <w:t>
      8) 5-үдеріс - мемлекеттік қызмет берушінің сұранысты өңдеуі үшін ЕЛММҚ АЖОЕЛ ММҚ АЖО АЖ-де қызмет алушының расталған (қол қойылған) ЭЦҚ электрондық құжатын (қызмет алушының сұранысы) жолдау;</w:t>
      </w:r>
    </w:p>
    <w:p>
      <w:pPr>
        <w:spacing w:after="0"/>
        <w:ind w:left="0"/>
        <w:jc w:val="both"/>
      </w:pPr>
      <w:r>
        <w:rPr>
          <w:rFonts w:ascii="Times New Roman"/>
          <w:b w:val="false"/>
          <w:i w:val="false"/>
          <w:color w:val="000000"/>
          <w:sz w:val="28"/>
        </w:rPr>
        <w:t xml:space="preserve">
      9) 3-шарт - мемлекеттік қызмет көрсету үшін негіздемесін және мемлекеттік қызмет берушінің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қызмет алушы құжаттарының сәйкестігін тексеруі;</w:t>
      </w:r>
    </w:p>
    <w:p>
      <w:pPr>
        <w:spacing w:after="0"/>
        <w:ind w:left="0"/>
        <w:jc w:val="both"/>
      </w:pPr>
      <w:r>
        <w:rPr>
          <w:rFonts w:ascii="Times New Roman"/>
          <w:b w:val="false"/>
          <w:i w:val="false"/>
          <w:color w:val="000000"/>
          <w:sz w:val="28"/>
        </w:rPr>
        <w:t>
      10) 6-үдеріс - мемлекеттік қызмет алушының құжаттарында бұзушылықтардың болуына байланысты сұраған қызметтен бас тарту жөніндегі хабарламаны қалыптастыру;</w:t>
      </w:r>
    </w:p>
    <w:p>
      <w:pPr>
        <w:spacing w:after="0"/>
        <w:ind w:left="0"/>
        <w:jc w:val="both"/>
      </w:pPr>
      <w:r>
        <w:rPr>
          <w:rFonts w:ascii="Times New Roman"/>
          <w:b w:val="false"/>
          <w:i w:val="false"/>
          <w:color w:val="000000"/>
          <w:sz w:val="28"/>
        </w:rPr>
        <w:t>
      11) 7-үдеріс - мемлекеттік қызмет алушының Порталда қалыптастырылған қызметтер нәтижесін (куәлік) алуы. Мемлекеттік қызмет көрсету нәтижесі қызмет алушының "жеке кабинетіне" қызмет берушінің уәкілетті тұлғасы куәландырған ЭЦҚ, электрондық құжат түрінде жіберіледі.</w:t>
      </w:r>
    </w:p>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іс-қимылы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саласындағы жобаларды басқару жөніндегі ұйымдарды аккредиттеу" мемлекеттік көрсетілетін қызметі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қолданылған ақпараттық жүйелердің қызметтік өзара іс-қимылдарының диаграммасы</w:t>
      </w:r>
    </w:p>
    <w:p>
      <w:pPr>
        <w:spacing w:after="0"/>
        <w:ind w:left="0"/>
        <w:jc w:val="left"/>
      </w:pP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