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5559" w14:textId="7b45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2016 жылғы 9 желтоқсандағы № 6С-9/2 шешімі. Ақмола облысының Әділет департаментінде 2017 жылғы 6 қаңтарда № 5670 болып тіркелді. Күші жойылды - Ақмола облысы Бурабай ауданы мәслихатының 2020 жылғы 22 маусымдағы № 6С-61/2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Бурабай аудандық мәслихатының 22.06.2020 </w:t>
      </w:r>
      <w:r>
        <w:rPr>
          <w:rFonts w:ascii="Times New Roman"/>
          <w:b w:val="false"/>
          <w:i w:val="false"/>
          <w:color w:val="ff0000"/>
          <w:sz w:val="28"/>
        </w:rPr>
        <w:t>№ 6С-61/2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"Бурабай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ІХ (кезектен тыс)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Қ.Өміртаева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6С-9/2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"Бурабай аудандық мәслихат аппараты" мемлекеттік мекемесінің қызметтік куәлігін беру қағидалары және оның сипаттамасы</w:t>
      </w:r>
    </w:p>
    <w:bookmarkEnd w:id="1"/>
    <w:bookmarkStart w:name="z6" w:id="2"/>
    <w:p>
      <w:pPr>
        <w:spacing w:after="0"/>
        <w:ind w:left="0"/>
        <w:jc w:val="both"/>
      </w:pPr>
      <w:r>
        <w:rPr>
          <w:rFonts w:ascii="Times New Roman"/>
          <w:b w:val="false"/>
          <w:i w:val="false"/>
          <w:color w:val="000000"/>
          <w:sz w:val="28"/>
        </w:rPr>
        <w:t xml:space="preserve">
      1. Осы "Бурабай аудандық мәслихат аппараты" мемлекеттік мекемесінің қызметтік куәлігін беру қағидалары және оның сипаттамасы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"Бурабай аудандық мәслихат аппараты" мемлекеттік мекемесінің қызметтік куәлігін беру </w:t>
      </w:r>
      <w:r>
        <w:rPr>
          <w:rFonts w:ascii="Times New Roman"/>
          <w:b w:val="false"/>
          <w:i w:val="false"/>
          <w:color w:val="000000"/>
          <w:sz w:val="28"/>
        </w:rPr>
        <w:t>қағидаларын</w:t>
      </w:r>
      <w:r>
        <w:rPr>
          <w:rFonts w:ascii="Times New Roman"/>
          <w:b w:val="false"/>
          <w:i w:val="false"/>
          <w:color w:val="000000"/>
          <w:sz w:val="28"/>
        </w:rPr>
        <w:t xml:space="preserve"> және оның сипаттамасын анықтайды.</w:t>
      </w:r>
      <w:r>
        <w:br/>
      </w:r>
      <w:r>
        <w:rPr>
          <w:rFonts w:ascii="Times New Roman"/>
          <w:b w:val="false"/>
          <w:i w:val="false"/>
          <w:color w:val="000000"/>
          <w:sz w:val="28"/>
        </w:rPr>
        <w:t xml:space="preserve">
      </w:t>
      </w:r>
      <w:r>
        <w:rPr>
          <w:rFonts w:ascii="Times New Roman"/>
          <w:b w:val="false"/>
          <w:i w:val="false"/>
          <w:color w:val="000000"/>
          <w:sz w:val="28"/>
        </w:rPr>
        <w:t>2. Қызметтік куәлік (бұдан әрі – куәлік) мемлекеттік әкімшілік қызметшілердің "Бурабай аудандық мәслихат аппараты" мемлекеттік мекемесінде атқаратын қызметін растайтын ресми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Куәлік бір түрде жасанды теріден жасалған мұқабада көзделген.</w:t>
      </w:r>
      <w:r>
        <w:br/>
      </w:r>
      <w:r>
        <w:rPr>
          <w:rFonts w:ascii="Times New Roman"/>
          <w:b w:val="false"/>
          <w:i w:val="false"/>
          <w:color w:val="000000"/>
          <w:sz w:val="28"/>
        </w:rPr>
        <w:t xml:space="preserve">
      </w:t>
      </w:r>
      <w:r>
        <w:rPr>
          <w:rFonts w:ascii="Times New Roman"/>
          <w:b w:val="false"/>
          <w:i w:val="false"/>
          <w:color w:val="000000"/>
          <w:sz w:val="28"/>
        </w:rPr>
        <w:t>4. Куәлік белгіленген тәртіпте Бурабай аудандық мәслихат хатшысының қолы қойылып беріледі. Куәлік Бурабай аудандық мәслихат хатшысының өкілеттілік мерзімі аяқталғанша қолданылады.</w:t>
      </w:r>
      <w:r>
        <w:br/>
      </w:r>
      <w:r>
        <w:rPr>
          <w:rFonts w:ascii="Times New Roman"/>
          <w:b w:val="false"/>
          <w:i w:val="false"/>
          <w:color w:val="000000"/>
          <w:sz w:val="28"/>
        </w:rPr>
        <w:t xml:space="preserve">
      </w:t>
      </w:r>
      <w:r>
        <w:rPr>
          <w:rFonts w:ascii="Times New Roman"/>
          <w:b w:val="false"/>
          <w:i w:val="false"/>
          <w:color w:val="000000"/>
          <w:sz w:val="28"/>
        </w:rPr>
        <w:t>5. Куәлік лауазымға тағайындаған, ауыстырған (қайта тағайындаған), бүлінген, жоғалған кезде беріледі.</w:t>
      </w:r>
      <w:r>
        <w:br/>
      </w:r>
      <w:r>
        <w:rPr>
          <w:rFonts w:ascii="Times New Roman"/>
          <w:b w:val="false"/>
          <w:i w:val="false"/>
          <w:color w:val="000000"/>
          <w:sz w:val="28"/>
        </w:rPr>
        <w:t xml:space="preserve">
      </w:t>
      </w:r>
      <w:r>
        <w:rPr>
          <w:rFonts w:ascii="Times New Roman"/>
          <w:b w:val="false"/>
          <w:i w:val="false"/>
          <w:color w:val="000000"/>
          <w:sz w:val="28"/>
        </w:rPr>
        <w:t>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w:t>
      </w:r>
      <w:r>
        <w:br/>
      </w:r>
      <w:r>
        <w:rPr>
          <w:rFonts w:ascii="Times New Roman"/>
          <w:b w:val="false"/>
          <w:i w:val="false"/>
          <w:color w:val="000000"/>
          <w:sz w:val="28"/>
        </w:rPr>
        <w:t xml:space="preserve">
      </w:t>
      </w:r>
      <w:r>
        <w:rPr>
          <w:rFonts w:ascii="Times New Roman"/>
          <w:b w:val="false"/>
          <w:i w:val="false"/>
          <w:color w:val="000000"/>
          <w:sz w:val="28"/>
        </w:rPr>
        <w:t xml:space="preserve">7. Куәліктердің берілуі мен қайтарылуын есепке алуды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8. Куәліктердің берілуі мен қайтарылуын есепке алуды мәслихат аппаратының басшысы жүргізеді.</w:t>
      </w:r>
      <w:r>
        <w:br/>
      </w:r>
      <w:r>
        <w:rPr>
          <w:rFonts w:ascii="Times New Roman"/>
          <w:b w:val="false"/>
          <w:i w:val="false"/>
          <w:color w:val="000000"/>
          <w:sz w:val="28"/>
        </w:rPr>
        <w:t xml:space="preserve">
      </w:t>
      </w:r>
      <w:r>
        <w:rPr>
          <w:rFonts w:ascii="Times New Roman"/>
          <w:b w:val="false"/>
          <w:i w:val="false"/>
          <w:color w:val="000000"/>
          <w:sz w:val="28"/>
        </w:rPr>
        <w:t xml:space="preserve">9. Куәліктерді есептен шығаруды және жоюды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r>
        <w:br/>
      </w:r>
      <w:r>
        <w:rPr>
          <w:rFonts w:ascii="Times New Roman"/>
          <w:b w:val="false"/>
          <w:i w:val="false"/>
          <w:color w:val="000000"/>
          <w:sz w:val="28"/>
        </w:rPr>
        <w:t xml:space="preserve">
      </w:t>
      </w:r>
      <w:r>
        <w:rPr>
          <w:rFonts w:ascii="Times New Roman"/>
          <w:b w:val="false"/>
          <w:i w:val="false"/>
          <w:color w:val="000000"/>
          <w:sz w:val="28"/>
        </w:rPr>
        <w:t>10. Куәлікті жоғалтқан немесе бүлдірген жағдайда қызметкер үш жұмыс күні ішінде жазбаша түрде мәслихат аппаратының басшысына хабарлайды.</w:t>
      </w:r>
      <w:r>
        <w:br/>
      </w:r>
      <w:r>
        <w:rPr>
          <w:rFonts w:ascii="Times New Roman"/>
          <w:b w:val="false"/>
          <w:i w:val="false"/>
          <w:color w:val="000000"/>
          <w:sz w:val="28"/>
        </w:rPr>
        <w:t xml:space="preserve">
      </w:t>
      </w:r>
      <w:r>
        <w:rPr>
          <w:rFonts w:ascii="Times New Roman"/>
          <w:b w:val="false"/>
          <w:i w:val="false"/>
          <w:color w:val="000000"/>
          <w:sz w:val="28"/>
        </w:rPr>
        <w:t>11. Куәлікті жоғалтқан адам жоғалған куәліктің жарамсыздығы туралы ақпаратты жергілікті бұқаралық ақпарат құралдарына жариялауға жібереді.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аппарат басшысымен белгіленген тәртіппен қызметтік тексеру жүргізу қажеттілігі қаралады.</w:t>
      </w:r>
      <w:r>
        <w:br/>
      </w:r>
      <w:r>
        <w:rPr>
          <w:rFonts w:ascii="Times New Roman"/>
          <w:b w:val="false"/>
          <w:i w:val="false"/>
          <w:color w:val="000000"/>
          <w:sz w:val="28"/>
        </w:rPr>
        <w:t xml:space="preserve">
      </w:t>
      </w:r>
      <w:r>
        <w:rPr>
          <w:rFonts w:ascii="Times New Roman"/>
          <w:b w:val="false"/>
          <w:i w:val="false"/>
          <w:color w:val="000000"/>
          <w:sz w:val="28"/>
        </w:rPr>
        <w:t>13. Қызметкер кінәсінен жоғалған немесе бүлінген куәлікті қызметкер өз қаражаты есебінен қалпына келтіреді.</w:t>
      </w:r>
      <w:r>
        <w:br/>
      </w:r>
      <w:r>
        <w:rPr>
          <w:rFonts w:ascii="Times New Roman"/>
          <w:b w:val="false"/>
          <w:i w:val="false"/>
          <w:color w:val="000000"/>
          <w:sz w:val="28"/>
        </w:rPr>
        <w:t xml:space="preserve">
      </w:t>
      </w:r>
      <w:r>
        <w:rPr>
          <w:rFonts w:ascii="Times New Roman"/>
          <w:b w:val="false"/>
          <w:i w:val="false"/>
          <w:color w:val="000000"/>
          <w:sz w:val="28"/>
        </w:rPr>
        <w:t>14. Көгілдір түсті жасанды теріден жасалған мұқабадағы куәлікте Қазақстан Республикасының Мемлекеттік Елтаңбасы бейнеленген және "МӘСЛИХАТ" деген мемлекеттік тілдегі жазбасы болады. Ашылған түрінде куәліктің мөлшері 6,5x20 сантиметр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"ҚАЗАҚСТАН РЕСПУБЛИКАСЫ, Ақмола облысы, Бурабай ауданы"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Сол жағында оң жақ төменгі бұрышта куәліктің берілген күні болады.</w:t>
      </w:r>
      <w:r>
        <w:br/>
      </w:r>
      <w:r>
        <w:rPr>
          <w:rFonts w:ascii="Times New Roman"/>
          <w:b w:val="false"/>
          <w:i w:val="false"/>
          <w:color w:val="000000"/>
          <w:sz w:val="28"/>
        </w:rPr>
        <w:t xml:space="preserve">
      </w:t>
      </w:r>
      <w:r>
        <w:rPr>
          <w:rFonts w:ascii="Times New Roman"/>
          <w:b w:val="false"/>
          <w:i w:val="false"/>
          <w:color w:val="000000"/>
          <w:sz w:val="28"/>
        </w:rPr>
        <w:t>15. Куәліктер Бурабай аудандық мәслихаттың хатшысы қолымен расталады және елтаңбалы мөрмен бекітіледі.</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 және оның</w:t>
            </w:r>
            <w:r>
              <w:br/>
            </w:r>
            <w:r>
              <w:rPr>
                <w:rFonts w:ascii="Times New Roman"/>
                <w:b w:val="false"/>
                <w:i w:val="false"/>
                <w:color w:val="000000"/>
                <w:sz w:val="20"/>
              </w:rPr>
              <w:t>сипаттамасына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22" w:id="3"/>
    <w:p>
      <w:pPr>
        <w:spacing w:after="0"/>
        <w:ind w:left="0"/>
        <w:jc w:val="left"/>
      </w:pPr>
      <w:r>
        <w:rPr>
          <w:rFonts w:ascii="Times New Roman"/>
          <w:b/>
          <w:i w:val="false"/>
          <w:color w:val="000000"/>
        </w:rPr>
        <w:t xml:space="preserve"> "Бурабай аудандық мәслихат аппараты" мемлекеттік мекемесінің қызметтік куәліктерін беру және қайтару журналы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bl>
    <w:p>
      <w:pPr>
        <w:spacing w:after="0"/>
        <w:ind w:left="0"/>
        <w:jc w:val="left"/>
      </w:pPr>
      <w:r>
        <w:br/>
      </w:r>
      <w:r>
        <w:rPr>
          <w:rFonts w:ascii="Times New Roman"/>
          <w:b w:val="false"/>
          <w:i w:val="false"/>
          <w:color w:val="000000"/>
          <w:sz w:val="28"/>
        </w:rPr>
        <w:t>
      Ескертпе: журнал тігілген, нөмірленген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 және оның</w:t>
            </w:r>
            <w:r>
              <w:br/>
            </w:r>
            <w:r>
              <w:rPr>
                <w:rFonts w:ascii="Times New Roman"/>
                <w:b w:val="false"/>
                <w:i w:val="false"/>
                <w:color w:val="000000"/>
                <w:sz w:val="20"/>
              </w:rPr>
              <w:t>сипаттамасына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w:t>
      </w:r>
      <w:r>
        <w:br/>
      </w:r>
      <w:r>
        <w:rPr>
          <w:rFonts w:ascii="Times New Roman"/>
          <w:b w:val="false"/>
          <w:i w:val="false"/>
          <w:color w:val="000000"/>
          <w:sz w:val="28"/>
        </w:rPr>
        <w:t>
      АКТІ № ______</w:t>
      </w:r>
      <w:r>
        <w:br/>
      </w:r>
      <w:r>
        <w:rPr>
          <w:rFonts w:ascii="Times New Roman"/>
          <w:b w:val="false"/>
          <w:i w:val="false"/>
          <w:color w:val="000000"/>
          <w:sz w:val="28"/>
        </w:rPr>
        <w:t>
      __________________ _________ _______</w:t>
      </w:r>
      <w:r>
        <w:br/>
      </w:r>
      <w:r>
        <w:rPr>
          <w:rFonts w:ascii="Times New Roman"/>
          <w:b w:val="false"/>
          <w:i w:val="false"/>
          <w:color w:val="000000"/>
          <w:sz w:val="28"/>
        </w:rPr>
        <w:t>
      жасалу       орны                   күні</w:t>
      </w:r>
      <w:r>
        <w:br/>
      </w: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Қағидалардың </w:t>
      </w:r>
      <w:r>
        <w:rPr>
          <w:rFonts w:ascii="Times New Roman"/>
          <w:b w:val="false"/>
          <w:i w:val="false"/>
          <w:color w:val="000000"/>
          <w:sz w:val="28"/>
        </w:rPr>
        <w:t>7 тармағының</w:t>
      </w:r>
      <w:r>
        <w:rPr>
          <w:rFonts w:ascii="Times New Roman"/>
          <w:b w:val="false"/>
          <w:i w:val="false"/>
          <w:color w:val="000000"/>
          <w:sz w:val="28"/>
        </w:rPr>
        <w:t xml:space="preserve"> негізінде "Бурабай аудандық мәслихат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r>
        <w:br/>
      </w:r>
      <w:r>
        <w:rPr>
          <w:rFonts w:ascii="Times New Roman"/>
          <w:b w:val="false"/>
          <w:i w:val="false"/>
          <w:color w:val="000000"/>
          <w:sz w:val="28"/>
        </w:rPr>
        <w:t>
      _______________________________ _____________________                   ______</w:t>
      </w:r>
      <w:r>
        <w:br/>
      </w:r>
      <w:r>
        <w:rPr>
          <w:rFonts w:ascii="Times New Roman"/>
          <w:b w:val="false"/>
          <w:i w:val="false"/>
          <w:color w:val="000000"/>
          <w:sz w:val="28"/>
        </w:rPr>
        <w:t>
      Тегі, аты, әкесінің аты (бар болса)             лауазымның атауы            қолы</w:t>
      </w:r>
      <w:r>
        <w:br/>
      </w:r>
      <w:r>
        <w:rPr>
          <w:rFonts w:ascii="Times New Roman"/>
          <w:b w:val="false"/>
          <w:i w:val="false"/>
          <w:color w:val="000000"/>
          <w:sz w:val="28"/>
        </w:rPr>
        <w:t>
      _______________________________ _____________________                   _______</w:t>
      </w:r>
      <w:r>
        <w:br/>
      </w:r>
      <w:r>
        <w:rPr>
          <w:rFonts w:ascii="Times New Roman"/>
          <w:b w:val="false"/>
          <w:i w:val="false"/>
          <w:color w:val="000000"/>
          <w:sz w:val="28"/>
        </w:rPr>
        <w:t>
      Тегі, аты, әкесінің аты (бар болса)             лауазымның атауы            қолы</w:t>
      </w:r>
      <w:r>
        <w:br/>
      </w:r>
      <w:r>
        <w:rPr>
          <w:rFonts w:ascii="Times New Roman"/>
          <w:b w:val="false"/>
          <w:i w:val="false"/>
          <w:color w:val="000000"/>
          <w:sz w:val="28"/>
        </w:rPr>
        <w:t>
      _______________________________ _____________________                   _______</w:t>
      </w:r>
      <w:r>
        <w:br/>
      </w: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