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4aa0" w14:textId="f334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2016 жылғы 26 желтоқсандағы № 6С-10/1 шешімі. Ақмола облысының Әділет департаментінде 2017 жылғы 4 қаңтарда № 5663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Бурабай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12128472,5 мың теңге, соның ішінде:</w:t>
      </w:r>
    </w:p>
    <w:p>
      <w:pPr>
        <w:spacing w:after="0"/>
        <w:ind w:left="0"/>
        <w:jc w:val="both"/>
      </w:pPr>
      <w:r>
        <w:rPr>
          <w:rFonts w:ascii="Times New Roman"/>
          <w:b w:val="false"/>
          <w:i w:val="false"/>
          <w:color w:val="000000"/>
          <w:sz w:val="28"/>
        </w:rPr>
        <w:t>
      салықтық түсімдер – 2613000,5 мың теңге;</w:t>
      </w:r>
    </w:p>
    <w:p>
      <w:pPr>
        <w:spacing w:after="0"/>
        <w:ind w:left="0"/>
        <w:jc w:val="both"/>
      </w:pPr>
      <w:r>
        <w:rPr>
          <w:rFonts w:ascii="Times New Roman"/>
          <w:b w:val="false"/>
          <w:i w:val="false"/>
          <w:color w:val="000000"/>
          <w:sz w:val="28"/>
        </w:rPr>
        <w:t>
      салықтық емес түсімдер – 30052,5 мың теңге;</w:t>
      </w:r>
    </w:p>
    <w:p>
      <w:pPr>
        <w:spacing w:after="0"/>
        <w:ind w:left="0"/>
        <w:jc w:val="both"/>
      </w:pPr>
      <w:r>
        <w:rPr>
          <w:rFonts w:ascii="Times New Roman"/>
          <w:b w:val="false"/>
          <w:i w:val="false"/>
          <w:color w:val="000000"/>
          <w:sz w:val="28"/>
        </w:rPr>
        <w:t>
      негізгі капиталды сатудан түсетін түсімдер – 210398,0 мың теңге;</w:t>
      </w:r>
    </w:p>
    <w:p>
      <w:pPr>
        <w:spacing w:after="0"/>
        <w:ind w:left="0"/>
        <w:jc w:val="both"/>
      </w:pPr>
      <w:r>
        <w:rPr>
          <w:rFonts w:ascii="Times New Roman"/>
          <w:b w:val="false"/>
          <w:i w:val="false"/>
          <w:color w:val="000000"/>
          <w:sz w:val="28"/>
        </w:rPr>
        <w:t>
      трансферттердің түсімдері – 9275021,5 мың теңге;</w:t>
      </w:r>
    </w:p>
    <w:p>
      <w:pPr>
        <w:spacing w:after="0"/>
        <w:ind w:left="0"/>
        <w:jc w:val="both"/>
      </w:pPr>
      <w:r>
        <w:rPr>
          <w:rFonts w:ascii="Times New Roman"/>
          <w:b w:val="false"/>
          <w:i w:val="false"/>
          <w:color w:val="000000"/>
          <w:sz w:val="28"/>
        </w:rPr>
        <w:t>
      2) шығындар – 12099420,4 мың теңге;</w:t>
      </w:r>
    </w:p>
    <w:p>
      <w:pPr>
        <w:spacing w:after="0"/>
        <w:ind w:left="0"/>
        <w:jc w:val="both"/>
      </w:pPr>
      <w:r>
        <w:rPr>
          <w:rFonts w:ascii="Times New Roman"/>
          <w:b w:val="false"/>
          <w:i w:val="false"/>
          <w:color w:val="000000"/>
          <w:sz w:val="28"/>
        </w:rPr>
        <w:t>
      3) таза бюджеттік кредиттеу – 40166,0 мың теңге, соның ішінде:</w:t>
      </w:r>
    </w:p>
    <w:p>
      <w:pPr>
        <w:spacing w:after="0"/>
        <w:ind w:left="0"/>
        <w:jc w:val="both"/>
      </w:pPr>
      <w:r>
        <w:rPr>
          <w:rFonts w:ascii="Times New Roman"/>
          <w:b w:val="false"/>
          <w:i w:val="false"/>
          <w:color w:val="000000"/>
          <w:sz w:val="28"/>
        </w:rPr>
        <w:t>
      бюджеттік кредиттер – 50615,0 мың теңге;</w:t>
      </w:r>
    </w:p>
    <w:p>
      <w:pPr>
        <w:spacing w:after="0"/>
        <w:ind w:left="0"/>
        <w:jc w:val="both"/>
      </w:pPr>
      <w:r>
        <w:rPr>
          <w:rFonts w:ascii="Times New Roman"/>
          <w:b w:val="false"/>
          <w:i w:val="false"/>
          <w:color w:val="000000"/>
          <w:sz w:val="28"/>
        </w:rPr>
        <w:t>
      бюджеттік кредиттерді өтеу – 10449,0 мың теңге;</w:t>
      </w:r>
    </w:p>
    <w:p>
      <w:pPr>
        <w:spacing w:after="0"/>
        <w:ind w:left="0"/>
        <w:jc w:val="both"/>
      </w:pPr>
      <w:r>
        <w:rPr>
          <w:rFonts w:ascii="Times New Roman"/>
          <w:b w:val="false"/>
          <w:i w:val="false"/>
          <w:color w:val="000000"/>
          <w:sz w:val="28"/>
        </w:rPr>
        <w:t>
      4) қаржы активтерімен операциялар бойынша сальдо – 61514,0 мың теңге, соның ішінде:</w:t>
      </w:r>
    </w:p>
    <w:p>
      <w:pPr>
        <w:spacing w:after="0"/>
        <w:ind w:left="0"/>
        <w:jc w:val="both"/>
      </w:pPr>
      <w:r>
        <w:rPr>
          <w:rFonts w:ascii="Times New Roman"/>
          <w:b w:val="false"/>
          <w:i w:val="false"/>
          <w:color w:val="000000"/>
          <w:sz w:val="28"/>
        </w:rPr>
        <w:t>
      қаржы активтерін сатып алу – 61514,0 мың теңге;</w:t>
      </w:r>
    </w:p>
    <w:p>
      <w:pPr>
        <w:spacing w:after="0"/>
        <w:ind w:left="0"/>
        <w:jc w:val="both"/>
      </w:pPr>
      <w:r>
        <w:rPr>
          <w:rFonts w:ascii="Times New Roman"/>
          <w:b w:val="false"/>
          <w:i w:val="false"/>
          <w:color w:val="000000"/>
          <w:sz w:val="28"/>
        </w:rPr>
        <w:t>
      5) бюджет тапшылығы (профициті) – - 72627,9 мың теңге;</w:t>
      </w:r>
    </w:p>
    <w:p>
      <w:pPr>
        <w:spacing w:after="0"/>
        <w:ind w:left="0"/>
        <w:jc w:val="both"/>
      </w:pPr>
      <w:r>
        <w:rPr>
          <w:rFonts w:ascii="Times New Roman"/>
          <w:b w:val="false"/>
          <w:i w:val="false"/>
          <w:color w:val="000000"/>
          <w:sz w:val="28"/>
        </w:rPr>
        <w:t>
      6) бюджеттің тапшылығын қаржыландыру (профицитін пайдалану) – 72627,9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11.12.2017 </w:t>
      </w:r>
      <w:r>
        <w:rPr>
          <w:rFonts w:ascii="Times New Roman"/>
          <w:b w:val="false"/>
          <w:i w:val="false"/>
          <w:color w:val="ff0000"/>
          <w:sz w:val="28"/>
        </w:rPr>
        <w:t>№ 6С-22/</w:t>
      </w:r>
      <w:r>
        <w:rPr>
          <w:rFonts w:ascii="Times New Roman"/>
          <w:b w:val="false"/>
          <w:i w:val="false"/>
          <w:color w:val="ff0000"/>
          <w:sz w:val="28"/>
        </w:rPr>
        <w:t>1(01.01.2017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 есебінен аудандық бюджеттің кірістері бекiтiлсiн:</w:t>
      </w:r>
    </w:p>
    <w:bookmarkEnd w:id="2"/>
    <w:p>
      <w:pPr>
        <w:spacing w:after="0"/>
        <w:ind w:left="0"/>
        <w:jc w:val="both"/>
      </w:pPr>
      <w:r>
        <w:rPr>
          <w:rFonts w:ascii="Times New Roman"/>
          <w:b w:val="false"/>
          <w:i w:val="false"/>
          <w:color w:val="000000"/>
          <w:sz w:val="28"/>
        </w:rPr>
        <w:t>
      1) салықтық түсiмдер: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xml:space="preserve">
      әлеуметтік салық; </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кәсіпкерлік және кәсіби қызметті жүргізгені үшін алынатын алымдар;</w:t>
      </w:r>
    </w:p>
    <w:p>
      <w:pPr>
        <w:spacing w:after="0"/>
        <w:ind w:left="0"/>
        <w:jc w:val="both"/>
      </w:pPr>
      <w:r>
        <w:rPr>
          <w:rFonts w:ascii="Times New Roman"/>
          <w:b w:val="false"/>
          <w:i w:val="false"/>
          <w:color w:val="000000"/>
          <w:sz w:val="28"/>
        </w:rPr>
        <w:t xml:space="preserve">
      ойын бизнесіне салынатын салық; </w:t>
      </w:r>
    </w:p>
    <w:p>
      <w:pPr>
        <w:spacing w:after="0"/>
        <w:ind w:left="0"/>
        <w:jc w:val="both"/>
      </w:pPr>
      <w:r>
        <w:rPr>
          <w:rFonts w:ascii="Times New Roman"/>
          <w:b w:val="false"/>
          <w:i w:val="false"/>
          <w:color w:val="000000"/>
          <w:sz w:val="28"/>
        </w:rPr>
        <w:t xml:space="preserve">
      мемлекеттік баж. </w:t>
      </w:r>
    </w:p>
    <w:p>
      <w:pPr>
        <w:spacing w:after="0"/>
        <w:ind w:left="0"/>
        <w:jc w:val="both"/>
      </w:pPr>
      <w:r>
        <w:rPr>
          <w:rFonts w:ascii="Times New Roman"/>
          <w:b w:val="false"/>
          <w:i w:val="false"/>
          <w:color w:val="000000"/>
          <w:sz w:val="28"/>
        </w:rPr>
        <w:t>
      2) салықтық емес түсiмдер:</w:t>
      </w:r>
    </w:p>
    <w:p>
      <w:pPr>
        <w:spacing w:after="0"/>
        <w:ind w:left="0"/>
        <w:jc w:val="both"/>
      </w:pPr>
      <w:r>
        <w:rPr>
          <w:rFonts w:ascii="Times New Roman"/>
          <w:b w:val="false"/>
          <w:i w:val="false"/>
          <w:color w:val="000000"/>
          <w:sz w:val="28"/>
        </w:rPr>
        <w:t xml:space="preserve">
      коммуналдық меншіктегі заңды тұлғаларға қатысу үлесіне кірістер; </w:t>
      </w:r>
    </w:p>
    <w:p>
      <w:pPr>
        <w:spacing w:after="0"/>
        <w:ind w:left="0"/>
        <w:jc w:val="both"/>
      </w:pPr>
      <w:r>
        <w:rPr>
          <w:rFonts w:ascii="Times New Roman"/>
          <w:b w:val="false"/>
          <w:i w:val="false"/>
          <w:color w:val="000000"/>
          <w:sz w:val="28"/>
        </w:rPr>
        <w:t xml:space="preserve">
      мемлекет меншігіндегі мүлікті жалға беруден түсетін кірістер; </w:t>
      </w:r>
    </w:p>
    <w:p>
      <w:pPr>
        <w:spacing w:after="0"/>
        <w:ind w:left="0"/>
        <w:jc w:val="both"/>
      </w:pPr>
      <w:r>
        <w:rPr>
          <w:rFonts w:ascii="Times New Roman"/>
          <w:b w:val="false"/>
          <w:i w:val="false"/>
          <w:color w:val="000000"/>
          <w:sz w:val="28"/>
        </w:rPr>
        <w:t xml:space="preserve">
      мемлекеттік бюджеттен берілген кредиттер бойынша сыйақылар; </w:t>
      </w:r>
    </w:p>
    <w:p>
      <w:pPr>
        <w:spacing w:after="0"/>
        <w:ind w:left="0"/>
        <w:jc w:val="both"/>
      </w:pP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p>
    <w:p>
      <w:pPr>
        <w:spacing w:after="0"/>
        <w:ind w:left="0"/>
        <w:jc w:val="both"/>
      </w:pPr>
      <w:r>
        <w:rPr>
          <w:rFonts w:ascii="Times New Roman"/>
          <w:b w:val="false"/>
          <w:i w:val="false"/>
          <w:color w:val="000000"/>
          <w:sz w:val="28"/>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4) трансферттердің түсімдері:</w:t>
      </w:r>
    </w:p>
    <w:p>
      <w:pPr>
        <w:spacing w:after="0"/>
        <w:ind w:left="0"/>
        <w:jc w:val="both"/>
      </w:pPr>
      <w:r>
        <w:rPr>
          <w:rFonts w:ascii="Times New Roman"/>
          <w:b w:val="false"/>
          <w:i w:val="false"/>
          <w:color w:val="000000"/>
          <w:sz w:val="28"/>
        </w:rPr>
        <w:t>
      облыстық бюджеттен түсетін трансферттер.</w:t>
      </w:r>
    </w:p>
    <w:bookmarkStart w:name="z4" w:id="3"/>
    <w:p>
      <w:pPr>
        <w:spacing w:after="0"/>
        <w:ind w:left="0"/>
        <w:jc w:val="both"/>
      </w:pPr>
      <w:r>
        <w:rPr>
          <w:rFonts w:ascii="Times New Roman"/>
          <w:b w:val="false"/>
          <w:i w:val="false"/>
          <w:color w:val="000000"/>
          <w:sz w:val="28"/>
        </w:rPr>
        <w:t xml:space="preserve">
      3. 2017 жылға арналған аудандық бюджеттің түсімдері құрамында облыстық бюджеттің нысаналы трансферттері мен бюджеттік кредиттері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p>
    <w:bookmarkEnd w:id="3"/>
    <w:p>
      <w:pPr>
        <w:spacing w:after="0"/>
        <w:ind w:left="0"/>
        <w:jc w:val="both"/>
      </w:pPr>
      <w:r>
        <w:rPr>
          <w:rFonts w:ascii="Times New Roman"/>
          <w:b w:val="false"/>
          <w:i w:val="false"/>
          <w:color w:val="000000"/>
          <w:sz w:val="28"/>
        </w:rPr>
        <w:t>
      Нысаналы трансферттердің бөлінуі аудан әкімдігінің қаулысымен белгіленеді.</w:t>
      </w:r>
    </w:p>
    <w:bookmarkStart w:name="z5" w:id="4"/>
    <w:p>
      <w:pPr>
        <w:spacing w:after="0"/>
        <w:ind w:left="0"/>
        <w:jc w:val="both"/>
      </w:pPr>
      <w:r>
        <w:rPr>
          <w:rFonts w:ascii="Times New Roman"/>
          <w:b w:val="false"/>
          <w:i w:val="false"/>
          <w:color w:val="000000"/>
          <w:sz w:val="28"/>
        </w:rPr>
        <w:t>
      4. 2017 жылға арналған аудан бюджетінде облыстық бюджеттен аудан бюджетіне 3145420,0 мың теңге сомасында жәрдем қаражаттың көлемі қарастырылғаны есепке алынсын.</w:t>
      </w:r>
    </w:p>
    <w:bookmarkEnd w:id="4"/>
    <w:bookmarkStart w:name="z6" w:id="5"/>
    <w:p>
      <w:pPr>
        <w:spacing w:after="0"/>
        <w:ind w:left="0"/>
        <w:jc w:val="both"/>
      </w:pPr>
      <w:r>
        <w:rPr>
          <w:rFonts w:ascii="Times New Roman"/>
          <w:b w:val="false"/>
          <w:i w:val="false"/>
          <w:color w:val="000000"/>
          <w:sz w:val="28"/>
        </w:rPr>
        <w:t>
      5. 2017 жылға арналған аудан бюджетінде 10449,0 мың теңге сомасында облыстық бюджетке бюджеттік кредиттерінің өтелуі қарастырылғаны есепке алынсын.</w:t>
      </w:r>
    </w:p>
    <w:bookmarkEnd w:id="5"/>
    <w:bookmarkStart w:name="z7" w:id="6"/>
    <w:p>
      <w:pPr>
        <w:spacing w:after="0"/>
        <w:ind w:left="0"/>
        <w:jc w:val="both"/>
      </w:pPr>
      <w:r>
        <w:rPr>
          <w:rFonts w:ascii="Times New Roman"/>
          <w:b w:val="false"/>
          <w:i w:val="false"/>
          <w:color w:val="000000"/>
          <w:sz w:val="28"/>
        </w:rPr>
        <w:t>
      6. 2017 жылға арналған жергілікті атқарушы органның резерві 59000,0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Азаматтық қызметші болып табылатын және ауылдық жерде тұрып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жалақыларымен және тарифтік мөлшерлемелерімен салыстырғанда жиырма бес пайызға жоғартылған лауазымдық жалақылар мен тарифтік мөлшерлемелер облыстық мәслихатпен келісілген тізімге сәйкес белгіленсін. </w:t>
      </w:r>
    </w:p>
    <w:bookmarkEnd w:id="7"/>
    <w:bookmarkStart w:name="z9" w:id="8"/>
    <w:p>
      <w:pPr>
        <w:spacing w:after="0"/>
        <w:ind w:left="0"/>
        <w:jc w:val="both"/>
      </w:pPr>
      <w:r>
        <w:rPr>
          <w:rFonts w:ascii="Times New Roman"/>
          <w:b w:val="false"/>
          <w:i w:val="false"/>
          <w:color w:val="000000"/>
          <w:sz w:val="28"/>
        </w:rPr>
        <w:t xml:space="preserve">
      8. 2017 жылға арналған аудандық бюджеттің орындалуы барысында секвестрге жатпайтын аудандық бағдарламалардың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 </w:t>
      </w:r>
    </w:p>
    <w:bookmarkEnd w:id="8"/>
    <w:bookmarkStart w:name="z10" w:id="9"/>
    <w:p>
      <w:pPr>
        <w:spacing w:after="0"/>
        <w:ind w:left="0"/>
        <w:jc w:val="both"/>
      </w:pPr>
      <w:r>
        <w:rPr>
          <w:rFonts w:ascii="Times New Roman"/>
          <w:b w:val="false"/>
          <w:i w:val="false"/>
          <w:color w:val="000000"/>
          <w:sz w:val="28"/>
        </w:rPr>
        <w:t xml:space="preserve">
      9. Аудандық маңызы бар қала, кент, ауылдық округтердің 2017 жылға арналған бюджеттік бағдарламалары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 </w:t>
      </w:r>
    </w:p>
    <w:bookmarkEnd w:id="9"/>
    <w:bookmarkStart w:name="z11" w:id="10"/>
    <w:p>
      <w:pPr>
        <w:spacing w:after="0"/>
        <w:ind w:left="0"/>
        <w:jc w:val="both"/>
      </w:pPr>
      <w:r>
        <w:rPr>
          <w:rFonts w:ascii="Times New Roman"/>
          <w:b w:val="false"/>
          <w:i w:val="false"/>
          <w:color w:val="000000"/>
          <w:sz w:val="28"/>
        </w:rPr>
        <w:t xml:space="preserve">
      10. Аудан бюджетінде жергілікті өзін-өзі басқару органдарына 2017 жылға арналған трансферттер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қарастырылғаны есепке алынсын. </w:t>
      </w:r>
    </w:p>
    <w:bookmarkEnd w:id="10"/>
    <w:bookmarkStart w:name="z12" w:id="11"/>
    <w:p>
      <w:pPr>
        <w:spacing w:after="0"/>
        <w:ind w:left="0"/>
        <w:jc w:val="both"/>
      </w:pPr>
      <w:r>
        <w:rPr>
          <w:rFonts w:ascii="Times New Roman"/>
          <w:b w:val="false"/>
          <w:i w:val="false"/>
          <w:color w:val="000000"/>
          <w:sz w:val="28"/>
        </w:rPr>
        <w:t>
      11. Осы шешiм Ақмола облысының Әдiлет департаментінде мемлекеттiк тiркелген күнінен бастап күшіне енедi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Қ.Өміртаева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26 желтоқсан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Бурабай ауданының 2017 жылға арналған бюджеті</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Бурабай аудандық мәслихатының 11.12.2017 </w:t>
      </w:r>
      <w:r>
        <w:rPr>
          <w:rFonts w:ascii="Times New Roman"/>
          <w:b w:val="false"/>
          <w:i w:val="false"/>
          <w:color w:val="ff0000"/>
          <w:sz w:val="28"/>
        </w:rPr>
        <w:t>№ 6С-22/</w:t>
      </w:r>
      <w:r>
        <w:rPr>
          <w:rFonts w:ascii="Times New Roman"/>
          <w:b w:val="false"/>
          <w:i w:val="false"/>
          <w:color w:val="ff0000"/>
          <w:sz w:val="28"/>
        </w:rPr>
        <w:t>1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968"/>
        <w:gridCol w:w="624"/>
        <w:gridCol w:w="6520"/>
        <w:gridCol w:w="3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12128472,5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2613000,5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312080,0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1124901,2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952395,3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687230,0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205184,3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83829,0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8489,3</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тулғаларға қатысу үлесіне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21112,7</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210398,0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4467,0</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9275021,5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9275021,5</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9275021,5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9"/>
        <w:gridCol w:w="31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12099420,4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107445,8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5131184,5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3250138,4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468270,7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350230,5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345335,1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4619171,4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2228859,4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187263,0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540716,0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306291,4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2381443,2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2300183,5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205216,7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Отын-энегетикалық кешені және жер қойнауын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жүйесінің дамуы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1066705,9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408055,8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72627,9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Бурабай ауданының 2018 жылға арналған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8352140,0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3052737,0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336907,0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1445686,0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202903,0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5214305,0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5214305,0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5525"/>
        <w:gridCol w:w="31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8352140,0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4861966,0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4552964,0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1533781,0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Бурабай ауданының 2019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7374816,0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3206030,0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1073359,0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119241,0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106742,0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түсiмдер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4099688,0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4099688,0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7"/>
        <w:gridCol w:w="1307"/>
        <w:gridCol w:w="5525"/>
        <w:gridCol w:w="31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7374816,0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азаматтық хал актілерін тіркеу бөлімі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4586368,0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4586368,0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3629921,0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654530,0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159518,0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халықының басқа да тілдерін дамыту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банктерге жергілікті бюджеттен берілген бюджеттік кредиттерді өтеу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активтерiмен жасалатын операциялар бойынша сальдо</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(профицитін пайдалану)</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2017 жылға арналған облыстық бюджетінен нысаналы трансферттер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Бурабай аудандық мәслихатының 11.12.2017 </w:t>
      </w:r>
      <w:r>
        <w:rPr>
          <w:rFonts w:ascii="Times New Roman"/>
          <w:b w:val="false"/>
          <w:i w:val="false"/>
          <w:color w:val="ff0000"/>
          <w:sz w:val="28"/>
        </w:rPr>
        <w:t>№ 6С-22/</w:t>
      </w:r>
      <w:r>
        <w:rPr>
          <w:rFonts w:ascii="Times New Roman"/>
          <w:b w:val="false"/>
          <w:i w:val="false"/>
          <w:color w:val="ff0000"/>
          <w:sz w:val="28"/>
        </w:rPr>
        <w:t>1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1"/>
        <w:gridCol w:w="3959"/>
      </w:tblGrid>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6180216,5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3065459,9</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416945,2</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ақы төлеуге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ақы төлеуге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 8 мектеп-гимназиясының ғимаратына күрделі жөндеу жүргізуге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386362,0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 № 8 мектеп-гимназиясының төбе астынының ағымды жөндеуіне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11684,3</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ұлт өкілдеріне жатпайтын мектеп оқушылары үшін мемлекеттік тілден іс-шаралар өткізуге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орта мектебі төбесін ағымдағы жөндеуге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үшін оқулықтарды сатып алуға және жеткізуге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8903,9</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Суицидтің алдын алу бойынша семинарларда мектеп педагогтарын оқытуға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121814,6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23696,4</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арналған субсидияны ұсынуға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3900,4</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практикасына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13614,0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жоспарларын іске асыру, соның ішінде: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21239,1</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"Инватакси" қызметін дамытуға мемлекеттік әлеуметтік тапсырысты орналастыруға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құралдарымен қамтамасыз ету нормаларын арттыруға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 оңалту жеке бағдарламасына сәйкес ыммен тіл мамандарымен, жеке көмекшілерімен қызметтерді ұйымдастыру нормаларын арттыруға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кәсіби оқытуды іске асыруға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48815,1</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оралмандарға тұрғын үй жалдау (жалға алу) бойынша шығындарды өтеу бойынша субсидияларға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орталықтарының электрондық кезекпен қамтамасыз етуге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4652,7</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52348,5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өткізу үшін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2474351,6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қаржыландыруға ("Щучинск-Николаевка" автожолын орташа жөндеу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35149,9</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 аяқтау үшін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қамтамасыз ететін кәсіпорындарға жылу беру маусымына дайындалу үшін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1223849,6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қаласындағы Пролетарский көшесін ПК10+00 бастап Коммунистическая, Трудовая көшелерінен Астана-Көкшетау трассасына дейін күрделі жөндеу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каласының жолдарын орташа жөндеу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каласының жолдарын шұңкырларын жөндеу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каласының орталық саябағын абаттандыру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2 километр автомобиль жолының құмды-қиыршықтасты жабынының ағымдағы жөндеуіне, Д = 1000 мм "Ұрымкай-Кіндік-Қарағай" субұрғыш құбырын жөндеу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 жолдарды қайта жаңарту мен салуға мемлекет мұқтажы үшін учаскесін алып қоюға жолдардың құрылысына және қайта жабдықталуына байланысты төлеуге арналған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187038,0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насаналы трансферттер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3064141,6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бөлімі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2905699,0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қаласында 135 орындық интернаты бар 800 оқушыға арналған бейінді мектеп құрылысы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486006,0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 4 орта мектебі" мемлекеттік мекемесінің шатырын қайта құру (аралас төбені шатырға ауыстыру)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55081,0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 Щучинский кентінде екі 5 қабатты және үш 4 қабатты тұрғын үйлерге жылу желілерін және блокты-модульдік бу қазандығына инженерлік желілерін аббатандыру және салу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Первомай ауылында сумен жабдықтау желілерін қайта құру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кентінде кәріздік сорғы станциясы коллектор мен су бұру жүйелері (3 кезек)</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317339,0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ауылының су бұру нысандары мен желілерінің құрылысы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568565,0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Қатаркөл кәріздік коллекторның құрылысы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қаласының ішкі тоқсандық су құбырлары желісін қайта құру және салу (4 кезек)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369985,0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қаласының су бұру желілері мен нысандарын қайта құру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нөсерлік кәрізінің құрылысы</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342201,0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жеке тұрғын үй құрылысы объектілеріне су желілері, электр желілері және су бұру желілері құрылысына мемлекеттік сараптама өткізумен жобалау-сметалық құжаттамаларын әзірлеу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18407,0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Зеленый Бор ауылында жеке тұрғын үй құрылысы объектілеріне су желілері, электр желілері және су бұру желілері құрылысына мемлекеттік сараптама өткізумен жобалау-сметалық құжаттамаларын әзірлеу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ауданының Бурабай кентінде тазартқыш ғимараттардың құрылысына</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115134,5</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158442,6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кентінің жол торабының дамытылуын қайта құру және салу" (2 кезек) жұмыс жобасын түзету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17928,6</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кентінің жол торабының дамытылуын қайта құру және салу</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капиталды ұлғайту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61514,0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r>
        <w:trPr>
          <w:trHeight w:val="30" w:hRule="atLeast"/>
        </w:trPr>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әлуметтік қолдау шараларын іске асыру үшін</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2017 жылға арналған аудандық бюджеттің орындалуы барысында секвестрге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2914"/>
        <w:gridCol w:w="2914"/>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6С-10/11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Аудандық маңызы бар қала, кент, ауылдық округтердің 2017 жылға арналған бюджеттік бағдарламалары</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Бурабай аудандық мәслихатының 13.10.2017 </w:t>
      </w:r>
      <w:r>
        <w:rPr>
          <w:rFonts w:ascii="Times New Roman"/>
          <w:b w:val="false"/>
          <w:i w:val="false"/>
          <w:color w:val="ff0000"/>
          <w:sz w:val="28"/>
        </w:rPr>
        <w:t>№ 6С-20/</w:t>
      </w:r>
      <w:r>
        <w:rPr>
          <w:rFonts w:ascii="Times New Roman"/>
          <w:b w:val="false"/>
          <w:i w:val="false"/>
          <w:color w:val="ff0000"/>
          <w:sz w:val="28"/>
        </w:rPr>
        <w:t>1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165714,5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7"/>
        <w:gridCol w:w="2098"/>
        <w:gridCol w:w="1811"/>
        <w:gridCol w:w="2098"/>
        <w:gridCol w:w="20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15399,3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12876,7</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15638,3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11079,3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6С-10/1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8884"/>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 әкімінің аппараты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 әкімінің аппараты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Веденов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Зеленобор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Златополье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батыр ауылы әкімінің аппараты</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Ұрымқай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Успеноюрьев ауылдық округі</w:t>
            </w:r>
          </w:p>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