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4afe" w14:textId="1814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Щучинск қаласының, елді мекендерінің жер учаскелеріне жер салығының мөлшерлемелерін арттыру (азайту)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24 қарашадағы № 6С-8/2 шешімі. Ақмола облысының Әділет департаментінде 2016 жылғы 22 желтоқсанда № 5625 болып тіркелді. Күші жойылды - Ақмола облысы Бурабай аудандық мәслихатының 2021 жылғы 28 желтоқсандағы № 7С-17/12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 7С-17/12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Тақырыбында және барлық мәтін бойынша "жоғарылату", "төмендету", "жоғарытылсын", "төмендетілсін" сөздері "арттыру", "азайту", "арттырылсын", "азайтылсын" сөздеріне ауыстырылды - Ақмола облысы Бурабай аудандық мәслихатының 30.01.2018 </w:t>
      </w:r>
      <w:r>
        <w:rPr>
          <w:rFonts w:ascii="Times New Roman"/>
          <w:b w:val="false"/>
          <w:i w:val="false"/>
          <w:color w:val="000000"/>
          <w:sz w:val="28"/>
        </w:rPr>
        <w:t>№ 6С-24/4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Бурабай аудандық мәслихатының 30.01.2018 </w:t>
      </w:r>
      <w:r>
        <w:rPr>
          <w:rFonts w:ascii="Times New Roman"/>
          <w:b w:val="false"/>
          <w:i w:val="false"/>
          <w:color w:val="000000"/>
          <w:sz w:val="28"/>
        </w:rPr>
        <w:t>№ 6С-24/4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ауданының Щучинск қаласының, елді мекендерінің жер учаскелеріне жер салығының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 (азайтылсын).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2017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VІІІ (кезектен тыс)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Қ.Өміртаева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қараша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Щучинск қаласының жер учаскелеріне жер салығының мөлшерлемелерін арттыру (азайту)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24.05.2019 </w:t>
      </w:r>
      <w:r>
        <w:rPr>
          <w:rFonts w:ascii="Times New Roman"/>
          <w:b w:val="false"/>
          <w:i w:val="false"/>
          <w:color w:val="ff0000"/>
          <w:sz w:val="28"/>
        </w:rPr>
        <w:t>№ 6С-43/4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(азайту)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IX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елді мекендерінің жер учаскелеріне жер салығының мөлшерлемелерін арттыру (азайту)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Бурабай аудандық мәслихатының 24.05.2019 </w:t>
      </w:r>
      <w:r>
        <w:rPr>
          <w:rFonts w:ascii="Times New Roman"/>
          <w:b w:val="false"/>
          <w:i w:val="false"/>
          <w:color w:val="ff0000"/>
          <w:sz w:val="28"/>
        </w:rPr>
        <w:t>№ 6С-43/4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(азайту)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