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3708" w14:textId="6e73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2015 жылғы 25 желтоқсандағы № 5С-50/1 "2016-2018 жылдарға арналған аудандық бюджет туралы" шешiмiне өзгерістер енгiзу туралы</w:t>
      </w:r>
    </w:p>
    <w:p>
      <w:pPr>
        <w:spacing w:after="0"/>
        <w:ind w:left="0"/>
        <w:jc w:val="both"/>
      </w:pPr>
      <w:r>
        <w:rPr>
          <w:rFonts w:ascii="Times New Roman"/>
          <w:b w:val="false"/>
          <w:i w:val="false"/>
          <w:color w:val="000000"/>
          <w:sz w:val="28"/>
        </w:rPr>
        <w:t>Ақмола облысы Бурабай аудандық мәслихатының 2016 жылғы 24 қарашадағы № 6С-8/1 шешімі. Ақмола облысының Әділет департаментінде 2016 жылғы 30 қарашада № 5610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6 бабына </w:t>
      </w:r>
      <w:r>
        <w:rPr>
          <w:rFonts w:ascii="Times New Roman"/>
          <w:b w:val="false"/>
          <w:i w:val="false"/>
          <w:color w:val="000000"/>
          <w:sz w:val="28"/>
        </w:rPr>
        <w:t xml:space="preserve">сәйкес, Бурабай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Бурабай аудандық мәслихатының "2016-2018 жылдарға арналған аудандық бюджет туралы" 2015 жылғы 25 желтоқсандағы № 5С-50/1 (Нормативтік құқықтық актілерді мемлекеттік тіркеу тізілімінде № 5208 болып тіркелген, 2016 жылғы 21 қаңтарда аудандық "Бурабай" газетінде, 2016 жылғы 21 қаңтарда аудандық "Луч"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келесi өзгерістер енгiзiлсiн: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2016-2018 жылдарға арналған аудандық бюджет осы шешімнің 1, 2 және 3 қосымшаларына сәйкес, соның ішінде 2016 жылға келесі көлемдерде бекітілсін:</w:t>
      </w:r>
      <w:r>
        <w:br/>
      </w:r>
      <w:r>
        <w:rPr>
          <w:rFonts w:ascii="Times New Roman"/>
          <w:b w:val="false"/>
          <w:i w:val="false"/>
          <w:color w:val="000000"/>
          <w:sz w:val="28"/>
        </w:rPr>
        <w:t>
      1) кірістер – 7432589,5 мың теңге, соның ішінде:</w:t>
      </w:r>
      <w:r>
        <w:br/>
      </w:r>
      <w:r>
        <w:rPr>
          <w:rFonts w:ascii="Times New Roman"/>
          <w:b w:val="false"/>
          <w:i w:val="false"/>
          <w:color w:val="000000"/>
          <w:sz w:val="28"/>
        </w:rPr>
        <w:t>
      салықтық түсімдер – 2711858,2 мың теңге;</w:t>
      </w:r>
      <w:r>
        <w:br/>
      </w:r>
      <w:r>
        <w:rPr>
          <w:rFonts w:ascii="Times New Roman"/>
          <w:b w:val="false"/>
          <w:i w:val="false"/>
          <w:color w:val="000000"/>
          <w:sz w:val="28"/>
        </w:rPr>
        <w:t>
      салықтық емес түсімдер – 11903,0 мың теңге;</w:t>
      </w:r>
      <w:r>
        <w:br/>
      </w:r>
      <w:r>
        <w:rPr>
          <w:rFonts w:ascii="Times New Roman"/>
          <w:b w:val="false"/>
          <w:i w:val="false"/>
          <w:color w:val="000000"/>
          <w:sz w:val="28"/>
        </w:rPr>
        <w:t>
      негізгі капиталды сатудан түсетін түсімдер – 222469,1 мың теңге;</w:t>
      </w:r>
      <w:r>
        <w:br/>
      </w:r>
      <w:r>
        <w:rPr>
          <w:rFonts w:ascii="Times New Roman"/>
          <w:b w:val="false"/>
          <w:i w:val="false"/>
          <w:color w:val="000000"/>
          <w:sz w:val="28"/>
        </w:rPr>
        <w:t>
      трансферттер түсімдері – 4486359,2 мың теңге.</w:t>
      </w:r>
      <w:r>
        <w:br/>
      </w:r>
      <w:r>
        <w:rPr>
          <w:rFonts w:ascii="Times New Roman"/>
          <w:b w:val="false"/>
          <w:i w:val="false"/>
          <w:color w:val="000000"/>
          <w:sz w:val="28"/>
        </w:rPr>
        <w:t>
      2) шығындар – 7460308,1 мың теңге.</w:t>
      </w:r>
      <w:r>
        <w:br/>
      </w:r>
      <w:r>
        <w:rPr>
          <w:rFonts w:ascii="Times New Roman"/>
          <w:b w:val="false"/>
          <w:i w:val="false"/>
          <w:color w:val="000000"/>
          <w:sz w:val="28"/>
        </w:rPr>
        <w:t>
      3) таза бюджеттік кредиттеу – - 3893,0 мың теңге, соның ішінде:</w:t>
      </w:r>
      <w:r>
        <w:br/>
      </w:r>
      <w:r>
        <w:rPr>
          <w:rFonts w:ascii="Times New Roman"/>
          <w:b w:val="false"/>
          <w:i w:val="false"/>
          <w:color w:val="000000"/>
          <w:sz w:val="28"/>
        </w:rPr>
        <w:t>
      бюджеттік кредиттер – 38178,0 мың теңге;</w:t>
      </w:r>
      <w:r>
        <w:br/>
      </w:r>
      <w:r>
        <w:rPr>
          <w:rFonts w:ascii="Times New Roman"/>
          <w:b w:val="false"/>
          <w:i w:val="false"/>
          <w:color w:val="000000"/>
          <w:sz w:val="28"/>
        </w:rPr>
        <w:t>
      бюджеттік кредиттерді өтеу – 42071,0 мың теңге.</w:t>
      </w:r>
      <w:r>
        <w:br/>
      </w:r>
      <w:r>
        <w:rPr>
          <w:rFonts w:ascii="Times New Roman"/>
          <w:b w:val="false"/>
          <w:i w:val="false"/>
          <w:color w:val="000000"/>
          <w:sz w:val="28"/>
        </w:rPr>
        <w:t>
      4) қаржы активтерімен операциялар бойынша сальдо – 18500,0 мың теңге, соның ішінде:</w:t>
      </w:r>
      <w:r>
        <w:br/>
      </w:r>
      <w:r>
        <w:rPr>
          <w:rFonts w:ascii="Times New Roman"/>
          <w:b w:val="false"/>
          <w:i w:val="false"/>
          <w:color w:val="000000"/>
          <w:sz w:val="28"/>
        </w:rPr>
        <w:t>
      қаржы активтерін сатып алу – 18500,0 мың теңге.</w:t>
      </w:r>
      <w:r>
        <w:br/>
      </w:r>
      <w:r>
        <w:rPr>
          <w:rFonts w:ascii="Times New Roman"/>
          <w:b w:val="false"/>
          <w:i w:val="false"/>
          <w:color w:val="000000"/>
          <w:sz w:val="28"/>
        </w:rPr>
        <w:t>
      5) бюджет тапшылығы (профициті) – - 42325,6 мың теңге.</w:t>
      </w:r>
      <w:r>
        <w:br/>
      </w:r>
      <w:r>
        <w:rPr>
          <w:rFonts w:ascii="Times New Roman"/>
          <w:b w:val="false"/>
          <w:i w:val="false"/>
          <w:color w:val="000000"/>
          <w:sz w:val="28"/>
        </w:rPr>
        <w:t>
      6) бюджет тапшылығын қаржыландыру (профицитін пайдалану) – 42325,6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тармақтары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"4. Орта білім беруде жан басына шаққандағы қаржыландыруды енгізу бойынша сынамалауды өткізу үшін 94767,0 мың теңге сомасында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аудандық бюджетте облыстық бюджетке қаражаттарды қайтару қарастырылғаны ескерілсін.</w:t>
      </w:r>
      <w:r>
        <w:br/>
      </w:r>
      <w:r>
        <w:rPr>
          <w:rFonts w:ascii="Times New Roman"/>
          <w:b w:val="false"/>
          <w:i w:val="false"/>
          <w:color w:val="000000"/>
          <w:sz w:val="28"/>
        </w:rPr>
        <w:t>
      5. 2016 жылға арналған аудан бюджетінде облыстық бюджеттен аудан бюджетіне 285988,0 мың теңге сомасында жәрдем қаражаттың көлемі және 273000,0 мың теңге сомасында ысырапты өтеуге арналған трансферттер қарастырылғаны есепке алынсын.</w:t>
      </w:r>
      <w:r>
        <w:br/>
      </w:r>
      <w:r>
        <w:rPr>
          <w:rFonts w:ascii="Times New Roman"/>
          <w:b w:val="false"/>
          <w:i w:val="false"/>
          <w:color w:val="000000"/>
          <w:sz w:val="28"/>
        </w:rPr>
        <w:t>
      6. 2016 жылға арналған аудан бюджетінде 58753,4 мың теңге сомада облыстық бюджетке бюджеттік кредиттердің өтелуі, соның ішінде: жергілікті атқарушы органның жоғары тұрған бюджеттің алдындағы қарызын өтеу – 7899,0 мың теңге, мамандарды әлеуметтік қолдау шараларын іске асыру үшін бөлінген бюджеттік кредиттерді мерзімінен бұрын өтеу – 506,4 мың теңге, республикалық бюджеттен бөлінген пайдаланылмаған бюджеттік кредиттерді қайтару – 50348,0 мың теңге қарастырылғаны есепке алынсын.</w:t>
      </w:r>
      <w:r>
        <w:br/>
      </w:r>
      <w:r>
        <w:rPr>
          <w:rFonts w:ascii="Times New Roman"/>
          <w:b w:val="false"/>
          <w:i w:val="false"/>
          <w:color w:val="000000"/>
          <w:sz w:val="28"/>
        </w:rPr>
        <w:t>
      7. 2016 жылға арналған жергілікті атқарушы органның резерві 47900,0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Бурабай аудандық мәслихатының аталған шешiмінің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шешiмнiң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шешiм Ақмола облысының Әдiлет департаментiнде мемлекеттiк тiркелген күнінен бастап күшіне енедi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VIII (кезектен тыс)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Қ.Өміртаев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24 қараша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6С-8/1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1 қосымша</w:t>
            </w:r>
          </w:p>
        </w:tc>
      </w:tr>
    </w:tbl>
    <w:bookmarkStart w:name="z8" w:id="0"/>
    <w:p>
      <w:pPr>
        <w:spacing w:after="0"/>
        <w:ind w:left="0"/>
        <w:jc w:val="left"/>
      </w:pPr>
      <w:r>
        <w:rPr>
          <w:rFonts w:ascii="Times New Roman"/>
          <w:b/>
          <w:i w:val="false"/>
          <w:color w:val="000000"/>
        </w:rPr>
        <w:t xml:space="preserve"> Бурабай ауданының 2016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7432589,5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2711858,2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1340675,5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1340675,5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856951,2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168701,2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205350,4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91074,3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заңдытулғаларға қатысу үлесіне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222469,1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192811,0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4486359,2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4486359,2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4486359,2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7460308,1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317384,5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158989,8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4311360,6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3997023,0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3089552,9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196989,5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361419,4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313236,6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313236,6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243173,0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996488,8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801867,6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193462,4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109846,3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71493,0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973617,5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973617,5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233544,4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Мақсатына сай пайдаланылмаған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6С-8/1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4 қосымша</w:t>
            </w:r>
          </w:p>
        </w:tc>
      </w:tr>
    </w:tbl>
    <w:bookmarkStart w:name="z10" w:id="1"/>
    <w:p>
      <w:pPr>
        <w:spacing w:after="0"/>
        <w:ind w:left="0"/>
        <w:jc w:val="left"/>
      </w:pPr>
      <w:r>
        <w:rPr>
          <w:rFonts w:ascii="Times New Roman"/>
          <w:b/>
          <w:i w:val="false"/>
          <w:color w:val="000000"/>
        </w:rPr>
        <w:t xml:space="preserve"> 2016 жылға арналған облыстық бюджетінен нысаналы трансферттер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2"/>
        <w:gridCol w:w="4218"/>
      </w:tblGrid>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3 965 549,2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2 734 967,3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935 708,0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әкімшілік қызметшілер еңбекақысының деңгейін арттыруға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68 223,2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бойынша жергілікті атқарушы органдардың штат санын ұстауға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4 205,0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520 080,0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646 660,5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352 864,0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білімнен, жан басты қаржыландыруды мақұлдауға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206 444,0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білім берудің мемлекеттік мекемелерін электрондық оқулықтармен қамтамасыз етуге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1 875,0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Патронатты тәрбиелеуге берілген баланы (балаларды) асырауға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2 595,0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55 374,0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енгізілетін бiлiм беру объектілерінің материалдық- техникалық базасын нығайту</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12 628,5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14 880,0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43 515,7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11 898,0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жоспарларын іске асыру, соның ішінде: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15 104,3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"Инватакси" қызметін дамытуға мемлекеттік әлеуметтік тапсырысты орналастыруға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4 086,0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құралдарымен қамтамасыз ету нормаларын арттыруға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11 018,3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10 306,1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Ұлы Отан соғысындағы Жеңістің 71-жылдығына арналған бір жолғы материалдық көмекке төлеуге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6 207,3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саласындағы жергілікті атқарушы органдардың штат санын арттыруға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59 383,5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штат санын арттыруға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8 581,0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өткізу үшін</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49 643,0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союына жіберілетін ауыл шаруашылық жануарлардың құнын қайтаруға (50 % дейін)</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681,5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455 570,4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233 544,4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жолдарды ұстауға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қамтамасыз ететін кәсіпорындардың от жағатын маусымын аяқтау үшін</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155 500,0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жүйесіне жөндеу</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насаналы трансферттер</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1 192 403,9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386 296,9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Бурабай ауданының Ақылбай ауылында сумен жабдықтау желілерінің құрылысы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14 230,0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қаласында 900 орындық мектептің құрылысы</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313 236,6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кентінің су бұру желілерін қайта құру екінші кезек</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37 122,0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 канализация тазарту құрылғыларын салу</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16 708,3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Бурабай ауданы Щучинск қаласындағы ИЖЖ объектілеріне су желілері, электр желілері және су бұру желілері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Бурабай ауданы Зеленый Бор ауылында ИЖЖ объектілеріне су желілері, электр желілері және су бұру желілері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806 107,0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Көліктік инфрақұрылымды дамытуға</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586 042,0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кентінде қазандық құрылысы</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220 065,0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38 178,0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соның ішінде: </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38 178,0 </w:t>
            </w:r>
            <w:r>
              <w:br/>
            </w:r>
            <w:r>
              <w:rPr>
                <w:rFonts w:ascii="Times New Roman"/>
                <w:b w:val="false"/>
                <w:i w:val="false"/>
                <w:color w:val="000000"/>
                <w:sz w:val="20"/>
              </w:rPr>
              <w:t>
</w:t>
            </w:r>
          </w:p>
        </w:tc>
      </w:tr>
      <w:tr>
        <w:trPr>
          <w:trHeight w:val="30" w:hRule="atLeast"/>
        </w:trPr>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әлуметтік қолдау шараларын іске асыру үшін</w:t>
            </w:r>
            <w:r>
              <w:br/>
            </w:r>
            <w:r>
              <w:rPr>
                <w:rFonts w:ascii="Times New Roman"/>
                <w:b w:val="false"/>
                <w:i w:val="false"/>
                <w:color w:val="000000"/>
                <w:sz w:val="20"/>
              </w:rPr>
              <w:t>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38 178,0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6С-8/1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6 қосымша</w:t>
            </w:r>
          </w:p>
        </w:tc>
      </w:tr>
    </w:tbl>
    <w:bookmarkStart w:name="z12" w:id="2"/>
    <w:p>
      <w:pPr>
        <w:spacing w:after="0"/>
        <w:ind w:left="0"/>
        <w:jc w:val="left"/>
      </w:pPr>
      <w:r>
        <w:rPr>
          <w:rFonts w:ascii="Times New Roman"/>
          <w:b/>
          <w:i w:val="false"/>
          <w:color w:val="000000"/>
        </w:rPr>
        <w:t xml:space="preserve"> Аудандық маңызы бар қала, кент, ауылдық округтердің 2016 жылға арналған бюджеттік бағдарламалары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158989,8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158815,7</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180042,8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әкімінің аппараты</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ауылдық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 ауылдық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 ауылдық округі</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ауылдық округі</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28195,5</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11623,5</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28369,6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20399,0</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13903,4</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12055,9</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17302,6</w:t>
            </w: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097"/>
        <w:gridCol w:w="2098"/>
        <w:gridCol w:w="1811"/>
        <w:gridCol w:w="2098"/>
        <w:gridCol w:w="20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ауылдық округі</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ауылдық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батыр ауылы әкімінің аппараты</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ауылдық округі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 ауылдық округі</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14466,5</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14466,5</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14466,5</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10386,5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16466,5</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13386,5</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24 қарашадағы</w:t>
            </w:r>
            <w:r>
              <w:br/>
            </w:r>
            <w:r>
              <w:rPr>
                <w:rFonts w:ascii="Times New Roman"/>
                <w:b w:val="false"/>
                <w:i w:val="false"/>
                <w:color w:val="000000"/>
                <w:sz w:val="20"/>
              </w:rPr>
              <w:t>№ 6С-8/1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7 қосымша</w:t>
            </w:r>
          </w:p>
        </w:tc>
      </w:tr>
    </w:tbl>
    <w:bookmarkStart w:name="z14" w:id="3"/>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6"/>
        <w:gridCol w:w="9254"/>
      </w:tblGrid>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округінің атауы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қаласы әкімінің аппараты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54006,0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кенті әкімінің аппараты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Абылайхан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Веденов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Зеленобор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Златополье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Қатаркөл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Кенесары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Наурызбай батыр ауылы әкімінің аппараты</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Ұрымқай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Успеноюрьев ауылдық округі</w:t>
            </w:r>
            <w:r>
              <w:br/>
            </w:r>
            <w:r>
              <w:rPr>
                <w:rFonts w:ascii="Times New Roman"/>
                <w:b w:val="false"/>
                <w:i w:val="false"/>
                <w:color w:val="000000"/>
                <w:sz w:val="20"/>
              </w:rPr>
              <w:t>
</w:t>
            </w:r>
          </w:p>
        </w:tc>
        <w:tc>
          <w:tcPr>
            <w:tcW w:w="9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