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0f6" w14:textId="06f5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17 тамыздағы № С-7/3 шешімі. Ақмола облысының Әділет департаментінде 2016 жылғы 14 қыркүйекте № 5526 болып тіркелді. Күші жойылды - Ақмола облысы Шортанды аудандық мәслихатының 2018 жылғы 26 қаңтардағы № С-24/3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26.01.2018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шекараларындағы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Шортанды аудандық мәслихатының 2015 жылғы 9 сәуірдегі № С-38/3 "Шортанды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4787 тіркелген, 2015 жылдың 23 мамырында аудандық "Вести" газетінде және 2015 жылдың 23 мамырында аудандық "Өрлеу" газетінде жарияланған), Шортанды аудандық мәслихатының 2016 жылғы 31 наурыздағы № С-2/3 "Шортанды аудандық мәслихатының 2015 жылғы 09 сәуірдегі № С-38/3 "Шортанды ауданының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5295 тіркелген, 2016 жылдың 23 сәуірінде аудандық "Вести" газетінде және 2016 жылдың 23 сәуірінде аудандық "Өрлеу"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А.Қожамсейітов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