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839f" w14:textId="dc58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тұратын аз қамтылған отбасыларына (азаматтарға) 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2016 жылғы 9 тамыздағы № 5/3 шешімі. Ақмола облысының Әділет департаментінде 2016 жылғы 1 қыркүйекте № 5508 болып тіркелді. Күші жойылды - Ақмола облысы Сандықтау аудандық мәслихатының 2020 жылғы 13 наурыздағы № 39/5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13.03.2020 </w:t>
      </w:r>
      <w:r>
        <w:rPr>
          <w:rFonts w:ascii="Times New Roman"/>
          <w:b w:val="false"/>
          <w:i w:val="false"/>
          <w:color w:val="ff0000"/>
          <w:sz w:val="28"/>
        </w:rPr>
        <w:t>№ 39/5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Республикасындағы жергілікті мемлекеттіқ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Сандықтау ауданында тұратын аз қамтылған отбасыларына (азаматтарға) тұрғын үй көмегін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А.Джейранов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 09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09 тамыздағы</w:t>
            </w:r>
            <w:r>
              <w:br/>
            </w:r>
            <w:r>
              <w:rPr>
                <w:rFonts w:ascii="Times New Roman"/>
                <w:b w:val="false"/>
                <w:i w:val="false"/>
                <w:color w:val="000000"/>
                <w:sz w:val="20"/>
              </w:rPr>
              <w:t>№ 5/3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Сандықтау ауданында тұратын аз қамтылған отбасыларына (азаматтарға) тұрғын үй көмегін көрсетудің тәртібі мен мөлшері</w:t>
      </w:r>
    </w:p>
    <w:bookmarkEnd w:id="3"/>
    <w:bookmarkStart w:name="z6" w:id="4"/>
    <w:p>
      <w:pPr>
        <w:spacing w:after="0"/>
        <w:ind w:left="0"/>
        <w:jc w:val="left"/>
      </w:pPr>
      <w:r>
        <w:rPr>
          <w:rFonts w:ascii="Times New Roman"/>
          <w:b/>
          <w:i w:val="false"/>
          <w:color w:val="000000"/>
        </w:rPr>
        <w:t xml:space="preserve"> 1. Тұрғын үй көмегін көрсетудің тәртібі</w:t>
      </w:r>
    </w:p>
    <w:bookmarkEnd w:id="4"/>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Сандықтау ауданында тұрақты тұратын аз қамтылған отбасыларға (азаматтарға) көрсетіледі.</w:t>
      </w:r>
    </w:p>
    <w:bookmarkEnd w:id="5"/>
    <w:bookmarkStart w:name="z8" w:id="6"/>
    <w:p>
      <w:pPr>
        <w:spacing w:after="0"/>
        <w:ind w:left="0"/>
        <w:jc w:val="both"/>
      </w:pPr>
      <w:r>
        <w:rPr>
          <w:rFonts w:ascii="Times New Roman"/>
          <w:b w:val="false"/>
          <w:i w:val="false"/>
          <w:color w:val="000000"/>
          <w:sz w:val="28"/>
        </w:rPr>
        <w:t xml:space="preserve">
      2. Тұрғын үй көмегін тағайындау үшін отбасы (азамат) (не нотариат куәландырған сенімхат бойынша оның өкілі)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немесе "электрондық үкімет" веб-порталы арқылы өтініш береді.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Сандықтау аудандық мәслихатының 06.11.2018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Тұрғын үй көмегі өтініш берілген күнге байланысты емес ағымдағы тоқсанға толық тағайындалады, ал отбасының (азаматтың) өткен тоқсандағы табыстары мен коммуналдық қызметтерінің шығындары, келесілерді қоспағанда есепке алынады;</w:t>
      </w:r>
    </w:p>
    <w:bookmarkEnd w:id="7"/>
    <w:p>
      <w:pPr>
        <w:spacing w:after="0"/>
        <w:ind w:left="0"/>
        <w:jc w:val="both"/>
      </w:pPr>
      <w:r>
        <w:rPr>
          <w:rFonts w:ascii="Times New Roman"/>
          <w:b w:val="false"/>
          <w:i w:val="false"/>
          <w:color w:val="000000"/>
          <w:sz w:val="28"/>
        </w:rPr>
        <w:t>
      отбасының (азаматтың) жеке меншігінде бір бірліктен артық тұрғын үй (пәтер, үйжай) немесе жалға берген (қосымша жалға берген) тұрғын үйлері болса;</w:t>
      </w:r>
    </w:p>
    <w:p>
      <w:pPr>
        <w:spacing w:after="0"/>
        <w:ind w:left="0"/>
        <w:jc w:val="both"/>
      </w:pPr>
      <w:r>
        <w:rPr>
          <w:rFonts w:ascii="Times New Roman"/>
          <w:b w:val="false"/>
          <w:i w:val="false"/>
          <w:color w:val="000000"/>
          <w:sz w:val="28"/>
        </w:rPr>
        <w:t>
      отбасының еңбекке жарамды жастағы мүшелері жұмыс істемесе, күндізгі оқу бөлімінде оқымаса, әскерде қызмет етпесе және жұмыссыз ретінде уәкілетті органда тіркелмесе (3 жасқа дейінгі бала күтімімен айналысатын және медико-әлеуметтік сараптама комиссиясының қортындысына сәйкес біреудің күтіміне мұқтаж тұлғалардың күтімімен айналысатын азаматтардан басқа).</w:t>
      </w:r>
    </w:p>
    <w:bookmarkStart w:name="z10" w:id="8"/>
    <w:p>
      <w:pPr>
        <w:spacing w:after="0"/>
        <w:ind w:left="0"/>
        <w:jc w:val="both"/>
      </w:pPr>
      <w:r>
        <w:rPr>
          <w:rFonts w:ascii="Times New Roman"/>
          <w:b w:val="false"/>
          <w:i w:val="false"/>
          <w:color w:val="000000"/>
          <w:sz w:val="28"/>
        </w:rPr>
        <w:t>
      4. Тұрғын үй көмегін тағайындау бойынша уәкілетті орган болып "Сандықтау ауданының жұмыспен қамту және әлеуметтік бағдарламалар бөлімі" мемлекеттік мекемесі анықталды (әрі қарай - уәкілетті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Сандықтау аудандық мәслихатының 06.11.2018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5. Аз қамтылған отбасыларға (азаматтарға) тұрғын үй көмегі төлемдерін уәкілетті орган екінші деңгейлі банктер арқылы өтініш білдірушілердің дербес шоттырына аудару жолымен жүзеге асырады.</w:t>
      </w:r>
    </w:p>
    <w:bookmarkEnd w:id="9"/>
    <w:bookmarkStart w:name="z12" w:id="10"/>
    <w:p>
      <w:pPr>
        <w:spacing w:after="0"/>
        <w:ind w:left="0"/>
        <w:jc w:val="both"/>
      </w:pPr>
      <w:r>
        <w:rPr>
          <w:rFonts w:ascii="Times New Roman"/>
          <w:b w:val="false"/>
          <w:i w:val="false"/>
          <w:color w:val="000000"/>
          <w:sz w:val="28"/>
        </w:rPr>
        <w:t>
      6. Ұсынылған ақпараттың сенімділігіне күдік туындаған жағдайда уәкілетті орган тексеріс жүргізуге уәкілетті органдарға жүгінеді.</w:t>
      </w:r>
    </w:p>
    <w:bookmarkEnd w:id="10"/>
    <w:bookmarkStart w:name="z13" w:id="11"/>
    <w:p>
      <w:pPr>
        <w:spacing w:after="0"/>
        <w:ind w:left="0"/>
        <w:jc w:val="both"/>
      </w:pPr>
      <w:r>
        <w:rPr>
          <w:rFonts w:ascii="Times New Roman"/>
          <w:b w:val="false"/>
          <w:i w:val="false"/>
          <w:color w:val="000000"/>
          <w:sz w:val="28"/>
        </w:rPr>
        <w:t>
      7. Уәкілетті органға заңсыз немесе аса көтерілген тұрғын үй көмегін тағайындалуына апарып соқтыратын көрінеу күмәнді мәлімет ұсынған кезде, меншік иесі (жалға алушы) заңсыз алынған соманы өз еркімен, ал бас тартқан жағдайда сот тәртібі арқылы қайтарады.</w:t>
      </w:r>
    </w:p>
    <w:bookmarkEnd w:id="11"/>
    <w:bookmarkStart w:name="z14" w:id="12"/>
    <w:p>
      <w:pPr>
        <w:spacing w:after="0"/>
        <w:ind w:left="0"/>
        <w:jc w:val="left"/>
      </w:pPr>
      <w:r>
        <w:rPr>
          <w:rFonts w:ascii="Times New Roman"/>
          <w:b/>
          <w:i w:val="false"/>
          <w:color w:val="000000"/>
        </w:rPr>
        <w:t xml:space="preserve"> 2. Тұрғын үй көмегін көрсетудің мөлшері</w:t>
      </w:r>
    </w:p>
    <w:bookmarkEnd w:id="12"/>
    <w:bookmarkStart w:name="z15" w:id="13"/>
    <w:p>
      <w:pPr>
        <w:spacing w:after="0"/>
        <w:ind w:left="0"/>
        <w:jc w:val="both"/>
      </w:pPr>
      <w:r>
        <w:rPr>
          <w:rFonts w:ascii="Times New Roman"/>
          <w:b w:val="false"/>
          <w:i w:val="false"/>
          <w:color w:val="000000"/>
          <w:sz w:val="28"/>
        </w:rPr>
        <w:t xml:space="preserve">
      8. Тұрғын үй көмегін алуға үміткер отбасының (азаматтың) жиынтық табысы уәкілетті органмен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Республикасының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 құқықтық актілерді мемлекеттік тіркеу тізілімінде 2012 жылы 6 ақпанда № 7412 тіркелген) негізінде тұрғын үй көмегін тағайындауға өтініш білдірген тоқсанның алдындағы тоқсан бойынша есептеледі.</w:t>
      </w:r>
    </w:p>
    <w:bookmarkEnd w:id="13"/>
    <w:bookmarkStart w:name="z16" w:id="14"/>
    <w:p>
      <w:pPr>
        <w:spacing w:after="0"/>
        <w:ind w:left="0"/>
        <w:jc w:val="both"/>
      </w:pPr>
      <w:r>
        <w:rPr>
          <w:rFonts w:ascii="Times New Roman"/>
          <w:b w:val="false"/>
          <w:i w:val="false"/>
          <w:color w:val="000000"/>
          <w:sz w:val="28"/>
        </w:rPr>
        <w:t>
      9. Жекешелендірілген тұрғын үй-жайларда тұратын немесе мемлекеттік тұрғын үй қорындағы тұрғын үй-жайларды (пәтерлерді) жалдаушылар (қосымша жалданушылар) болып табылатын отбасыларға (азаматтарға) кондоминимум объектісінің ортақ мүлкін күтіп-ұстауға жұмсалатын шығыстарды, тұрғынжайлардың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 жергілікті атқарушы органмен жеке тұрғын үй қорынан жалға алынған тұрғынжайларды пайдаланғаны үшін жалға алу төлемақысын алғанда отбасының жұмсалған шекті жол берілген шығыстар үлесі орташа айлық жиынтық кірісіне 15 (он бес) пайыз мөлшерінде белгіленеді.</w:t>
      </w:r>
    </w:p>
    <w:bookmarkEnd w:id="14"/>
    <w:bookmarkStart w:name="z17" w:id="15"/>
    <w:p>
      <w:pPr>
        <w:spacing w:after="0"/>
        <w:ind w:left="0"/>
        <w:jc w:val="both"/>
      </w:pPr>
      <w:r>
        <w:rPr>
          <w:rFonts w:ascii="Times New Roman"/>
          <w:b w:val="false"/>
          <w:i w:val="false"/>
          <w:color w:val="000000"/>
          <w:sz w:val="28"/>
        </w:rPr>
        <w:t>
      10. Тұрғын үй көмегi ақы төлеу сомасы мен осы мақсаттарға жұмсаған шығыстарының шектi жол берiлетiн деңгейiнiң арасындағы айырма ретiнде айқындалады.</w:t>
      </w:r>
    </w:p>
    <w:bookmarkEnd w:id="15"/>
    <w:bookmarkStart w:name="z18" w:id="16"/>
    <w:p>
      <w:pPr>
        <w:spacing w:after="0"/>
        <w:ind w:left="0"/>
        <w:jc w:val="both"/>
      </w:pPr>
      <w:r>
        <w:rPr>
          <w:rFonts w:ascii="Times New Roman"/>
          <w:b w:val="false"/>
          <w:i w:val="false"/>
          <w:color w:val="000000"/>
          <w:sz w:val="28"/>
        </w:rPr>
        <w:t>
      11. Өтемақы шараларымен қамтамасыз етілетін тұрғын үй көлемінің нормасы бір адамға он сегіз шаршы метр. Тұрғынжайларды ұстау және коммуналдық қызметтерді тұтыну шығындары белгіленген көлемнің нормасынан жоғары болса, төлем жалпыға бірдей негізде жүргізіледі. Жалғыз тұратын азаматтар үшін жәрдемақы шараларымен қамтамасыз етілетін тұрғын үй көлемінің нормасы отыз шаршы метр, бірақ бір бөлмелі пәтердің көлемінен аз болмауы тиіс.</w:t>
      </w:r>
    </w:p>
    <w:bookmarkEnd w:id="16"/>
    <w:bookmarkStart w:name="z19" w:id="17"/>
    <w:p>
      <w:pPr>
        <w:spacing w:after="0"/>
        <w:ind w:left="0"/>
        <w:jc w:val="both"/>
      </w:pPr>
      <w:r>
        <w:rPr>
          <w:rFonts w:ascii="Times New Roman"/>
          <w:b w:val="false"/>
          <w:i w:val="false"/>
          <w:color w:val="000000"/>
          <w:sz w:val="28"/>
        </w:rPr>
        <w:t>
      12. Электр энергиясының шығын нормасы бір адамға айына 100 (жүз) киловаттан аспайтындай белгіленеді.</w:t>
      </w:r>
    </w:p>
    <w:bookmarkEnd w:id="17"/>
    <w:bookmarkStart w:name="z20" w:id="18"/>
    <w:p>
      <w:pPr>
        <w:spacing w:after="0"/>
        <w:ind w:left="0"/>
        <w:jc w:val="both"/>
      </w:pPr>
      <w:r>
        <w:rPr>
          <w:rFonts w:ascii="Times New Roman"/>
          <w:b w:val="false"/>
          <w:i w:val="false"/>
          <w:color w:val="000000"/>
          <w:sz w:val="28"/>
        </w:rPr>
        <w:t>
      13. Суды шығындау нормасы отбасының әр мүшесіне айына 1,5 куб метрден белгіленсін.</w:t>
      </w:r>
    </w:p>
    <w:bookmarkEnd w:id="18"/>
    <w:bookmarkStart w:name="z21" w:id="19"/>
    <w:p>
      <w:pPr>
        <w:spacing w:after="0"/>
        <w:ind w:left="0"/>
        <w:jc w:val="both"/>
      </w:pPr>
      <w:r>
        <w:rPr>
          <w:rFonts w:ascii="Times New Roman"/>
          <w:b w:val="false"/>
          <w:i w:val="false"/>
          <w:color w:val="000000"/>
          <w:sz w:val="28"/>
        </w:rPr>
        <w:t xml:space="preserve">
      14. Телекоммуникациялар желісіне қосылған телефон үшін абоненттік төлемақы тарифтер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ережесі негізінде жүргізіледі.</w:t>
      </w:r>
    </w:p>
    <w:bookmarkEnd w:id="19"/>
    <w:bookmarkStart w:name="z22" w:id="20"/>
    <w:p>
      <w:pPr>
        <w:spacing w:after="0"/>
        <w:ind w:left="0"/>
        <w:jc w:val="both"/>
      </w:pPr>
      <w:r>
        <w:rPr>
          <w:rFonts w:ascii="Times New Roman"/>
          <w:b w:val="false"/>
          <w:i w:val="false"/>
          <w:color w:val="000000"/>
          <w:sz w:val="28"/>
        </w:rPr>
        <w:t>
      15. Тұрғын үй көмегі Сандықтау ауданында тұрақты тұратын отбасыларға (азаматтарға) коммуналдық қызметтер көрсету бойынша шығындар, коммуналдық қызметтер төлемақысына жеткізушілер ұсынған шоттар бойынша,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 шығынындарын өтеуге ай сайынғы және нысаналы жарналардың мөлшерiн айқындайтын сметаға сәйкес төлем түбіртегі бойынша бюджет қаражаты есебінен көрсетіледі.</w:t>
      </w:r>
    </w:p>
    <w:bookmarkEnd w:id="20"/>
    <w:bookmarkStart w:name="z23" w:id="21"/>
    <w:p>
      <w:pPr>
        <w:spacing w:after="0"/>
        <w:ind w:left="0"/>
        <w:jc w:val="both"/>
      </w:pPr>
      <w:r>
        <w:rPr>
          <w:rFonts w:ascii="Times New Roman"/>
          <w:b w:val="false"/>
          <w:i w:val="false"/>
          <w:color w:val="000000"/>
          <w:sz w:val="28"/>
        </w:rPr>
        <w:t>
      16. Отбасының табыстары, тұрғын үйді ұстауға және коммуналдық қызметтердің төлемдерінің тарифтері өзгерген кезде уәкілетті орган бұрын есептелген тұрғын үй көмегіне қайта есептеулер жүргізеді.</w:t>
      </w:r>
    </w:p>
    <w:bookmarkEnd w:id="21"/>
    <w:bookmarkStart w:name="z24" w:id="22"/>
    <w:p>
      <w:pPr>
        <w:spacing w:after="0"/>
        <w:ind w:left="0"/>
        <w:jc w:val="both"/>
      </w:pPr>
      <w:r>
        <w:rPr>
          <w:rFonts w:ascii="Times New Roman"/>
          <w:b w:val="false"/>
          <w:i w:val="false"/>
          <w:color w:val="000000"/>
          <w:sz w:val="28"/>
        </w:rPr>
        <w:t xml:space="preserve">
      17.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бұйрығының (Қазақстан Республикасының Әділет министірлігінде 2015 жылы 12 мамырда № 11015 тіркелген) 1 қосымшасымен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bookmarkEnd w:id="22"/>
    <w:bookmarkStart w:name="z25" w:id="23"/>
    <w:p>
      <w:pPr>
        <w:spacing w:after="0"/>
        <w:ind w:left="0"/>
        <w:jc w:val="both"/>
      </w:pPr>
      <w:r>
        <w:rPr>
          <w:rFonts w:ascii="Times New Roman"/>
          <w:b w:val="false"/>
          <w:i w:val="false"/>
          <w:color w:val="000000"/>
          <w:sz w:val="28"/>
        </w:rPr>
        <w:t>
      18. Уәкілетті орган тұрғын үй көмегін тағайындаудан бас тарту туралы шешімді келесі жағдайларда шығарады:</w:t>
      </w:r>
    </w:p>
    <w:bookmarkEnd w:id="23"/>
    <w:bookmarkStart w:name="z26" w:id="24"/>
    <w:p>
      <w:pPr>
        <w:spacing w:after="0"/>
        <w:ind w:left="0"/>
        <w:jc w:val="both"/>
      </w:pPr>
      <w:r>
        <w:rPr>
          <w:rFonts w:ascii="Times New Roman"/>
          <w:b w:val="false"/>
          <w:i w:val="false"/>
          <w:color w:val="000000"/>
          <w:sz w:val="28"/>
        </w:rPr>
        <w:t>
      1) жекешелендірілген тұрғын үй-жайларда тұратын немесе мемлекеттік тұрғын үй қорындағы тұрғын үй-жайларды (пәтерлерді) жалдаушылар (қосымша жалданушылар) болып табылатын отбасыларға (азаматтарға) кондоминимум объектісінің ортақ мүлкін күтіп-ұстауға, коммуналдық қызметтер мен телекоммуникация желiсiне қосылған телефонға абоненттiк төлемақы ұлғаюы бөлiгiнде байланыс қызметтерiне, жалға алған тұрғын үй-жайды пайдаланғаны үшін жалға алу төлемақысын төлеу мақсаттарына белгіленген отбасының шығыстары шекті жол берілетін деңгейінен 15 (он бес) пайыздан аспайтын болса.</w:t>
      </w:r>
    </w:p>
    <w:bookmarkEnd w:id="24"/>
    <w:bookmarkStart w:name="z27" w:id="25"/>
    <w:p>
      <w:pPr>
        <w:spacing w:after="0"/>
        <w:ind w:left="0"/>
        <w:jc w:val="left"/>
      </w:pPr>
      <w:r>
        <w:rPr>
          <w:rFonts w:ascii="Times New Roman"/>
          <w:b/>
          <w:i w:val="false"/>
          <w:color w:val="000000"/>
        </w:rPr>
        <w:t xml:space="preserve"> 3. Жергілікті жылу берілетін жеке меншік үй-жайларда тұратын, табысы кедейлік деңгейінен төмен аз қамтылған етілген отбасыларға (азаматтарға) қатты отын сатып алуға жұмсалған шығындарын өтеу бойынша тұрғын үй көмегін ұсынудың тәртібі мен мөлшері</w:t>
      </w:r>
    </w:p>
    <w:bookmarkEnd w:id="25"/>
    <w:bookmarkStart w:name="z28" w:id="26"/>
    <w:p>
      <w:pPr>
        <w:spacing w:after="0"/>
        <w:ind w:left="0"/>
        <w:jc w:val="both"/>
      </w:pPr>
      <w:r>
        <w:rPr>
          <w:rFonts w:ascii="Times New Roman"/>
          <w:b w:val="false"/>
          <w:i w:val="false"/>
          <w:color w:val="000000"/>
          <w:sz w:val="28"/>
        </w:rPr>
        <w:t>
      19. Тұрғын үй көмегі жергілікті жылу берілетін жеке меншік үйлерде тұратын, табысы кедейлік деңгейінен төмен аз қамтылған отбасыларға (азаматтарға) қатты отын сатып алуға жұмсалған шығынды өтеу бойынша тұрғын үй иесіне, жалға алушыларға беріледі (тұрғын үйді жалға алғандығы туралы шарты болса).</w:t>
      </w:r>
    </w:p>
    <w:bookmarkEnd w:id="26"/>
    <w:bookmarkStart w:name="z29" w:id="27"/>
    <w:p>
      <w:pPr>
        <w:spacing w:after="0"/>
        <w:ind w:left="0"/>
        <w:jc w:val="both"/>
      </w:pPr>
      <w:r>
        <w:rPr>
          <w:rFonts w:ascii="Times New Roman"/>
          <w:b w:val="false"/>
          <w:i w:val="false"/>
          <w:color w:val="000000"/>
          <w:sz w:val="28"/>
        </w:rPr>
        <w:t>
      20. Тұрғын үй көмегі жергілікті жылу берілетін жеке меншік үйлерде тұратын, табысы кедейлік деңгейінен төмен аз қамтылған отбасыларға (азаматтарға) қатты отын сатып алуға жұмсалған шығынды есептеу үшін, әлеуметтік тұрғын үй нормасына сәйкес отын шығыны бір шаршы метрге 49,75 килограмм мөлшерінде есепке алынады, бірақ жылына бір отбасына бес тоннадан аспауы керек. Жылу беру мерзімі 1 қазаннан бастап 1 мамырға дейін саналсын. Қатты отын құнын есептеу үшін тұрғын үй көмегі есептелген алдынғы тоқсанның соңғы айындағы (наурыз, маусым, қыркүйек, желтоқсан) жағдай бойынша статистикалық деректерге сәйкес өткен тоқсандағы құрылған Сандықтау ауданы бойынша орташа бағасы пайдаланылады. Отбасының (азаматттардың) орташа табысы өтініш берілген тоқсанның алдындағы тоқсанына есептеледі.</w:t>
      </w:r>
    </w:p>
    <w:bookmarkEnd w:id="27"/>
    <w:bookmarkStart w:name="z30" w:id="28"/>
    <w:p>
      <w:pPr>
        <w:spacing w:after="0"/>
        <w:ind w:left="0"/>
        <w:jc w:val="both"/>
      </w:pPr>
      <w:r>
        <w:rPr>
          <w:rFonts w:ascii="Times New Roman"/>
          <w:b w:val="false"/>
          <w:i w:val="false"/>
          <w:color w:val="000000"/>
          <w:sz w:val="28"/>
        </w:rPr>
        <w:t>
      21. Электрмен, сумен, газбен жабдықтау, қоқыс шығару бойынша шығындар өтініш берілген тоқсанның алдыңдағы нақты тұтынылған тоқсанға қарай төлегені жөніндегі қоса ұсынылатын түбіртектерге сәйкес орта мөлшерде белгілен.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