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46eea" w14:textId="0346e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2013 жылғы 4 қарашадағы № 5С-27/3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2016 жылғы 25 сәуірдегі № 6С-3/5 шешімі. Ақмола облысының Әділет департаментінде 2016 жылғы 19 мамырда № 5361 болып тіркелді. Күші жойылды - Ақмола облысы Жарқайың аудандық мәслихатының 2018 жылғы 26 наурыздағы № 6С-20/4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Жарқайың аудандық мәслихатының 26.03.2018 </w:t>
      </w:r>
      <w:r>
        <w:rPr>
          <w:rFonts w:ascii="Times New Roman"/>
          <w:b w:val="false"/>
          <w:i w:val="false"/>
          <w:color w:val="000000"/>
          <w:sz w:val="28"/>
        </w:rPr>
        <w:t>№ 6С-20/4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56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br/>
      </w:r>
      <w:r>
        <w:rPr>
          <w:rFonts w:ascii="Times New Roman"/>
          <w:b w:val="false"/>
          <w:i w:val="false"/>
          <w:color w:val="000000"/>
          <w:sz w:val="28"/>
        </w:rPr>
        <w:t xml:space="preserve">
      </w:t>
      </w:r>
      <w:r>
        <w:rPr>
          <w:rFonts w:ascii="Times New Roman"/>
          <w:b w:val="false"/>
          <w:i w:val="false"/>
          <w:color w:val="000000"/>
          <w:sz w:val="28"/>
        </w:rPr>
        <w:t xml:space="preserve">1. "Жарқайың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Жарқайың аудандық мәслихатының 2013 жылғы 4 қарашадағы № 5С-27/3 (Нормативтік құқықтық актілерінің мемлекеттік тіркеу тізілімінде № 3891 болып тіркелген, 2013 жылғы 29 қарашада "Целинное знамя"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көрсетілген шешіммен бекітілген Жарқайың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қағидаларындағы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тармақтың </w:t>
      </w:r>
      <w:r>
        <w:rPr>
          <w:rFonts w:ascii="Times New Roman"/>
          <w:b w:val="false"/>
          <w:i w:val="false"/>
          <w:color w:val="000000"/>
          <w:sz w:val="28"/>
        </w:rPr>
        <w:t>9 тармақшасы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"уәкілетті ұйым - "Азаматтарға арналған үкімет" мемлекеттік корпорациясы" коммерциялық емес акционерлік қоғамының Ақмола облысы бойынша филиалы - "Зейнетақы төлеу жөніндегі мемлекеттік орталығы" департаментінің Жарқайың аудандық бөлімшесі;";</w:t>
      </w:r>
      <w:r>
        <w:br/>
      </w:r>
      <w:r>
        <w:rPr>
          <w:rFonts w:ascii="Times New Roman"/>
          <w:b w:val="false"/>
          <w:i w:val="false"/>
          <w:color w:val="000000"/>
          <w:sz w:val="28"/>
        </w:rPr>
        <w:t xml:space="preserve">
      </w:t>
      </w:r>
      <w:r>
        <w:rPr>
          <w:rFonts w:ascii="Times New Roman"/>
          <w:b w:val="false"/>
          <w:i w:val="false"/>
          <w:color w:val="000000"/>
          <w:sz w:val="28"/>
        </w:rPr>
        <w:t xml:space="preserve">9 тармақтың </w:t>
      </w:r>
      <w:r>
        <w:rPr>
          <w:rFonts w:ascii="Times New Roman"/>
          <w:b w:val="false"/>
          <w:i w:val="false"/>
          <w:color w:val="000000"/>
          <w:sz w:val="28"/>
        </w:rPr>
        <w:t>11 абзацы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"жетім-балалар және ата-анасының қамқорлығынсыз қалған балалар, мүгедектері бар отбасылар, аз қамтылған көп балалы және толық емес отбасылардан шыққан студенттерге.";</w:t>
      </w:r>
      <w:r>
        <w:br/>
      </w:r>
      <w:r>
        <w:rPr>
          <w:rFonts w:ascii="Times New Roman"/>
          <w:b w:val="false"/>
          <w:i w:val="false"/>
          <w:color w:val="000000"/>
          <w:sz w:val="28"/>
        </w:rPr>
        <w:t xml:space="preserve">
      </w:t>
      </w:r>
      <w:r>
        <w:rPr>
          <w:rFonts w:ascii="Times New Roman"/>
          <w:b w:val="false"/>
          <w:i w:val="false"/>
          <w:color w:val="000000"/>
          <w:sz w:val="28"/>
        </w:rPr>
        <w:t xml:space="preserve">11 тармақтың </w:t>
      </w:r>
      <w:r>
        <w:rPr>
          <w:rFonts w:ascii="Times New Roman"/>
          <w:b w:val="false"/>
          <w:i w:val="false"/>
          <w:color w:val="000000"/>
          <w:sz w:val="28"/>
        </w:rPr>
        <w:t>2 абзацы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"ауру тарихының көшірмесі негізінде онкологиялық стационарда арнайы ем алудан өткен өтініш бойынша онкологиялық ауруларға - азаматтың (отбасының) жан басына шыққандағы орташа табысын есепке алмағанда, 15 айлық есептік көрсеткіш мөлшерінде;";</w:t>
      </w:r>
      <w:r>
        <w:br/>
      </w:r>
      <w:r>
        <w:rPr>
          <w:rFonts w:ascii="Times New Roman"/>
          <w:b w:val="false"/>
          <w:i w:val="false"/>
          <w:color w:val="000000"/>
          <w:sz w:val="28"/>
        </w:rPr>
        <w:t xml:space="preserve">
      </w:t>
      </w:r>
      <w:r>
        <w:rPr>
          <w:rFonts w:ascii="Times New Roman"/>
          <w:b w:val="false"/>
          <w:i w:val="false"/>
          <w:color w:val="000000"/>
          <w:sz w:val="28"/>
        </w:rPr>
        <w:t xml:space="preserve">11 тармақтың </w:t>
      </w:r>
      <w:r>
        <w:rPr>
          <w:rFonts w:ascii="Times New Roman"/>
          <w:b w:val="false"/>
          <w:i w:val="false"/>
          <w:color w:val="000000"/>
          <w:sz w:val="28"/>
        </w:rPr>
        <w:t>3 абзацы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""Жарқайың ауданының орталық ауруханасы" шаруашылық жүргізу құқығындағы мемлекеттік коммуналдық кәсіпорнының тізімі негізінде туберкулез ауруларымен ауыратын адамдарға ем алу үшін - азаматтың (отбасының) жан басына шыққандағы орташа табысын есепке алмағанда, 15 айлық есептік көрсеткіш мөлшерінде;";</w:t>
      </w:r>
      <w:r>
        <w:br/>
      </w:r>
      <w:r>
        <w:rPr>
          <w:rFonts w:ascii="Times New Roman"/>
          <w:b w:val="false"/>
          <w:i w:val="false"/>
          <w:color w:val="000000"/>
          <w:sz w:val="28"/>
        </w:rPr>
        <w:t xml:space="preserve">
      </w:t>
      </w:r>
      <w:r>
        <w:rPr>
          <w:rFonts w:ascii="Times New Roman"/>
          <w:b w:val="false"/>
          <w:i w:val="false"/>
          <w:color w:val="000000"/>
          <w:sz w:val="28"/>
        </w:rPr>
        <w:t xml:space="preserve">келесі мазмұндағы </w:t>
      </w:r>
      <w:r>
        <w:rPr>
          <w:rFonts w:ascii="Times New Roman"/>
          <w:b w:val="false"/>
          <w:i w:val="false"/>
          <w:color w:val="000000"/>
          <w:sz w:val="28"/>
        </w:rPr>
        <w:t>13-1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"Жоғары медициналық оқу мекемелерінде оқитын жетім-балалар және ата-анасының қамқорлығынсыз қалған балалар, мүгідетері бар отбасылар, аз қамтылған, көп балалы және толық емес отбасылардан шыққан студенттерге - "Жұмыспен қамту және әлеуметтік бағдарламалар бөлімі" мемлекеттік мекемесі, студент және жұмыс беруші арасындағы шарттың, оқу орнымен жасалған шарттың нотариалды куәландырылған көшірмесі, оқу орнынан анықтама және көрсетілген топқа жататындығын растайтын анықтама негізінде өтініш бойынша жылына бір рет оқудың шығынын өтеуге 100 пайыз мөлшерінде төленеді.";</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27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xml:space="preserve">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Ж.Мыңбаев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Ұ.Ахметова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Жарқайың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А.Үйсімбаев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25.04.2016</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