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d66e" w14:textId="39ad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Новомариновка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Шұңқыркөл ауылдық округі әкімінің 2016 жылғы 28 желтоқсандағы № 2 шешімі. Ақмола облысының Әділет департаментінде 2017 жылғы 16 қаңтарда № 5709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құрылысы туралы" Заңдарына сәйкес, халықтың пікірі ескере отырып, Ақмола облыстық ономастика комиссиясы отырысының 2016 жылғы 21 қазандағы қорытындысының негізінде, Шұңқыркөл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1.Новомариновка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көшесі Шаңырақ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С.Валитова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жылы "28".12.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сәулет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жылы "28".12.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