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87f2" w14:textId="a498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Новомариновка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Шұңқыркөл ауылдық округі әкімінің 2016 жылғы 28 қарашадағы № 1 шешімі. Ақмола облысының Әділет департаментінде 2016 жылғы 28 желтоқсанда № 5646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туралы"Заңдарына сәйкес, халықтың пікірін ескере отырып, Ақмола облыстық ономастика комиссиясы отырысының 2014 жылғы 19 желтоқсандағы қорытындысының негізінде, Шұңқыркөл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1.Новомариновка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№1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№2 көшесі Целинная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№3 көшесі Жеңіс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№7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№8 көшесі Отан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Атбасар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С.Валитова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мәдениет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жылы "28".11.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жылы "28".11.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