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da5f" w14:textId="1b9d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2016 жылғы 29 қаңтардағы № а-1/33 қаулысы. Ақмола облысының Әділет департаментінде 2016 жылғы 2 наурызда № 5271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"Атбасар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а-1/33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"Атбасар ауданының ауыл шаруашылығы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ауданының ауыл шаруашылығы бөлімі" мемлекеттік мекемесі ауыл шаруашылық саласында қызметтерді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ауданының ауыл шаруашылығы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3. "Атбасар ауданының ауыл шаруашылығы бөлімі" мемлекеттік мекеме ұйымдық-құқықтық нысанындағы заңды тұлға болып табылады, мемлекеттік тілдегі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ауданының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ауданының ауыл шаруашылығы бөлімі" мемлекеттік мекемесі заңнамамен белгіленген тәртіпте өз құзыры шегіндегі мәселелер бойынша "Атбасар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"Атбасар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"Атбасар ауданының ауыл шаруашылығы бөлімі" мемлекеттік мекемесінің орналасқан жері: 020400, Қазақстан Республикасы, Ақмола облысы, Атбасар ауданы, Атбасар қаласы, Ш.Уәлиханов көшесі 9.</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"Атбасар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"Атбасар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ауданының ауыл шаруашылығы бөлімі" 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ауданының ауыл шаруашылығы бөлімі" мемлекеттік мекемесіне "Атбасар ауданының ауыл шаруашылығы бөлімі" мемлекеттік мекемесінің функциялары болып табылатын міндеттерді орындауға кәсіпкерлік субъектілерімен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агроөндірістік кешен салаларының жаңа сапалы бәсекеге қабілетті деңгейге жеткізу және экономикалық дамуына қолдау көрсету мақсатында ауданның және селолық аумақтардың агроөндірістік кешенін дамыту саласындағы аграрлық саясатын қалыптастыру және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бөлім қызметі ақпараттық, талдау, ұйымдастыру және құқықтық қамтамасыз ету;</w:t>
      </w:r>
      <w:r>
        <w:br/>
      </w:r>
      <w:r>
        <w:rPr>
          <w:rFonts w:ascii="Times New Roman"/>
          <w:b w:val="false"/>
          <w:i w:val="false"/>
          <w:color w:val="000000"/>
          <w:sz w:val="28"/>
        </w:rPr>
        <w:t>
      </w:t>
      </w:r>
      <w:r>
        <w:rPr>
          <w:rFonts w:ascii="Times New Roman"/>
          <w:b w:val="false"/>
          <w:i w:val="false"/>
          <w:color w:val="000000"/>
          <w:sz w:val="28"/>
        </w:rPr>
        <w:t>2) агроөнеркәсіптік кешенді және ауылдық аумақтарды дамыту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3) мемлекеттік мекеменің құзыретіне жататын басқа да сұрақтар бойынша міндеттерді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агроөнеркәсiптiк кешен субъектілерiн осы Заңға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 xml:space="preserve">агроөнеркәсіптiк кешен мен ауылдық аумақтар саласында жедел ақпарат жинауды жүргiзу және оны облыстың жергiлiктi атқарушы органына (әкiмдiгiне) беру; </w:t>
      </w:r>
      <w:r>
        <w:br/>
      </w:r>
      <w:r>
        <w:rPr>
          <w:rFonts w:ascii="Times New Roman"/>
          <w:b w:val="false"/>
          <w:i w:val="false"/>
          <w:color w:val="000000"/>
          <w:sz w:val="28"/>
        </w:rPr>
        <w:t>
      </w:t>
      </w:r>
      <w:r>
        <w:rPr>
          <w:rFonts w:ascii="Times New Roman"/>
          <w:b w:val="false"/>
          <w:i w:val="false"/>
          <w:color w:val="000000"/>
          <w:sz w:val="28"/>
        </w:rPr>
        <w:t>"Агроөнеркәсіп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басқа да қызметтерді атқарады.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мекеменің құзырына жататын сұрақтар бойынша белгіленген тәртіпте ақпаратты сұратуға, алуға;</w:t>
      </w:r>
      <w:r>
        <w:br/>
      </w:r>
      <w:r>
        <w:rPr>
          <w:rFonts w:ascii="Times New Roman"/>
          <w:b w:val="false"/>
          <w:i w:val="false"/>
          <w:color w:val="000000"/>
          <w:sz w:val="28"/>
        </w:rPr>
        <w:t>
      </w:t>
      </w:r>
      <w:r>
        <w:rPr>
          <w:rFonts w:ascii="Times New Roman"/>
          <w:b w:val="false"/>
          <w:i w:val="false"/>
          <w:color w:val="000000"/>
          <w:sz w:val="28"/>
        </w:rPr>
        <w:t>2) мемлекеттік мекеме құзырына жататын мәселелер бойынша белгіленген тәртіпте кеңесті шақыруға;</w:t>
      </w:r>
      <w:r>
        <w:br/>
      </w:r>
      <w:r>
        <w:rPr>
          <w:rFonts w:ascii="Times New Roman"/>
          <w:b w:val="false"/>
          <w:i w:val="false"/>
          <w:color w:val="000000"/>
          <w:sz w:val="28"/>
        </w:rPr>
        <w:t>
      </w:t>
      </w:r>
      <w:r>
        <w:rPr>
          <w:rFonts w:ascii="Times New Roman"/>
          <w:b w:val="false"/>
          <w:i w:val="false"/>
          <w:color w:val="000000"/>
          <w:sz w:val="28"/>
        </w:rPr>
        <w:t>3) жұмыста сыбайлас жемқорлықтың қандай да бір туындауын болдырмауға, ескертуге;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басқа да міндеттерді орындау жатады.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ауданының ауыл шаруашылығы бөлімі" мемлекеттік мекеменің басшылығы "Атбасар ауданының ауыл шаруашылығы бөлімі" мемлекеттік мекемесіне жүктелген міндеттерді орындауға және өз қызметтерін атқаруға дербес жауапкершілікте болатын басшымен жүзеге асырылады.</w:t>
      </w:r>
      <w:r>
        <w:br/>
      </w:r>
      <w:r>
        <w:rPr>
          <w:rFonts w:ascii="Times New Roman"/>
          <w:b w:val="false"/>
          <w:i w:val="false"/>
          <w:color w:val="000000"/>
          <w:sz w:val="28"/>
        </w:rPr>
        <w:t>
      </w:t>
      </w:r>
      <w:r>
        <w:rPr>
          <w:rFonts w:ascii="Times New Roman"/>
          <w:b w:val="false"/>
          <w:i w:val="false"/>
          <w:color w:val="000000"/>
          <w:sz w:val="28"/>
        </w:rPr>
        <w:t>18. "Атбасар ауданының ауыл шаруашылығы бөлімі" мемлекеттік мекеменің басшысы лауазымға Атбасар ауданының әкімімен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19. "Атбасар ауданының ауыл шаруашылығы бөлімі" мемлекеттік мекемесінің басшысының өкілеттілігі:</w:t>
      </w:r>
      <w:r>
        <w:br/>
      </w:r>
      <w:r>
        <w:rPr>
          <w:rFonts w:ascii="Times New Roman"/>
          <w:b w:val="false"/>
          <w:i w:val="false"/>
          <w:color w:val="000000"/>
          <w:sz w:val="28"/>
        </w:rPr>
        <w:t>
      </w:t>
      </w:r>
      <w:r>
        <w:rPr>
          <w:rFonts w:ascii="Times New Roman"/>
          <w:b w:val="false"/>
          <w:i w:val="false"/>
          <w:color w:val="000000"/>
          <w:sz w:val="28"/>
        </w:rPr>
        <w:t>1) "Атбасар ауданының ауыл шаруашылығы бөлімі" мемлекеттік мекеменің лауазымды тұлғаларының функционалдық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"Атбасар ауданының ауыл шаруашылығы бөлімі" мемлекеттік мекеменің қызметшілерін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3) "Атбасар ауданының ауыл шаруашылығы бөлімі" мемлекеттік мекеменің жұмыс регламентін бекітеді;</w:t>
      </w:r>
      <w:r>
        <w:br/>
      </w:r>
      <w:r>
        <w:rPr>
          <w:rFonts w:ascii="Times New Roman"/>
          <w:b w:val="false"/>
          <w:i w:val="false"/>
          <w:color w:val="000000"/>
          <w:sz w:val="28"/>
        </w:rPr>
        <w:t>
      </w:t>
      </w:r>
      <w:r>
        <w:rPr>
          <w:rFonts w:ascii="Times New Roman"/>
          <w:b w:val="false"/>
          <w:i w:val="false"/>
          <w:color w:val="000000"/>
          <w:sz w:val="28"/>
        </w:rPr>
        <w:t>4) "Атбасар ауданының ауыл шаруашылығы бөлімі" мемлекеттік мекемесінің қызметкерлеріне бекітілген заңнамаларға сәйкес тәртіптік жаза қолданады;</w:t>
      </w:r>
      <w:r>
        <w:br/>
      </w:r>
      <w:r>
        <w:rPr>
          <w:rFonts w:ascii="Times New Roman"/>
          <w:b w:val="false"/>
          <w:i w:val="false"/>
          <w:color w:val="000000"/>
          <w:sz w:val="28"/>
        </w:rPr>
        <w:t>
      </w:t>
      </w:r>
      <w:r>
        <w:rPr>
          <w:rFonts w:ascii="Times New Roman"/>
          <w:b w:val="false"/>
          <w:i w:val="false"/>
          <w:color w:val="000000"/>
          <w:sz w:val="28"/>
        </w:rPr>
        <w:t>5) "Атбасар ауданының ауыл шаруашылығы бөлімі" мемлекеттік мекеменің бұйрықтарына қол қояды;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"Атбасар ауданының ауыл шаруашылығы бөлімі" мемлекеттік мекемесінің атынан барлық мемлекеттік мекемелерде және де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шараларды қабылдайды және осыған жауапты болып табылады.</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заңнамаларына сәйкес басқа да өкілеттерді жүзеге асырады.</w:t>
      </w:r>
      <w:r>
        <w:br/>
      </w:r>
      <w:r>
        <w:rPr>
          <w:rFonts w:ascii="Times New Roman"/>
          <w:b w:val="false"/>
          <w:i w:val="false"/>
          <w:color w:val="000000"/>
          <w:sz w:val="28"/>
        </w:rPr>
        <w:t>
      </w:t>
      </w:r>
      <w:r>
        <w:rPr>
          <w:rFonts w:ascii="Times New Roman"/>
          <w:b w:val="false"/>
          <w:i w:val="false"/>
          <w:color w:val="000000"/>
          <w:sz w:val="28"/>
        </w:rPr>
        <w:t>"Атбасар ауданының ауыл шаруашылығы бөлімі" мемлекеттік мекемесінің басшысының өкілеттігін орындау оның жоқ болған кезінде қолданыстағы заңнамаға сәйкес оның орынбасарларымен жүзеге асырылады.</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Мемлекеттік мекеменің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"Атбасар ауданының ауыл шаруашылығы бөлімі" мемлекеттік мекемесінің мүлкі, оған мемлекет берген мүлік есебінен қалыптастырылады және басты қор мен айналымдық қаржыдан тұрады.</w:t>
      </w:r>
      <w:r>
        <w:br/>
      </w:r>
      <w:r>
        <w:rPr>
          <w:rFonts w:ascii="Times New Roman"/>
          <w:b w:val="false"/>
          <w:i w:val="false"/>
          <w:color w:val="000000"/>
          <w:sz w:val="28"/>
        </w:rPr>
        <w:t>
      </w:t>
      </w:r>
      <w:r>
        <w:rPr>
          <w:rFonts w:ascii="Times New Roman"/>
          <w:b w:val="false"/>
          <w:i w:val="false"/>
          <w:color w:val="000000"/>
          <w:sz w:val="28"/>
        </w:rPr>
        <w:t>21. "Атбасар ауданының ауыл шаруашылығы бөлімі" мемлекеттік мекемесіне бекітілген мүлік Атбасар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22. "Атбасар ауданының ауыл шаруашылығы бөлімі" мемлекеттік мекемесі егер заңнамада өзгеше көзделмесе, бөлім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