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8078c" w14:textId="5e807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Степногорск қалалық мәслихатының 2013 жылғы 24 желтоқсандағы № 5С-25/8 "Степногорск қаласының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Степногорск қалалық мәслихатының 2016 жылғы 25 тамыздағы № 6С-8/4 шешімі. Ақмола облысының Әділет департаментінде 2016 жылғы 16 қыркүйекте № 5531 болып тіркелді. Күші жойылды - Ақмола облысы Степногорск қалалық мәслихатының 2024 жылғы 9 ақпандағы № 8С-10/2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Ескерту. Күші жойылды - Ақмола облысы Степногорск қалалық мәслихатының 09.02.2024 </w:t>
      </w:r>
      <w:r>
        <w:rPr>
          <w:rFonts w:ascii="Times New Roman"/>
          <w:b w:val="false"/>
          <w:i w:val="false"/>
          <w:color w:val="000000"/>
          <w:sz w:val="28"/>
        </w:rPr>
        <w:t>№ 8С-10/2</w:t>
      </w:r>
      <w:r>
        <w:rPr>
          <w:rFonts w:ascii="Times New Roman"/>
          <w:b w:val="false"/>
          <w:i w:val="false"/>
          <w:color w:val="ff0000"/>
          <w:sz w:val="28"/>
        </w:rPr>
        <w:t xml:space="preserve"> (оның алғашқы ресми жарияланған күнінен бастап қолданысқа енгізіледі) шешімімен.</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56-бабына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 </w:t>
      </w:r>
      <w:r>
        <w:rPr>
          <w:rFonts w:ascii="Times New Roman"/>
          <w:b w:val="false"/>
          <w:i w:val="false"/>
          <w:color w:val="000000"/>
          <w:sz w:val="28"/>
        </w:rPr>
        <w:t>қаулысына</w:t>
      </w:r>
      <w:r>
        <w:rPr>
          <w:rFonts w:ascii="Times New Roman"/>
          <w:b w:val="false"/>
          <w:i w:val="false"/>
          <w:color w:val="000000"/>
          <w:sz w:val="28"/>
        </w:rPr>
        <w:t xml:space="preserve"> сәйкес Степногорск қалалық мәслихаты </w:t>
      </w:r>
      <w:r>
        <w:rPr>
          <w:rFonts w:ascii="Times New Roman"/>
          <w:b/>
          <w:i w:val="false"/>
          <w:color w:val="000000"/>
          <w:sz w:val="28"/>
        </w:rPr>
        <w:t>ШЕШІМ ЕТТІ: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"Степногорск қаласының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Степногорск қалалық мәслихатының 2013 жылғы 24 желтоқсандағы № 5С-25/8 (Нормативтік құқықтық актілерді мемлекеттік тіркеу тізілімінде № 3992 болып тіркелген, 2014 жылғы 30 қаңтарда "Степногорск ақшамы" және "Вечерний Степногорск" аймақтық қоғамдық-саяси газеттерінде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 енгізілсін: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көрсетілген шешіммен бекітілген Степногорск қаласының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2-тармағының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 тармақшалары</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уәкілетті ұйым – "Азаматтарға арналған үкімет" мемлекеттік корпорациясы" коммерциялық емес акционерлік қоғамының Ақмола облысы бойынша филиалы – "Әлеуметтік төлемдерді ведомствоаралық есептеу орталығы" департаменті Степногорск аудандық бөлімшесі;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кент, ауыл, ауылдық округ, қала әкімінің шешімімен құрылатын комиссия;";</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9-тармағы</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Әлеуметтік көмек алушылардың келесі санаттарына: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Ұлы Отан соғысының қатысушылары мен мүгедектеріне;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Ұлы Отан соғысының қатысушылары мен мүгедектеріне теңестірілген тұлғаларға;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Ұлы Отан соғысының қатысушыларына теңестірілген басқа да санаттағы тұлғаларға;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ең төмен зейнетақы алатын және жасы бойынша мемлекеттік әлеуметтік жәрдемақы алатын егде жастағы тұлғаларға;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2, 3 топтағы мүгедектерге;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мүгедек балаларға;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табиғи зілзаланың немесе өрттің салдарынан зардап шеккен азаматтарға (отбасыларға);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қатерлі ісік ауруымен ауыратындарға;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туберкулезбен ауыратындарға;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жетім және көп балалы, аз қамтылған отбасылардың студенттеріне беріледі.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Бұл ретте азаматтарды өмірлік қиын жағдай туындаған кезде мұқтаждар санатына жатқызу үшін мыналар: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Қазақстан Республикасының заңнамасында көзделген негіздемелер;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табиғи зілзаланың немесе өрттің салдарынан азаматқа (отбасына) не оның мүлкіне зиян келтіру не әлеуметтік мәні бар аурулардың болуы;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ең төмен күнкөріс деңгейінің 1,7 еселік мөлшерінен аспайтын жан басына шаққандағы орташа табыстың болуы негіздеме болып табылады.";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12-тармағы</w:t>
      </w:r>
      <w:r>
        <w:rPr>
          <w:rFonts w:ascii="Times New Roman"/>
          <w:b w:val="false"/>
          <w:i w:val="false"/>
          <w:color w:val="000000"/>
          <w:sz w:val="28"/>
        </w:rPr>
        <w:t xml:space="preserve"> келесі мазмұндағы 1-1) тармақшасымен толықтырылсын: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Степногорск қаласының мемлекеттік медициналық мекемелерімен жұмысқа орналасу туралы шарт жасаған, жоғарғы медициналық оқу орындарында оқитын жетім және көп балалы, аз қамтылған отбасылардың студенттеріне, жетім, көп балалы отбасы санатын растайтын анықтама немесе өтініш берушінің (отбасының) атаулы әлеуметтік көмек алушыларға жататынын растайтын анықтама негізінде жылдық оқу құны мөлшерінде төлемге жергілікті бюджет есебінен;".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color w:val="000000"/>
                <w:sz w:val="20"/>
              </w:rPr>
              <w:t>Қалалық</w:t>
            </w:r>
            <w:r>
              <w:rPr>
                <w:rFonts w:ascii="Times New Roman"/>
                <w:b w:val="false"/>
                <w:i/>
                <w:color w:val="000000"/>
                <w:sz w:val="20"/>
              </w:rPr>
              <w:t xml:space="preserve"> мәслихат</w:t>
            </w:r>
          </w:p>
          <w:p>
            <w:pPr>
              <w:spacing w:after="20"/>
              <w:ind w:left="20"/>
              <w:jc w:val="both"/>
            </w:pPr>
          </w:p>
          <w:p>
            <w:pPr>
              <w:spacing w:after="20"/>
              <w:ind w:left="20"/>
              <w:jc w:val="both"/>
            </w:pPr>
            <w:r>
              <w:rPr>
                <w:rFonts w:ascii="Times New Roman"/>
                <w:b w:val="false"/>
                <w:i/>
                <w:color w:val="000000"/>
                <w:sz w:val="20"/>
              </w:rPr>
              <w:t>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А.Дүйсенов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color w:val="000000"/>
                <w:sz w:val="20"/>
              </w:rPr>
              <w:t>Қалалық мәслихаттың</w:t>
            </w:r>
          </w:p>
          <w:p>
            <w:pPr>
              <w:spacing w:after="20"/>
              <w:ind w:left="20"/>
              <w:jc w:val="both"/>
            </w:pPr>
          </w:p>
          <w:p>
            <w:pPr>
              <w:spacing w:after="20"/>
              <w:ind w:left="20"/>
              <w:jc w:val="both"/>
            </w:pPr>
            <w:r>
              <w:rPr>
                <w:rFonts w:ascii="Times New Roman"/>
                <w:b w:val="false"/>
                <w:i/>
                <w:color w:val="000000"/>
                <w:sz w:val="20"/>
              </w:rPr>
              <w:t>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Ғ.Көпеева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color w:val="000000"/>
                <w:sz w:val="20"/>
              </w:rPr>
              <w:t>Степногорск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Ә.Күмпекеев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25.08.2016 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