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7b66" w14:textId="2547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әкімшілік шекараларындағы Көкшетау қаласы, елді мекендер жер учаскелеріне жер салығының ставкаларын жоғарылату (төмендету) туралы және Көкшетау қаласының әкімшілік шекараларындағы елді мекендердің, Көкшетау қаласының жерлерін аймақтарға бөлу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2016 жылғы 25 қарашадағы № С-5/8 шешімі. Ақмола облысының Әділет департаментінде 2016 жылғы 14 желтоқсанда № 5619 болып тіркелді. Күші жойылды - Ақмола облысы Көкшетау қалалық мәслихатының 2018 жылғы 22 қарашадағы № С-24/6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22.11.2018 </w:t>
      </w:r>
      <w:r>
        <w:rPr>
          <w:rFonts w:ascii="Times New Roman"/>
          <w:b w:val="false"/>
          <w:i w:val="false"/>
          <w:color w:val="ff0000"/>
          <w:sz w:val="28"/>
        </w:rPr>
        <w:t>№ С-24/6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ff0000"/>
          <w:sz w:val="28"/>
        </w:rPr>
        <w:t xml:space="preserve">
      Ескерту. Тақырыбында және бүкіл мәтін бойынша "ставкаларын", "ставкалары", "жоғарылату", "жоғарлату", "(төмендету)", "жоғарылатылсын", "(төмендетілсін)" сөздері "мөлшерлемелерін", "мөлшерлемелері", "арттыру", "арттыру", "(азайту)", "арттырылсын", "(азайтылсын)" сөздеріне ауыстырылды - Ақмола облысы Көкшетау қалалық мәслихатының 20.03.2018 </w:t>
      </w:r>
      <w:r>
        <w:rPr>
          <w:rFonts w:ascii="Times New Roman"/>
          <w:b w:val="false"/>
          <w:i w:val="false"/>
          <w:color w:val="ff0000"/>
          <w:sz w:val="28"/>
        </w:rPr>
        <w:t>№ С-19/7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2003 жылғы 20 маусымдағы Қазақстан Республикасының Жер кодексінің </w:t>
      </w:r>
      <w:r>
        <w:rPr>
          <w:rFonts w:ascii="Times New Roman"/>
          <w:b w:val="false"/>
          <w:i w:val="false"/>
          <w:color w:val="000000"/>
          <w:sz w:val="28"/>
        </w:rPr>
        <w:t>8 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510 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Көкшетау қалалық мәслихатының 20.03.2018 </w:t>
      </w:r>
      <w:r>
        <w:rPr>
          <w:rFonts w:ascii="Times New Roman"/>
          <w:b w:val="false"/>
          <w:i w:val="false"/>
          <w:color w:val="000000"/>
          <w:sz w:val="28"/>
        </w:rPr>
        <w:t>№ С-19/7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Көкшетау қаласының әкімшілік шекараларындағы елді мекендердің, Көкшетау қаласының жерлерін аймақтарға бөлу схемасы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Start w:name="z3" w:id="1"/>
    <w:p>
      <w:pPr>
        <w:spacing w:after="0"/>
        <w:ind w:left="0"/>
        <w:jc w:val="both"/>
      </w:pPr>
      <w:r>
        <w:rPr>
          <w:rFonts w:ascii="Times New Roman"/>
          <w:b w:val="false"/>
          <w:i w:val="false"/>
          <w:color w:val="000000"/>
          <w:sz w:val="28"/>
        </w:rPr>
        <w:t xml:space="preserve">
      2. Көкшетау қаласының әкімшілік шекараларындағы Көкшетау қаласы, елді мекендер жер учаскелеріне жер салығының мөлшерлемелері </w:t>
      </w:r>
      <w:r>
        <w:rPr>
          <w:rFonts w:ascii="Times New Roman"/>
          <w:b w:val="false"/>
          <w:i w:val="false"/>
          <w:color w:val="000000"/>
          <w:sz w:val="28"/>
        </w:rPr>
        <w:t>2 қосымшаға</w:t>
      </w:r>
      <w:r>
        <w:rPr>
          <w:rFonts w:ascii="Times New Roman"/>
          <w:b w:val="false"/>
          <w:i w:val="false"/>
          <w:color w:val="000000"/>
          <w:sz w:val="28"/>
        </w:rPr>
        <w:t xml:space="preserve"> сәйкес арттырылсын (азайтылсын).</w:t>
      </w:r>
    </w:p>
    <w:bookmarkEnd w:id="1"/>
    <w:bookmarkStart w:name="z4"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5-ші кезектен</w:t>
            </w:r>
            <w:r>
              <w:br/>
            </w:r>
            <w:r>
              <w:rPr>
                <w:rFonts w:ascii="Times New Roman"/>
                <w:b w:val="false"/>
                <w:i/>
                <w:color w:val="000000"/>
                <w:sz w:val="20"/>
              </w:rPr>
              <w:t>тыс сессиясының төрағасы,</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2016 жылғы 25 қарашадағы</w:t>
            </w:r>
            <w:r>
              <w:br/>
            </w:r>
            <w:r>
              <w:rPr>
                <w:rFonts w:ascii="Times New Roman"/>
                <w:b w:val="false"/>
                <w:i w:val="false"/>
                <w:color w:val="000000"/>
                <w:sz w:val="20"/>
              </w:rPr>
              <w:t>№ С-5/8 шешіміне</w:t>
            </w:r>
            <w:r>
              <w:br/>
            </w:r>
            <w:r>
              <w:rPr>
                <w:rFonts w:ascii="Times New Roman"/>
                <w:b w:val="false"/>
                <w:i w:val="false"/>
                <w:color w:val="000000"/>
                <w:sz w:val="20"/>
              </w:rPr>
              <w:t>1 қосымша</w:t>
            </w:r>
          </w:p>
        </w:tc>
      </w:tr>
    </w:tbl>
    <w:bookmarkStart w:name="z6" w:id="3"/>
    <w:p>
      <w:pPr>
        <w:spacing w:after="0"/>
        <w:ind w:left="0"/>
        <w:jc w:val="left"/>
      </w:pPr>
      <w:r>
        <w:rPr>
          <w:rFonts w:ascii="Times New Roman"/>
          <w:b/>
          <w:i w:val="false"/>
          <w:color w:val="000000"/>
        </w:rPr>
        <w:t xml:space="preserve"> Көкшетау қаласының әкімшілік шекараларындағы елді мекендердің, Көкшетау қаласының жерлерін аймақтарға бөлу схемасы</w:t>
      </w:r>
    </w:p>
    <w:bookmarkEnd w:id="3"/>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39"/>
        <w:gridCol w:w="661"/>
      </w:tblGrid>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Аймақтын атауы</w:t>
            </w:r>
          </w:p>
        </w:tc>
      </w:tr>
      <w:tr>
        <w:trPr>
          <w:trHeight w:val="30" w:hRule="atLeast"/>
        </w:trPr>
        <w:tc>
          <w:tcPr>
            <w:tcW w:w="1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I-1 Су қорғау, I-2, I-3, I-4, ІІ-1, ІІ-2, ІІІ-1</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ІІІ-2, ІІІ-3, ІІІ-4, IV-1, IV-2, I-П, II-П, III-П, IV-П</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аселосының аймағы, V-П</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селосы</w:t>
            </w:r>
          </w:p>
        </w:tc>
      </w:tr>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мөлтекауданының аймағы</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мөлтекауданы</w:t>
            </w:r>
          </w:p>
        </w:tc>
      </w:tr>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поселкесінің аймағы, VI-П</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поселкесі</w:t>
            </w:r>
          </w:p>
        </w:tc>
      </w:tr>
      <w:tr>
        <w:trPr>
          <w:trHeight w:val="30" w:hRule="atLeast"/>
        </w:trPr>
        <w:tc>
          <w:tcPr>
            <w:tcW w:w="1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селосының аймағы</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селосы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2016 жылғы 25 қарашадағы</w:t>
            </w:r>
            <w:r>
              <w:br/>
            </w:r>
            <w:r>
              <w:rPr>
                <w:rFonts w:ascii="Times New Roman"/>
                <w:b w:val="false"/>
                <w:i w:val="false"/>
                <w:color w:val="000000"/>
                <w:sz w:val="20"/>
              </w:rPr>
              <w:t>№ С-5/8 шешіміне</w:t>
            </w:r>
            <w:r>
              <w:br/>
            </w:r>
            <w:r>
              <w:rPr>
                <w:rFonts w:ascii="Times New Roman"/>
                <w:b w:val="false"/>
                <w:i w:val="false"/>
                <w:color w:val="000000"/>
                <w:sz w:val="20"/>
              </w:rPr>
              <w:t>2 қосымша</w:t>
            </w:r>
          </w:p>
        </w:tc>
      </w:tr>
    </w:tbl>
    <w:bookmarkStart w:name="z8" w:id="4"/>
    <w:p>
      <w:pPr>
        <w:spacing w:after="0"/>
        <w:ind w:left="0"/>
        <w:jc w:val="left"/>
      </w:pPr>
      <w:r>
        <w:rPr>
          <w:rFonts w:ascii="Times New Roman"/>
          <w:b/>
          <w:i w:val="false"/>
          <w:color w:val="000000"/>
        </w:rPr>
        <w:t xml:space="preserve"> Көкшетау қаласының әкімшілік шекараларындағы Көкшетау қаласы, елді мекендер жер учаскелеріне жер салығының мөлшерлемелерін арттыру (азайту)</w:t>
      </w:r>
    </w:p>
    <w:bookmarkEnd w:id="4"/>
    <w:p>
      <w:pPr>
        <w:spacing w:after="0"/>
        <w:ind w:left="0"/>
        <w:jc w:val="both"/>
      </w:pPr>
      <w:r>
        <w:rPr>
          <w:rFonts w:ascii="Times New Roman"/>
          <w:b w:val="false"/>
          <w:i w:val="false"/>
          <w:color w:val="ff0000"/>
          <w:sz w:val="28"/>
        </w:rPr>
        <w:t xml:space="preserve">
      Ескерту. 2-қосымшаға өзгеріс енгізілді - Ақмола облысы Көкшетау қалалық мәслихатының 20.03.2018 </w:t>
      </w:r>
      <w:r>
        <w:rPr>
          <w:rFonts w:ascii="Times New Roman"/>
          <w:b w:val="false"/>
          <w:i w:val="false"/>
          <w:color w:val="ff0000"/>
          <w:sz w:val="28"/>
        </w:rPr>
        <w:t>№ С-19/7</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5077"/>
        <w:gridCol w:w="1490"/>
        <w:gridCol w:w="3421"/>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т/п</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Аймақтын атауы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мөлшерлемелерін арттыру (азайту)</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 – су қорғау аймағы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селосының аймағы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селосы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 ауданының аймағы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Чайкино мөлтек ауданының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поселкесінің аймағы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поселкесінің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селосының аймағы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селосының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селосының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поселкесінің</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