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2102" w14:textId="60e2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ветеринария бөлімі" мемлекеттік мекемесінің Ережесін бекіту туралы" Көкшетау қаласы әкімдігінің 2014 жылғы 14 наурыздағы № А-3/506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2016 жылғы 4 ақпандағы № А-2/209 қаулысы. Ақмола облысының Әділет департаментінде 2016 жылғы 2 наурызда № 5270 болып тіркелді. Күші жойылды - Ақмола облысы Көкшетау қаласы әкімдігінің 2016 жылғы 21 сәуірдегі № А-4/878 қаулысымен</w:t>
      </w:r>
    </w:p>
    <w:p>
      <w:pPr>
        <w:spacing w:after="0"/>
        <w:ind w:left="0"/>
        <w:jc w:val="left"/>
      </w:pPr>
      <w:r>
        <w:rPr>
          <w:rFonts w:ascii="Times New Roman"/>
          <w:b w:val="false"/>
          <w:i w:val="false"/>
          <w:color w:val="ff0000"/>
          <w:sz w:val="28"/>
        </w:rPr>
        <w:t xml:space="preserve">      Ескерту. Күші жойылды - Ақмола облысы Көкшетау қаласы әкімдігінің 21.04.2016 </w:t>
      </w:r>
      <w:r>
        <w:rPr>
          <w:rFonts w:ascii="Times New Roman"/>
          <w:b w:val="false"/>
          <w:i w:val="false"/>
          <w:color w:val="ff0000"/>
          <w:sz w:val="28"/>
        </w:rPr>
        <w:t>№ А-4/878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Президентінің 2012 жылғы 29 қазандағы № 410 Жарлығымен бекітілген, Қазақстан Республикасы мемлекеттік органының үлгі </w:t>
      </w:r>
      <w:r>
        <w:rPr>
          <w:rFonts w:ascii="Times New Roman"/>
          <w:b w:val="false"/>
          <w:i w:val="false"/>
          <w:color w:val="000000"/>
          <w:sz w:val="28"/>
        </w:rPr>
        <w:t>ережесі</w:t>
      </w:r>
      <w:r>
        <w:rPr>
          <w:rFonts w:ascii="Times New Roman"/>
          <w:b w:val="false"/>
          <w:i w:val="false"/>
          <w:color w:val="000000"/>
          <w:sz w:val="28"/>
        </w:rPr>
        <w:t xml:space="preserve"> негізінде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"Көкшетау қаласының ветеринария бөлімі" мемлекеттік мекемесінің Ережесін бекіту туралы" Көкшетау қаласы әкімдігінің 2014 жылғы 14 наурыздағы № А-3/506 (Нормативтік құқықтық актілерді мемлекеттік тіркеу тізілімінде № 4086 болып тіркелген, 2014 жылдың 24 сәуірінде "Степной маяк" және "Көкшетау"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"Көкшетау қаласының ветеринария бөлімі" мемлекеттік мекемесі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"17. "Көкшетау қаласының ветеринария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r>
        <w:br/>
      </w:r>
      <w:r>
        <w:rPr>
          <w:rFonts w:ascii="Times New Roman"/>
          <w:b w:val="false"/>
          <w:i w:val="false"/>
          <w:color w:val="000000"/>
          <w:sz w:val="28"/>
        </w:rPr>
        <w:t>
      </w:t>
      </w:r>
      <w:r>
        <w:rPr>
          <w:rFonts w:ascii="Times New Roman"/>
          <w:b w:val="false"/>
          <w:i w:val="false"/>
          <w:color w:val="000000"/>
          <w:sz w:val="28"/>
        </w:rPr>
        <w:t>2)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w:t>
      </w:r>
      <w:r>
        <w:rPr>
          <w:rFonts w:ascii="Times New Roman"/>
          <w:b w:val="false"/>
          <w:i w:val="false"/>
          <w:color w:val="000000"/>
          <w:sz w:val="28"/>
        </w:rPr>
        <w:t>3)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w:t>
      </w:r>
      <w:r>
        <w:rPr>
          <w:rFonts w:ascii="Times New Roman"/>
          <w:b w:val="false"/>
          <w:i w:val="false"/>
          <w:color w:val="000000"/>
          <w:sz w:val="28"/>
        </w:rPr>
        <w:t>4) мемлекеттiк ветеринариялық-санитариялық бақылауды және қадағалауды жүзеге асыруға;</w:t>
      </w:r>
      <w:r>
        <w:br/>
      </w:r>
      <w:r>
        <w:rPr>
          <w:rFonts w:ascii="Times New Roman"/>
          <w:b w:val="false"/>
          <w:i w:val="false"/>
          <w:color w:val="000000"/>
          <w:sz w:val="28"/>
        </w:rPr>
        <w:t>
      </w:t>
      </w:r>
      <w:r>
        <w:rPr>
          <w:rFonts w:ascii="Times New Roman"/>
          <w:b w:val="false"/>
          <w:i w:val="false"/>
          <w:color w:val="000000"/>
          <w:sz w:val="28"/>
        </w:rPr>
        <w:t>5)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Көкшетау қаласы әкімінің орынбасары Қ.Қ.Жылқыбаевқа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Әдiлет департаментінде мемлекеттік тіркелген күнінен бастап күшiне енедi және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