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86a7" w14:textId="9c88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 Ақмола облысы әкімдігінің 2015 жылғы 7 қазандағы № А-10/458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9 қыркүйектегі № А-10/436 қаулысы. Ақмола облысының Әділет департаментінде 2016 жылғы 13 қазанда № 5567 болып тіркелді. Күші жойылды - Ақмола облысы әкімдігінің 2020 жылғы 30 наурыздағы № А-4/156 қаулысымен.</w:t>
      </w:r>
    </w:p>
    <w:p>
      <w:pPr>
        <w:spacing w:after="0"/>
        <w:ind w:left="0"/>
        <w:jc w:val="left"/>
      </w:pP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000000"/>
          <w:sz w:val="28"/>
        </w:rPr>
        <w:t>№ А-4/156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"Тыңайтқыштар (органикалықтарды қоспағанда) құнын субсидиялау" мемлекеттік көрсетілетін қызмет регламентін бекіту туралы" Ақмола облысы әкімдігінің 2015 жылғы 7 қазандағы № А-10/458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5040 болып тіркелген, "Әділет" ақпараттық-құқықтық жүйесінде 2015 жылдың 20 қарашасында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 Отаровқа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9 қыркүйектегі</w:t>
            </w:r>
            <w:r>
              <w:br/>
            </w:r>
            <w:r>
              <w:rPr>
                <w:rFonts w:ascii="Times New Roman"/>
                <w:b w:val="false"/>
                <w:i w:val="false"/>
                <w:color w:val="000000"/>
                <w:sz w:val="20"/>
              </w:rPr>
              <w:t>№ А-10/436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7 қазандағы</w:t>
            </w:r>
            <w:r>
              <w:br/>
            </w:r>
            <w:r>
              <w:rPr>
                <w:rFonts w:ascii="Times New Roman"/>
                <w:b w:val="false"/>
                <w:i w:val="false"/>
                <w:color w:val="000000"/>
                <w:sz w:val="20"/>
              </w:rPr>
              <w:t>№ А-10/458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Өтінімдерді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аудандардың, Көкшетау және Степногорск қалаларының ауыл шаруашылығы бөлімдерінің (бұдан әрі – Бөлім)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мыналардың:</w:t>
      </w:r>
      <w:r>
        <w:br/>
      </w:r>
      <w:r>
        <w:rPr>
          <w:rFonts w:ascii="Times New Roman"/>
          <w:b w:val="false"/>
          <w:i w:val="false"/>
          <w:color w:val="000000"/>
          <w:sz w:val="28"/>
        </w:rPr>
        <w:t xml:space="preserve">
      </w:t>
      </w:r>
      <w:r>
        <w:rPr>
          <w:rFonts w:ascii="Times New Roman"/>
          <w:b w:val="false"/>
          <w:i w:val="false"/>
          <w:color w:val="000000"/>
          <w:sz w:val="28"/>
        </w:rPr>
        <w:t>1) ағымдағы жылы және өткен жылдың 4 (төртінші) тоқсанында тыңайтқыштарды жеткізушіден және (немесе) тiкелей шетелдiк тыңайтқыштарды өндiрушiден сатып алынған тыңайтқыштарға (органикалықтарды қоспағанда) жұмсалған шығындарды өтеу үшін ауыл шаруашылығы тауарын өндірушілердің;</w:t>
      </w:r>
      <w:r>
        <w:br/>
      </w:r>
      <w:r>
        <w:rPr>
          <w:rFonts w:ascii="Times New Roman"/>
          <w:b w:val="false"/>
          <w:i w:val="false"/>
          <w:color w:val="000000"/>
          <w:sz w:val="28"/>
        </w:rPr>
        <w:t xml:space="preserve">
      </w:t>
      </w:r>
      <w:r>
        <w:rPr>
          <w:rFonts w:ascii="Times New Roman"/>
          <w:b w:val="false"/>
          <w:i w:val="false"/>
          <w:color w:val="000000"/>
          <w:sz w:val="28"/>
        </w:rPr>
        <w:t>2) ағымдағы жылы және өткен жылдың 4 (төртінші) тоқсанында ауыл шаруашылығы тауарын өндірушілерге (бұдан әрі - ауылшартауарөндіруші) өткізілген тыңайтқыштардың (органикалықтарды қоспағанда) құнын арзандату үшін отандық тыңайтқыш өндірушілердің банктік шоттарына тиесілі субсидияларды одан әрі аудару үшін аумақтық қазынашылық бөлімшесіне ақы төлеуге арналған төлем құжаттарын ұсыну.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кезде көрсетілетін қызметті алушыға Қазақстан Республикасы Ауыл шаруашылығы министрінің 2015 жылғы 21 шілдедегі № 4-4/679 бұйрығымен бекітілген "Тыңайтқыштар (органикалықтарды қоспағанда) құнын субсидиялау" мемлекеттік көрсетілетін қызмет стандартының (Нормативтік құқықтық актілерді мемлекеттік тіркеу тізілімінде № 11946 болып тіркелген) (бұдан әрі - Стандарт)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 немесе тағайындамау туралы шешіммен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 немесе тағайындамау туралы шешіммен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электрондық және (немесе) қағаз түрінде.</w:t>
      </w:r>
    </w:p>
    <w:bookmarkEnd w:id="3"/>
    <w:bookmarkStart w:name="z2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4"/>
    <w:bookmarkStart w:name="z22" w:id="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құжаттарды тапсырған кезінен бастап қабылдауды, тіркеуді жүзеге асырады және жауапты орындаушыны белгілеу үшін Бөлім басшысының қарауына енгізеді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толық құнымен сатып алынған тыңайтқыштар үшін субсидия алуға берілген өтiнiмді (бұдан әрі – өтінім) немесе тыңайтқыштарды отандық өндірушілерден арзандатылған құнмен сатып алған жағдайда тиесілі субсидияны төлеу туралы өтiнiмді (бұдан әрі – төлеу туралы өтінім) қолданыстағы заңнамаға сәйкестігін тексереді – 1 жұмыс күні;</w:t>
      </w:r>
      <w:r>
        <w:br/>
      </w:r>
      <w:r>
        <w:rPr>
          <w:rFonts w:ascii="Times New Roman"/>
          <w:b w:val="false"/>
          <w:i w:val="false"/>
          <w:color w:val="000000"/>
          <w:sz w:val="28"/>
        </w:rPr>
        <w:t xml:space="preserve">
      </w:t>
      </w:r>
      <w:r>
        <w:rPr>
          <w:rFonts w:ascii="Times New Roman"/>
          <w:b w:val="false"/>
          <w:i w:val="false"/>
          <w:color w:val="000000"/>
          <w:sz w:val="28"/>
        </w:rPr>
        <w:t>өтінімді немесе төлеу туралы өтінімді тексеруді аяқталғаннан кейін ауылшартауарөндірушіге субсидия беру туралы оң шешім қабылданған жағдайда, өтінімді немесе төлеу туралы өтінімді Басқармаға жібереді. Теріс шешім қабылданған жағдайда, субсидия беруден бас тарту себептерін көрсете отырып, ауылшартауарөндірушіні жазбаша түрде хабардар етеді, бұл ретте, субсидия беруден бас тарту себептерін көрсете отырып, субсидия беру туралы теріс шешім қабылданған ауылшартауарөндірушілердің тізбесін жасайды, оны Басқармаға ұсынады – 1 жұмыс күні;</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 төлеу туралы өтінімдер түскеннен кейін тыңайтқыштарды отандық тыңайтқыштарды өндірушіден арзандатылған құнмен сатып алған кезде ауылшартауарөндірушілерге тиесілі субсидияларды төлеу туралы мақұлданған өтінімдер тізімін жасайды және оны тыңайтқыштарды өндірушіге жолдайды – 1 сағат;</w:t>
      </w:r>
      <w:r>
        <w:br/>
      </w:r>
      <w:r>
        <w:rPr>
          <w:rFonts w:ascii="Times New Roman"/>
          <w:b w:val="false"/>
          <w:i w:val="false"/>
          <w:color w:val="000000"/>
          <w:sz w:val="28"/>
        </w:rPr>
        <w:t xml:space="preserve">
      </w:t>
      </w:r>
      <w:r>
        <w:rPr>
          <w:rFonts w:ascii="Times New Roman"/>
          <w:b w:val="false"/>
          <w:i w:val="false"/>
          <w:color w:val="000000"/>
          <w:sz w:val="28"/>
        </w:rPr>
        <w:t>5) тыңайтқыштарды өндіруші төлеу туралы мақұлданған өтінімдер тізімі түскеннен кейін Басқармаға ауылшартауарөндірушілер бөлінісінде субсидияланатын тыңайтқыштардың нақты өткізілген көлемдері жөніндегі тізілімді (бұдан әрі – нақты сату тізілімі) ұсынады – 1 жұмыс күні;</w:t>
      </w:r>
      <w:r>
        <w:br/>
      </w:r>
      <w:r>
        <w:rPr>
          <w:rFonts w:ascii="Times New Roman"/>
          <w:b w:val="false"/>
          <w:i w:val="false"/>
          <w:color w:val="000000"/>
          <w:sz w:val="28"/>
        </w:rPr>
        <w:t xml:space="preserve">
      </w:t>
      </w:r>
      <w:r>
        <w:rPr>
          <w:rFonts w:ascii="Times New Roman"/>
          <w:b w:val="false"/>
          <w:i w:val="false"/>
          <w:color w:val="000000"/>
          <w:sz w:val="28"/>
        </w:rPr>
        <w:t>6) Басқарманың жауапты орындаушысы нақты өткізу тізілімі түскеннен кейін қазынашылықтың аумақтық бөлімшесіне тыңайтқыштарды өндірушілердің шоттарына тиесілі субсидияларды аудару үшін төлем шоттарының тізілімін және (немесе) төлем шотын ұсынады – 1 жұмыс күні;</w:t>
      </w:r>
      <w:r>
        <w:br/>
      </w:r>
      <w:r>
        <w:rPr>
          <w:rFonts w:ascii="Times New Roman"/>
          <w:b w:val="false"/>
          <w:i w:val="false"/>
          <w:color w:val="000000"/>
          <w:sz w:val="28"/>
        </w:rPr>
        <w:t xml:space="preserve">
      </w:t>
      </w:r>
      <w:r>
        <w:rPr>
          <w:rFonts w:ascii="Times New Roman"/>
          <w:b w:val="false"/>
          <w:i w:val="false"/>
          <w:color w:val="000000"/>
          <w:sz w:val="28"/>
        </w:rPr>
        <w:t>7) Бөлімнің жауапты орындаушысы субсидия тағайындау туралы шешімі бар хабарлама дайындайды – 1 сағат;</w:t>
      </w:r>
      <w:r>
        <w:br/>
      </w:r>
      <w:r>
        <w:rPr>
          <w:rFonts w:ascii="Times New Roman"/>
          <w:b w:val="false"/>
          <w:i w:val="false"/>
          <w:color w:val="000000"/>
          <w:sz w:val="28"/>
        </w:rPr>
        <w:t xml:space="preserve">
      </w:t>
      </w:r>
      <w:r>
        <w:rPr>
          <w:rFonts w:ascii="Times New Roman"/>
          <w:b w:val="false"/>
          <w:i w:val="false"/>
          <w:color w:val="000000"/>
          <w:sz w:val="28"/>
        </w:rPr>
        <w:t>8) Бөлім басшысы субсидия тағайындау туралы шешімі бар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9) Бөлімнің кеңсе маманы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жүгінсе, субсидия тағайындау туралы шешімі бар хабарлама береді – 15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жүгінсе, Мемлекеттік корпорацияға субсидия тағайындау туралы шешімі бар хабарламаны жолдайды – 30 минут;</w:t>
      </w:r>
      <w:r>
        <w:br/>
      </w:r>
      <w:r>
        <w:rPr>
          <w:rFonts w:ascii="Times New Roman"/>
          <w:b w:val="false"/>
          <w:i w:val="false"/>
          <w:color w:val="000000"/>
          <w:sz w:val="28"/>
        </w:rPr>
        <w:t xml:space="preserve">
      </w:t>
      </w:r>
      <w:r>
        <w:rPr>
          <w:rFonts w:ascii="Times New Roman"/>
          <w:b w:val="false"/>
          <w:i w:val="false"/>
          <w:color w:val="000000"/>
          <w:sz w:val="28"/>
        </w:rPr>
        <w:t>Порталға жүгінсе, "жеке кабинетке" субсидия тағайындау туралы шешімі бар хабарлама жолданады – 30 минут.</w:t>
      </w:r>
      <w:r>
        <w:br/>
      </w:r>
      <w:r>
        <w:rPr>
          <w:rFonts w:ascii="Times New Roman"/>
          <w:b w:val="false"/>
          <w:i w:val="false"/>
          <w:color w:val="000000"/>
          <w:sz w:val="28"/>
        </w:rPr>
        <w:t xml:space="preserve">
      </w:t>
      </w:r>
      <w:r>
        <w:rPr>
          <w:rFonts w:ascii="Times New Roman"/>
          <w:b w:val="false"/>
          <w:i w:val="false"/>
          <w:color w:val="000000"/>
          <w:sz w:val="28"/>
        </w:rPr>
        <w:t>6. Төмендегі рәсімдерді (іс-әрекеттерді)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xml:space="preserve">
      </w:t>
      </w:r>
      <w:r>
        <w:rPr>
          <w:rFonts w:ascii="Times New Roman"/>
          <w:b w:val="false"/>
          <w:i w:val="false"/>
          <w:color w:val="000000"/>
          <w:sz w:val="28"/>
        </w:rPr>
        <w:t>1) өтінімдерді қабылдау және тіркеу, жауапты орындаушыны белгілеу үшін Бөлім басшысының қарауына енгізу;</w:t>
      </w:r>
      <w:r>
        <w:br/>
      </w:r>
      <w:r>
        <w:rPr>
          <w:rFonts w:ascii="Times New Roman"/>
          <w:b w:val="false"/>
          <w:i w:val="false"/>
          <w:color w:val="000000"/>
          <w:sz w:val="28"/>
        </w:rPr>
        <w:t xml:space="preserve">
      </w:t>
      </w:r>
      <w:r>
        <w:rPr>
          <w:rFonts w:ascii="Times New Roman"/>
          <w:b w:val="false"/>
          <w:i w:val="false"/>
          <w:color w:val="000000"/>
          <w:sz w:val="28"/>
        </w:rPr>
        <w:t>2) бөлімнің жауапты орындаушысын белгілеу;</w:t>
      </w:r>
      <w:r>
        <w:br/>
      </w:r>
      <w:r>
        <w:rPr>
          <w:rFonts w:ascii="Times New Roman"/>
          <w:b w:val="false"/>
          <w:i w:val="false"/>
          <w:color w:val="000000"/>
          <w:sz w:val="28"/>
        </w:rPr>
        <w:t xml:space="preserve">
      </w:t>
      </w:r>
      <w:r>
        <w:rPr>
          <w:rFonts w:ascii="Times New Roman"/>
          <w:b w:val="false"/>
          <w:i w:val="false"/>
          <w:color w:val="000000"/>
          <w:sz w:val="28"/>
        </w:rPr>
        <w:t>3) өтінімді немесе төлеу туралы өтінімді қолданыстағы заңнама талаптарына сәйкестігі тұрғысынан тексеру;</w:t>
      </w:r>
      <w:r>
        <w:br/>
      </w:r>
      <w:r>
        <w:rPr>
          <w:rFonts w:ascii="Times New Roman"/>
          <w:b w:val="false"/>
          <w:i w:val="false"/>
          <w:color w:val="000000"/>
          <w:sz w:val="28"/>
        </w:rPr>
        <w:t xml:space="preserve">
      </w:t>
      </w:r>
      <w:r>
        <w:rPr>
          <w:rFonts w:ascii="Times New Roman"/>
          <w:b w:val="false"/>
          <w:i w:val="false"/>
          <w:color w:val="000000"/>
          <w:sz w:val="28"/>
        </w:rPr>
        <w:t>4) өтінімді немесе төлеу туралы өтінімді тексеруді аяқталғаннан кейін ауылшартауарөндірушіге субсидия беру туралы оң шешім қабылданған жағдайда, өтінімді немесе төлеу туралы өтінімді Басқармаға жіберу. Теріс шешім қабылданған жағдайда, субсидия беруден бас тарту себептерін көрсете отырып, ауылшартауарөндірушіні жазбаша түрде хабардар етеді, бұл ретте, субсидия беруден бас тарту себептерін көрсете отырып, субсидия беру туралы теріс шешім қабылданған ауылшартауарөндірушілердің тізбесін жасайды, оны Басқармаға ұсынады;</w:t>
      </w:r>
      <w:r>
        <w:br/>
      </w:r>
      <w:r>
        <w:rPr>
          <w:rFonts w:ascii="Times New Roman"/>
          <w:b w:val="false"/>
          <w:i w:val="false"/>
          <w:color w:val="000000"/>
          <w:sz w:val="28"/>
        </w:rPr>
        <w:t xml:space="preserve">
      </w:t>
      </w:r>
      <w:r>
        <w:rPr>
          <w:rFonts w:ascii="Times New Roman"/>
          <w:b w:val="false"/>
          <w:i w:val="false"/>
          <w:color w:val="000000"/>
          <w:sz w:val="28"/>
        </w:rPr>
        <w:t>5) төлеу туралы өтінімдер түскеннен кейін тыңайтқыштарды отандық тыңайтқыштарды өндірушіден арзандатылған құнмен сатып алған кезде ауылшартауарөндірушілерге тиесілі субсидияларды төлеу туралы мақұлданған өтінімдер тізімін жасау және оны тыңайтқыштарды өндірушіге жолдау;</w:t>
      </w:r>
      <w:r>
        <w:br/>
      </w:r>
      <w:r>
        <w:rPr>
          <w:rFonts w:ascii="Times New Roman"/>
          <w:b w:val="false"/>
          <w:i w:val="false"/>
          <w:color w:val="000000"/>
          <w:sz w:val="28"/>
        </w:rPr>
        <w:t xml:space="preserve">
      </w:t>
      </w:r>
      <w:r>
        <w:rPr>
          <w:rFonts w:ascii="Times New Roman"/>
          <w:b w:val="false"/>
          <w:i w:val="false"/>
          <w:color w:val="000000"/>
          <w:sz w:val="28"/>
        </w:rPr>
        <w:t>6) Басқармаға нақты сату тізілімін ұсыну;</w:t>
      </w:r>
      <w:r>
        <w:br/>
      </w:r>
      <w:r>
        <w:rPr>
          <w:rFonts w:ascii="Times New Roman"/>
          <w:b w:val="false"/>
          <w:i w:val="false"/>
          <w:color w:val="000000"/>
          <w:sz w:val="28"/>
        </w:rPr>
        <w:t xml:space="preserve">
      </w:t>
      </w:r>
      <w:r>
        <w:rPr>
          <w:rFonts w:ascii="Times New Roman"/>
          <w:b w:val="false"/>
          <w:i w:val="false"/>
          <w:color w:val="000000"/>
          <w:sz w:val="28"/>
        </w:rPr>
        <w:t>7) қазынашылықтың аумақтық бөлімшесіне тыңайтқыштарды өндірушілердің шоттарына тиесілі субсидияларды аудару үшін төлем шоттарының тізілімін және (немесе) төлем шотын ұсыну;</w:t>
      </w:r>
      <w:r>
        <w:br/>
      </w:r>
      <w:r>
        <w:rPr>
          <w:rFonts w:ascii="Times New Roman"/>
          <w:b w:val="false"/>
          <w:i w:val="false"/>
          <w:color w:val="000000"/>
          <w:sz w:val="28"/>
        </w:rPr>
        <w:t xml:space="preserve">
      </w:t>
      </w:r>
      <w:r>
        <w:rPr>
          <w:rFonts w:ascii="Times New Roman"/>
          <w:b w:val="false"/>
          <w:i w:val="false"/>
          <w:color w:val="000000"/>
          <w:sz w:val="28"/>
        </w:rPr>
        <w:t>8) субсидия тағайындау туралы шешімі бар хабарлама дайындау;</w:t>
      </w:r>
      <w:r>
        <w:br/>
      </w:r>
      <w:r>
        <w:rPr>
          <w:rFonts w:ascii="Times New Roman"/>
          <w:b w:val="false"/>
          <w:i w:val="false"/>
          <w:color w:val="000000"/>
          <w:sz w:val="28"/>
        </w:rPr>
        <w:t xml:space="preserve">
      </w:t>
      </w:r>
      <w:r>
        <w:rPr>
          <w:rFonts w:ascii="Times New Roman"/>
          <w:b w:val="false"/>
          <w:i w:val="false"/>
          <w:color w:val="000000"/>
          <w:sz w:val="28"/>
        </w:rPr>
        <w:t>9) субсидия тағайындау туралы шешімі бар хабарламаға қол қою;</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жүгінсе, субсидия тағайындау туралы шешімі бар хабарлама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жүгінсе, Мемлекеттік корпорацияға субсидия тағайындау туралы шешімі бар хабарламаны жолдайды;</w:t>
      </w:r>
      <w:r>
        <w:br/>
      </w:r>
      <w:r>
        <w:rPr>
          <w:rFonts w:ascii="Times New Roman"/>
          <w:b w:val="false"/>
          <w:i w:val="false"/>
          <w:color w:val="000000"/>
          <w:sz w:val="28"/>
        </w:rPr>
        <w:t xml:space="preserve">
      </w:t>
      </w:r>
      <w:r>
        <w:rPr>
          <w:rFonts w:ascii="Times New Roman"/>
          <w:b w:val="false"/>
          <w:i w:val="false"/>
          <w:color w:val="000000"/>
          <w:sz w:val="28"/>
        </w:rPr>
        <w:t>Порталға жүгінсе, "жеке кабинетке" субсидия тағайындау туралы шешімі бар хабарлама жолданады.</w:t>
      </w:r>
    </w:p>
    <w:bookmarkEnd w:id="5"/>
    <w:bookmarkStart w:name="z52"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6"/>
    <w:bookmarkStart w:name="z53" w:id="7"/>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5) тыңайтқыштарды өндіруші.</w:t>
      </w:r>
      <w:r>
        <w:br/>
      </w:r>
      <w:r>
        <w:rPr>
          <w:rFonts w:ascii="Times New Roman"/>
          <w:b w:val="false"/>
          <w:i w:val="false"/>
          <w:color w:val="000000"/>
          <w:sz w:val="28"/>
        </w:rPr>
        <w:t xml:space="preserve">
      </w:t>
      </w:r>
      <w:r>
        <w:rPr>
          <w:rFonts w:ascii="Times New Roman"/>
          <w:b w:val="false"/>
          <w:i w:val="false"/>
          <w:color w:val="000000"/>
          <w:sz w:val="28"/>
        </w:rPr>
        <w:t>8. Әрбір рәсімнің (іс-әрекеттің)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құжаттарды тапсырған кезінен бастап қабылдауды, тіркеуді жүзеге асырады және жауапты орындаушыны белгілеу үшін Бөлім басшысының қарауына енгізеді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өтiнiмді немесе төлеу туралы өтiнiмді қолданыстағы заңнамаға сәйкестігін тексереді – 1 жұмыс күні;</w:t>
      </w:r>
      <w:r>
        <w:br/>
      </w:r>
      <w:r>
        <w:rPr>
          <w:rFonts w:ascii="Times New Roman"/>
          <w:b w:val="false"/>
          <w:i w:val="false"/>
          <w:color w:val="000000"/>
          <w:sz w:val="28"/>
        </w:rPr>
        <w:t xml:space="preserve">
      </w:t>
      </w:r>
      <w:r>
        <w:rPr>
          <w:rFonts w:ascii="Times New Roman"/>
          <w:b w:val="false"/>
          <w:i w:val="false"/>
          <w:color w:val="000000"/>
          <w:sz w:val="28"/>
        </w:rPr>
        <w:t>өтінімді немесе төлеу туралы өтінімді тексеруді аяқталғаннан кейін ауылшартауарөндірушіге субсидия беру туралы оң шешім қабылданған жағдайда, өтінімді немесе төлеу туралы өтінімді Басқармаға жібереді. Теріс шешім қабылданған жағдайда, субсидия беруден бас тарту себептерін көрсете отырып, ауылшартауарөндірушіні жазбаша түрде хабардар етеді, бұл ретте, субсидия беруден бас тарту себептерін көрсете отырып, субсидия беру туралы теріс шешім қабылданған ауылшартауарөндірушілердің тізбесін жасайды, оны Басқармаға ұсынады – 1 жұмыс күні;</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 төлеу туралы өтінімдер түскеннен кейін тыңайтқыштарды отандық тыңайтқыштарды өндірушіден арзандатылған құнмен сатып алған кезде ауылшартауарөндірушілерге тиесілі субсидияларды төлеу туралы мақұлданған өтінімдер тізімін жасайды және оны тыңайтқыштарды өндірушіге жолдайды – 1 сағат;</w:t>
      </w:r>
      <w:r>
        <w:br/>
      </w:r>
      <w:r>
        <w:rPr>
          <w:rFonts w:ascii="Times New Roman"/>
          <w:b w:val="false"/>
          <w:i w:val="false"/>
          <w:color w:val="000000"/>
          <w:sz w:val="28"/>
        </w:rPr>
        <w:t xml:space="preserve">
      </w:t>
      </w:r>
      <w:r>
        <w:rPr>
          <w:rFonts w:ascii="Times New Roman"/>
          <w:b w:val="false"/>
          <w:i w:val="false"/>
          <w:color w:val="000000"/>
          <w:sz w:val="28"/>
        </w:rPr>
        <w:t>5) тыңайтқыштарды өндіруші төлеу туралы мақұлданған өтінімдер тізімі түскеннен кейін Басқармаға нақты сату тізілімін ұсынады – 1 жұмыс күні;</w:t>
      </w:r>
      <w:r>
        <w:br/>
      </w:r>
      <w:r>
        <w:rPr>
          <w:rFonts w:ascii="Times New Roman"/>
          <w:b w:val="false"/>
          <w:i w:val="false"/>
          <w:color w:val="000000"/>
          <w:sz w:val="28"/>
        </w:rPr>
        <w:t xml:space="preserve">
      </w:t>
      </w:r>
      <w:r>
        <w:rPr>
          <w:rFonts w:ascii="Times New Roman"/>
          <w:b w:val="false"/>
          <w:i w:val="false"/>
          <w:color w:val="000000"/>
          <w:sz w:val="28"/>
        </w:rPr>
        <w:t>6) Басқарманың жауапты орындаушысы нақты өткізу тізілімі түскеннен кейін қазынашылықтың аумақтық бөлімшесіне тыңайтқыштарды өндірушілердің шоттарына тиесілі субсидияларды аудару үшін төлем шоттарының тізілімін және (немесе) төлем шотын ұсынады – 1 жұмыс күні;</w:t>
      </w:r>
      <w:r>
        <w:br/>
      </w:r>
      <w:r>
        <w:rPr>
          <w:rFonts w:ascii="Times New Roman"/>
          <w:b w:val="false"/>
          <w:i w:val="false"/>
          <w:color w:val="000000"/>
          <w:sz w:val="28"/>
        </w:rPr>
        <w:t xml:space="preserve">
      </w:t>
      </w:r>
      <w:r>
        <w:rPr>
          <w:rFonts w:ascii="Times New Roman"/>
          <w:b w:val="false"/>
          <w:i w:val="false"/>
          <w:color w:val="000000"/>
          <w:sz w:val="28"/>
        </w:rPr>
        <w:t>7) Бөлімнің жауапты орындаушысы субсидия тағайындау туралы шешімі бар хабарлама дайындайды – 1 сағат;</w:t>
      </w:r>
      <w:r>
        <w:br/>
      </w:r>
      <w:r>
        <w:rPr>
          <w:rFonts w:ascii="Times New Roman"/>
          <w:b w:val="false"/>
          <w:i w:val="false"/>
          <w:color w:val="000000"/>
          <w:sz w:val="28"/>
        </w:rPr>
        <w:t xml:space="preserve">
      </w:t>
      </w:r>
      <w:r>
        <w:rPr>
          <w:rFonts w:ascii="Times New Roman"/>
          <w:b w:val="false"/>
          <w:i w:val="false"/>
          <w:color w:val="000000"/>
          <w:sz w:val="28"/>
        </w:rPr>
        <w:t>8) Бөлім басшысы субсидия тағайындау туралы шешімі бар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9) Бөлімнің кеңсе маманы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жүгінсе, субсидия тағайындау туралы шешімі бар хабарлама береді – 15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жүгінсе, Мемлекеттік корпорацияға субсидия тағайындау туралы шешімі бар хабарламаны жолдайды – 30 минут;</w:t>
      </w:r>
      <w:r>
        <w:br/>
      </w:r>
      <w:r>
        <w:rPr>
          <w:rFonts w:ascii="Times New Roman"/>
          <w:b w:val="false"/>
          <w:i w:val="false"/>
          <w:color w:val="000000"/>
          <w:sz w:val="28"/>
        </w:rPr>
        <w:t xml:space="preserve">
      </w:t>
      </w:r>
      <w:r>
        <w:rPr>
          <w:rFonts w:ascii="Times New Roman"/>
          <w:b w:val="false"/>
          <w:i w:val="false"/>
          <w:color w:val="000000"/>
          <w:sz w:val="28"/>
        </w:rPr>
        <w:t>Порталға жүгінсе, "жеке кабинетке" субсидия тағайындау туралы шешімі бар хабарлама жолданады – 30 минут.</w:t>
      </w:r>
    </w:p>
    <w:bookmarkEnd w:id="7"/>
    <w:bookmarkStart w:name="z74" w:id="8"/>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сипаттамасы</w:t>
      </w:r>
    </w:p>
    <w:bookmarkEnd w:id="8"/>
    <w:bookmarkStart w:name="z75" w:id="9"/>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(не болмаса уәкілетті өкілі: заңды тұлғалар – уәкілеттікті куәландыратын құжат бойынша; жеке тұлғалар – нотариалды куәландырылған сенімхат бойынша) көрсетілетін қызметті берушіге және Мемлекеттік корпорацияға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өтінімді ұсынады.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қолхаттың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көрсетілетін қызметті алушыға оның қызметкерімен құжаттарды беру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жағдайда,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өтінімді тапсыру үшін күтудің рұқсат етілген ең ұзақ уақыты – 15 минут.</w:t>
      </w:r>
      <w:r>
        <w:br/>
      </w:r>
      <w:r>
        <w:rPr>
          <w:rFonts w:ascii="Times New Roman"/>
          <w:b w:val="false"/>
          <w:i w:val="false"/>
          <w:color w:val="000000"/>
          <w:sz w:val="28"/>
        </w:rPr>
        <w:t>
      көрсетілетін қызметті алушыға қызмет көрсетудің рұқсат етілген ең ұзақ уақыты – 20 минут.</w:t>
      </w:r>
      <w:r>
        <w:br/>
      </w:r>
      <w:r>
        <w:rPr>
          <w:rFonts w:ascii="Times New Roman"/>
          <w:b w:val="false"/>
          <w:i w:val="false"/>
          <w:color w:val="000000"/>
          <w:sz w:val="28"/>
        </w:rPr>
        <w:t xml:space="preserve">
      </w:t>
      </w:r>
      <w:r>
        <w:rPr>
          <w:rFonts w:ascii="Times New Roman"/>
          <w:b w:val="false"/>
          <w:i w:val="false"/>
          <w:color w:val="000000"/>
          <w:sz w:val="28"/>
        </w:rPr>
        <w:t>10. Мемлекеттік қызметті портал арқылы көрсеткен кезінде көрсетілетін қызметті беруші мен көрсетілетін қызметті алушы рәсімдерінің (әрекеттерінің) кезеңділігін және өтініш білдіру тәртібін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алушының мемлекеттік қызметті алу үшін қызмет алушының Порталда ЖСН/БСН және паролін енгізу үдерісі (авторизация процесі).</w:t>
      </w:r>
      <w:r>
        <w:br/>
      </w:r>
      <w:r>
        <w:rPr>
          <w:rFonts w:ascii="Times New Roman"/>
          <w:b w:val="false"/>
          <w:i w:val="false"/>
          <w:color w:val="000000"/>
          <w:sz w:val="28"/>
        </w:rPr>
        <w:t xml:space="preserve">
      </w:t>
      </w:r>
      <w:r>
        <w:rPr>
          <w:rFonts w:ascii="Times New Roman"/>
          <w:b w:val="false"/>
          <w:i w:val="false"/>
          <w:color w:val="000000"/>
          <w:sz w:val="28"/>
        </w:rPr>
        <w:t>1-шарт – Порталда ЖСН/БСН және пароль арқылы тіркелген қызмет алушы туралы деректердің төлтумалылығын тексеру;</w:t>
      </w:r>
      <w:r>
        <w:br/>
      </w:r>
      <w:r>
        <w:rPr>
          <w:rFonts w:ascii="Times New Roman"/>
          <w:b w:val="false"/>
          <w:i w:val="false"/>
          <w:color w:val="000000"/>
          <w:sz w:val="28"/>
        </w:rPr>
        <w:t xml:space="preserve">
      </w:t>
      </w:r>
      <w:r>
        <w:rPr>
          <w:rFonts w:ascii="Times New Roman"/>
          <w:b w:val="false"/>
          <w:i w:val="false"/>
          <w:color w:val="000000"/>
          <w:sz w:val="28"/>
        </w:rPr>
        <w:t>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-әрекеттің) шарасы;</w:t>
      </w:r>
      <w:r>
        <w:br/>
      </w:r>
      <w:r>
        <w:rPr>
          <w:rFonts w:ascii="Times New Roman"/>
          <w:b w:val="false"/>
          <w:i w:val="false"/>
          <w:color w:val="000000"/>
          <w:sz w:val="28"/>
        </w:rPr>
        <w:t xml:space="preserve">
      </w:t>
      </w:r>
      <w:r>
        <w:rPr>
          <w:rFonts w:ascii="Times New Roman"/>
          <w:b w:val="false"/>
          <w:i w:val="false"/>
          <w:color w:val="000000"/>
          <w:sz w:val="28"/>
        </w:rPr>
        <w:t>7-процесс – көрсетілетін қызметті алушымен мемлекеттік қызмет көрсету нәтижесін алу.</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97" w:id="10"/>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әрекет ету диаграммасы</w:t>
      </w:r>
    </w:p>
    <w:bookmarkEnd w:id="10"/>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99" w:id="11"/>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 көрсетудің бизнес-процестерінің анықтамалығы</w:t>
      </w:r>
    </w:p>
    <w:bookmarkEnd w:id="11"/>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524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24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