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ba72" w14:textId="4edb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 Ақмола облысы әкімдігінің 2015 жылғы 26 маусымдағы № А-7/298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17 маусымдағы № А-7/307 қаулысы. Ақмола облысының Әділет департаментінде 2016 жылғы 13 шілдеде № 5444 болып тіркелді. Күші жойылды - Ақмола облысы әкімдігінің 2020 жылғы 21 ақпандағы № А-2/81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00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"Отбасы және балалар саласында </w:t>
      </w:r>
      <w:r>
        <w:rPr>
          <w:rFonts w:ascii="Times New Roman"/>
          <w:b/>
          <w:i w:val="false"/>
          <w:color w:val="000000"/>
          <w:sz w:val="28"/>
        </w:rPr>
        <w:t xml:space="preserve">мемлекеттік көрсетілетін қызметтер </w:t>
      </w:r>
      <w:r>
        <w:rPr>
          <w:rFonts w:ascii="Times New Roman"/>
          <w:b w:val="false"/>
          <w:i w:val="false"/>
          <w:color w:val="000000"/>
          <w:sz w:val="28"/>
        </w:rPr>
        <w:t>регламенттерін</w:t>
      </w:r>
      <w:r>
        <w:rPr>
          <w:rFonts w:ascii="Times New Roman"/>
          <w:b/>
          <w:i w:val="false"/>
          <w:color w:val="000000"/>
          <w:sz w:val="28"/>
        </w:rPr>
        <w:t xml:space="preserve"> бекіту туралы" Ақмола облысы әкімдігінің 2015 жылғы 26 маусымдағы </w:t>
      </w:r>
      <w:r>
        <w:rPr>
          <w:rFonts w:ascii="Times New Roman"/>
          <w:b w:val="false"/>
          <w:i w:val="false"/>
          <w:color w:val="000000"/>
          <w:sz w:val="28"/>
        </w:rPr>
        <w:t xml:space="preserve">№ А-7/298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2015 жылғы 18 тамызда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 әкімінің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8" w:id="1"/>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ережелері</w:t>
      </w:r>
    </w:p>
    <w:bookmarkEnd w:id="2"/>
    <w:bookmarkStart w:name="z10" w:id="3"/>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әрі-көрсетілетін қызметті беруші).</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Патронат тәрбиешiлерге берiлген баланы (балаларды) асырап-бағуға ақшалай қаражат төлеуді тағайындау туралы шешім мемлекеттік қызмет көрсетудің нәтижесі болып табылады.</w:t>
      </w:r>
      <w:r>
        <w:br/>
      </w:r>
      <w:r>
        <w:rPr>
          <w:rFonts w:ascii="Times New Roman"/>
          <w:b w:val="false"/>
          <w:i w:val="false"/>
          <w:color w:val="000000"/>
          <w:sz w:val="28"/>
        </w:rPr>
        <w:t>
      Мемлекеттік қызмет көрсету нәтижесін ұсыну нысаны–электрондық және (немесе) қағаз түрінде.</w:t>
      </w:r>
    </w:p>
    <w:bookmarkEnd w:id="3"/>
    <w:bookmarkStart w:name="z1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6" w:id="5"/>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білдіру кезінде Қазақстан Республикасы Білім және ғылым министрінің 2015 жылғы 13 сәуірдегі № 198 бұйрығымен бекітілген "Патронат тәрбиешiлерге берiлген баланы (балаларды) асырап-бағуға ақшалай қаражат төлеуді тағайындау" (Нормативтік құқықтық актілерді мемлекеттік тіркеу тізілімінде № 11184 болып тіркелген) мемлекеттік көрсетілетін қызмет стандартының (бұдан әрі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Порталда - көрсетілетін қызметті алушының электрондық-цифрлық қолтаңбасымен (бұдан әрі - ЭЦҚ) куәландырылған электрондық нысанындағы сұранысы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шешім жобасын дайындайды – 4 жұмыс күні;</w:t>
      </w:r>
      <w:r>
        <w:br/>
      </w:r>
      <w:r>
        <w:rPr>
          <w:rFonts w:ascii="Times New Roman"/>
          <w:b w:val="false"/>
          <w:i w:val="false"/>
          <w:color w:val="000000"/>
          <w:sz w:val="28"/>
        </w:rPr>
        <w:t xml:space="preserve">
      </w:t>
      </w:r>
      <w:r>
        <w:rPr>
          <w:rFonts w:ascii="Times New Roman"/>
          <w:b w:val="false"/>
          <w:i w:val="false"/>
          <w:color w:val="000000"/>
          <w:sz w:val="28"/>
        </w:rPr>
        <w:t>4) басшы шешім жобасына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шешімді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алушыға қолхат беру, құжаттарды басшыға жолдау;</w:t>
      </w:r>
      <w:r>
        <w:br/>
      </w:r>
      <w:r>
        <w:rPr>
          <w:rFonts w:ascii="Times New Roman"/>
          <w:b w:val="false"/>
          <w:i w:val="false"/>
          <w:color w:val="000000"/>
          <w:sz w:val="28"/>
        </w:rPr>
        <w:t xml:space="preserve">
      </w:t>
      </w:r>
      <w:r>
        <w:rPr>
          <w:rFonts w:ascii="Times New Roman"/>
          <w:b w:val="false"/>
          <w:i w:val="false"/>
          <w:color w:val="000000"/>
          <w:sz w:val="28"/>
        </w:rPr>
        <w:t>2) орындау үшін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шешім жобасын басшыға жолдау;</w:t>
      </w:r>
      <w:r>
        <w:br/>
      </w:r>
      <w:r>
        <w:rPr>
          <w:rFonts w:ascii="Times New Roman"/>
          <w:b w:val="false"/>
          <w:i w:val="false"/>
          <w:color w:val="000000"/>
          <w:sz w:val="28"/>
        </w:rPr>
        <w:t xml:space="preserve">
      </w:t>
      </w:r>
      <w:r>
        <w:rPr>
          <w:rFonts w:ascii="Times New Roman"/>
          <w:b w:val="false"/>
          <w:i w:val="false"/>
          <w:color w:val="000000"/>
          <w:sz w:val="28"/>
        </w:rPr>
        <w:t>4) шешімге қол қою;</w:t>
      </w:r>
      <w:r>
        <w:br/>
      </w:r>
      <w:r>
        <w:rPr>
          <w:rFonts w:ascii="Times New Roman"/>
          <w:b w:val="false"/>
          <w:i w:val="false"/>
          <w:color w:val="000000"/>
          <w:sz w:val="28"/>
        </w:rPr>
        <w:t xml:space="preserve">
      </w:t>
      </w:r>
      <w:r>
        <w:rPr>
          <w:rFonts w:ascii="Times New Roman"/>
          <w:b w:val="false"/>
          <w:i w:val="false"/>
          <w:color w:val="000000"/>
          <w:sz w:val="28"/>
        </w:rPr>
        <w:t>5) шешімді беру.</w:t>
      </w:r>
    </w:p>
    <w:bookmarkEnd w:id="5"/>
    <w:bookmarkStart w:name="z31"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6"/>
    <w:bookmarkStart w:name="z32"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шешім жобасын дайындайды – 4 жұмыс күні;</w:t>
      </w:r>
      <w:r>
        <w:br/>
      </w:r>
      <w:r>
        <w:rPr>
          <w:rFonts w:ascii="Times New Roman"/>
          <w:b w:val="false"/>
          <w:i w:val="false"/>
          <w:color w:val="000000"/>
          <w:sz w:val="28"/>
        </w:rPr>
        <w:t xml:space="preserve">
      </w:t>
      </w:r>
      <w:r>
        <w:rPr>
          <w:rFonts w:ascii="Times New Roman"/>
          <w:b w:val="false"/>
          <w:i w:val="false"/>
          <w:color w:val="000000"/>
          <w:sz w:val="28"/>
        </w:rPr>
        <w:t>4) басшы шешім жобасына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шешімді береді – 20 минут.</w:t>
      </w:r>
    </w:p>
    <w:bookmarkEnd w:id="7"/>
    <w:bookmarkStart w:name="z42"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43"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1-қосымшасы</w:t>
            </w:r>
          </w:p>
        </w:tc>
      </w:tr>
    </w:tbl>
    <w:bookmarkStart w:name="z45" w:id="1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10"/>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2-қосымшасы</w:t>
            </w:r>
          </w:p>
        </w:tc>
      </w:tr>
    </w:tbl>
    <w:bookmarkStart w:name="z47" w:id="11"/>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 көрсетудің бизнес-процестерінің анықтамалығы</w:t>
      </w:r>
    </w:p>
    <w:bookmarkEnd w:id="11"/>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108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 бекітілді</w:t>
            </w:r>
          </w:p>
        </w:tc>
      </w:tr>
    </w:tbl>
    <w:bookmarkStart w:name="z49" w:id="1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2"/>
    <w:bookmarkStart w:name="z50" w:id="13"/>
    <w:p>
      <w:pPr>
        <w:spacing w:after="0"/>
        <w:ind w:left="0"/>
        <w:jc w:val="left"/>
      </w:pPr>
      <w:r>
        <w:rPr>
          <w:rFonts w:ascii="Times New Roman"/>
          <w:b/>
          <w:i w:val="false"/>
          <w:color w:val="000000"/>
        </w:rPr>
        <w:t xml:space="preserve"> 1. Жалпы ережелері</w:t>
      </w:r>
    </w:p>
    <w:bookmarkEnd w:id="13"/>
    <w:bookmarkStart w:name="z51" w:id="14"/>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әрі-көрсетілетін қызметті беруші).</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Жетім баланы және (немесе) ата-анасының қамқорлығынсыз қалған баланы асырап алуға байланысты біржолғы ақшалай төлемді тағайындау туралы шешім мемлекеттік қызмет көрсетудің нәтижесі болып табылады.</w:t>
      </w:r>
      <w:r>
        <w:br/>
      </w:r>
      <w:r>
        <w:rPr>
          <w:rFonts w:ascii="Times New Roman"/>
          <w:b w:val="false"/>
          <w:i w:val="false"/>
          <w:color w:val="000000"/>
          <w:sz w:val="28"/>
        </w:rPr>
        <w:t>
      Мемлекеттік қызмет көрсету нәтижесін ұсыну нысаны–электрондық және (немесе) қағаз түрінде.</w:t>
      </w:r>
    </w:p>
    <w:bookmarkEnd w:id="14"/>
    <w:bookmarkStart w:name="z56"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57" w:id="16"/>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білдіру кезінде Қазақстан Республикасы Білім және ғылым министрінің 2015 жылғы 13 сәуірдегі № 198 бұйрығымен бекітілген "Жетім баланы және (немесе) ата-анасының қамқорлығынсыз қалған баланы асырап алуға байланысты біржолғы ақшалай төлемді тағайындау" (Нормативтік құқықтық актілерді мемлекеттік тіркеу тізілімінде № 11184 болып тіркелген)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Порталда - көрсетілетін қызметті алушының электрондық-цифрлық қолтаңбасымен (бұдан әрі - ЭЦҚ) куәландырылған электрондық нысанындағы сұранысы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шешім жобасын дайындайды – 9 жұмыс күні;</w:t>
      </w:r>
      <w:r>
        <w:br/>
      </w:r>
      <w:r>
        <w:rPr>
          <w:rFonts w:ascii="Times New Roman"/>
          <w:b w:val="false"/>
          <w:i w:val="false"/>
          <w:color w:val="000000"/>
          <w:sz w:val="28"/>
        </w:rPr>
        <w:t xml:space="preserve">
      </w:t>
      </w:r>
      <w:r>
        <w:rPr>
          <w:rFonts w:ascii="Times New Roman"/>
          <w:b w:val="false"/>
          <w:i w:val="false"/>
          <w:color w:val="000000"/>
          <w:sz w:val="28"/>
        </w:rPr>
        <w:t>4) басшы шешім жобасына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шешімді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алушыға қолхат беру, құжаттарды басшыға жолдау;</w:t>
      </w:r>
      <w:r>
        <w:br/>
      </w:r>
      <w:r>
        <w:rPr>
          <w:rFonts w:ascii="Times New Roman"/>
          <w:b w:val="false"/>
          <w:i w:val="false"/>
          <w:color w:val="000000"/>
          <w:sz w:val="28"/>
        </w:rPr>
        <w:t xml:space="preserve">
      </w:t>
      </w:r>
      <w:r>
        <w:rPr>
          <w:rFonts w:ascii="Times New Roman"/>
          <w:b w:val="false"/>
          <w:i w:val="false"/>
          <w:color w:val="000000"/>
          <w:sz w:val="28"/>
        </w:rPr>
        <w:t>2) орындау үшін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шешім жобасын басшыға жолдау;</w:t>
      </w:r>
      <w:r>
        <w:br/>
      </w:r>
      <w:r>
        <w:rPr>
          <w:rFonts w:ascii="Times New Roman"/>
          <w:b w:val="false"/>
          <w:i w:val="false"/>
          <w:color w:val="000000"/>
          <w:sz w:val="28"/>
        </w:rPr>
        <w:t xml:space="preserve">
      </w:t>
      </w:r>
      <w:r>
        <w:rPr>
          <w:rFonts w:ascii="Times New Roman"/>
          <w:b w:val="false"/>
          <w:i w:val="false"/>
          <w:color w:val="000000"/>
          <w:sz w:val="28"/>
        </w:rPr>
        <w:t>4) шешімге қол қою;</w:t>
      </w:r>
      <w:r>
        <w:br/>
      </w:r>
      <w:r>
        <w:rPr>
          <w:rFonts w:ascii="Times New Roman"/>
          <w:b w:val="false"/>
          <w:i w:val="false"/>
          <w:color w:val="000000"/>
          <w:sz w:val="28"/>
        </w:rPr>
        <w:t xml:space="preserve">
      </w:t>
      </w:r>
      <w:r>
        <w:rPr>
          <w:rFonts w:ascii="Times New Roman"/>
          <w:b w:val="false"/>
          <w:i w:val="false"/>
          <w:color w:val="000000"/>
          <w:sz w:val="28"/>
        </w:rPr>
        <w:t>5) шешімді беру.</w:t>
      </w:r>
    </w:p>
    <w:bookmarkEnd w:id="16"/>
    <w:bookmarkStart w:name="z72"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17"/>
    <w:bookmarkStart w:name="z73"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құжаттарды қарайды,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шешім жобасын дайындайды – 9 жұмыс күні;</w:t>
      </w:r>
      <w:r>
        <w:br/>
      </w:r>
      <w:r>
        <w:rPr>
          <w:rFonts w:ascii="Times New Roman"/>
          <w:b w:val="false"/>
          <w:i w:val="false"/>
          <w:color w:val="000000"/>
          <w:sz w:val="28"/>
        </w:rPr>
        <w:t xml:space="preserve">
      </w:t>
      </w:r>
      <w:r>
        <w:rPr>
          <w:rFonts w:ascii="Times New Roman"/>
          <w:b w:val="false"/>
          <w:i w:val="false"/>
          <w:color w:val="000000"/>
          <w:sz w:val="28"/>
        </w:rPr>
        <w:t>4) басшы шешім жобасына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шешімді береді – 20 минут.</w:t>
      </w:r>
    </w:p>
    <w:bookmarkEnd w:id="18"/>
    <w:bookmarkStart w:name="z83" w:id="1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9"/>
    <w:bookmarkStart w:name="z84" w:id="2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1-қосымшасы</w:t>
            </w:r>
          </w:p>
        </w:tc>
      </w:tr>
    </w:tbl>
    <w:bookmarkStart w:name="z86" w:id="2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21"/>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 – ақпараттық жүйесі;</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2-қосымшасы</w:t>
            </w:r>
          </w:p>
        </w:tc>
      </w:tr>
    </w:tbl>
    <w:bookmarkStart w:name="z88" w:id="2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627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627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