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ba72" w14:textId="4edb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мемлекеттік көрсетілетін қызметтер регламенттерін бекіту туралы" Ақмола облысы әкімдігінің 2015 жылғы 26 маусымдағы № А-7/298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17 маусымдағы № А-7/307 қаулысы. Ақмола облысының Әділет департаментінде 2016 жылғы 13 шілдеде № 5444 болып тіркелді. Күші жойылды - Ақмола облысы әкімдігінің 2020 жылғы 21 ақпандағы № А-2/81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21.02.2020 </w:t>
      </w:r>
      <w:r>
        <w:rPr>
          <w:rFonts w:ascii="Times New Roman"/>
          <w:b w:val="false"/>
          <w:i w:val="false"/>
          <w:color w:val="000000"/>
          <w:sz w:val="28"/>
        </w:rPr>
        <w:t>№ А-2/81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"Отбасы және балалар саласында </w:t>
      </w:r>
      <w:r>
        <w:rPr>
          <w:rFonts w:ascii="Times New Roman"/>
          <w:b/>
          <w:i w:val="false"/>
          <w:color w:val="000000"/>
          <w:sz w:val="28"/>
        </w:rPr>
        <w:t xml:space="preserve">мемлекеттік көрсетілетін қызметтер </w:t>
      </w:r>
      <w:r>
        <w:rPr>
          <w:rFonts w:ascii="Times New Roman"/>
          <w:b w:val="false"/>
          <w:i w:val="false"/>
          <w:color w:val="000000"/>
          <w:sz w:val="28"/>
        </w:rPr>
        <w:t>регламенттерін</w:t>
      </w:r>
      <w:r>
        <w:rPr>
          <w:rFonts w:ascii="Times New Roman"/>
          <w:b/>
          <w:i w:val="false"/>
          <w:color w:val="000000"/>
          <w:sz w:val="28"/>
        </w:rPr>
        <w:t xml:space="preserve"> бекіту туралы" Ақмола облысы әкімдігінің 2015 жылғы 26 маусымдағы </w:t>
      </w:r>
      <w:r>
        <w:rPr>
          <w:rFonts w:ascii="Times New Roman"/>
          <w:b w:val="false"/>
          <w:i w:val="false"/>
          <w:color w:val="000000"/>
          <w:sz w:val="28"/>
        </w:rPr>
        <w:t xml:space="preserve">№ А-7/298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4917 болып тіркелген, 2015 жылғы 18 тамызда "Әділет" ақпараттық-құқықтық жүйесінде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көрсетілген қаулымен бекітілген "Патронат тәрбиешiлерге берiлген баланы (балаларды) асырап-бағуға ақшалай қаражат төлеуді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қаулымен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орынбасары Н.Ж.Нұркеновке жүктелсін.</w:t>
      </w:r>
      <w:r>
        <w:br/>
      </w:r>
      <w:r>
        <w:rPr>
          <w:rFonts w:ascii="Times New Roman"/>
          <w:b w:val="false"/>
          <w:i w:val="false"/>
          <w:color w:val="000000"/>
          <w:sz w:val="28"/>
        </w:rPr>
        <w:t xml:space="preserve">
      </w:t>
      </w:r>
      <w:r>
        <w:rPr>
          <w:rFonts w:ascii="Times New Roman"/>
          <w:b w:val="false"/>
          <w:i w:val="false"/>
          <w:color w:val="000000"/>
          <w:sz w:val="28"/>
        </w:rPr>
        <w:t>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Ақмола облысы әкімінің</w:t>
            </w:r>
            <w:r>
              <w:br/>
            </w:r>
            <w:r>
              <w:rPr>
                <w:rFonts w:ascii="Times New Roman"/>
                <w:b/>
                <w:i w:val="false"/>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15 маусымдағы</w:t>
            </w:r>
            <w:r>
              <w:br/>
            </w:r>
            <w:r>
              <w:rPr>
                <w:rFonts w:ascii="Times New Roman"/>
                <w:b w:val="false"/>
                <w:i w:val="false"/>
                <w:color w:val="000000"/>
                <w:sz w:val="20"/>
              </w:rPr>
              <w:t>№ А-7/295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А-7/298 қаулысымен</w:t>
            </w:r>
            <w:r>
              <w:br/>
            </w:r>
            <w:r>
              <w:rPr>
                <w:rFonts w:ascii="Times New Roman"/>
                <w:b w:val="false"/>
                <w:i w:val="false"/>
                <w:color w:val="000000"/>
                <w:sz w:val="20"/>
              </w:rPr>
              <w:t>бекітілді</w:t>
            </w:r>
          </w:p>
        </w:tc>
      </w:tr>
    </w:tbl>
    <w:bookmarkStart w:name="z8" w:id="1"/>
    <w:p>
      <w:pPr>
        <w:spacing w:after="0"/>
        <w:ind w:left="0"/>
        <w:jc w:val="left"/>
      </w:pPr>
      <w:r>
        <w:rPr>
          <w:rFonts w:ascii="Times New Roman"/>
          <w:b/>
          <w:i w:val="false"/>
          <w:color w:val="000000"/>
        </w:rPr>
        <w:t xml:space="preserve"> "Патронат тәрбиешiлерге берiлген баланы (балаларды) асырап-бағуға ақшалай қаражат төлеуді тағайындау" мемлекеттік көрсетілетін қызмет регламенті</w:t>
      </w:r>
    </w:p>
    <w:bookmarkEnd w:id="1"/>
    <w:bookmarkStart w:name="z9" w:id="2"/>
    <w:p>
      <w:pPr>
        <w:spacing w:after="0"/>
        <w:ind w:left="0"/>
        <w:jc w:val="left"/>
      </w:pPr>
      <w:r>
        <w:rPr>
          <w:rFonts w:ascii="Times New Roman"/>
          <w:b/>
          <w:i w:val="false"/>
          <w:color w:val="000000"/>
        </w:rPr>
        <w:t xml:space="preserve"> 1. Жалпы ережелері</w:t>
      </w:r>
    </w:p>
    <w:bookmarkEnd w:id="2"/>
    <w:bookmarkStart w:name="z10" w:id="3"/>
    <w:p>
      <w:pPr>
        <w:spacing w:after="0"/>
        <w:ind w:left="0"/>
        <w:jc w:val="both"/>
      </w:pPr>
      <w:r>
        <w:rPr>
          <w:rFonts w:ascii="Times New Roman"/>
          <w:b w:val="false"/>
          <w:i w:val="false"/>
          <w:color w:val="000000"/>
          <w:sz w:val="28"/>
        </w:rPr>
        <w:t>
      1. "Патронат тәрбиешiлерге берiлген баланы (балаларды) асырап-бағуға ақшалай қаражат төлеуді тағайындау" мемлекеттік көрсетілетін қызмет (бұдан әрі – мемлекеттік көрсетілетін қызмет) аудандардың, Көкшетау және Степногорск қалаларының білім бөлімдерімен көрсетіледі (бұдан әрі-көрсетілетін қызметті беруші).</w:t>
      </w:r>
      <w:r>
        <w:br/>
      </w:r>
      <w:r>
        <w:rPr>
          <w:rFonts w:ascii="Times New Roman"/>
          <w:b w:val="false"/>
          <w:i w:val="false"/>
          <w:color w:val="000000"/>
          <w:sz w:val="28"/>
        </w:rPr>
        <w:t>
      Өтінішті қабылдау және мемлекеттік қызмет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Патронат тәрбиешiлерге берiлген баланы (балаларды) асырап-бағуға ақшалай қаражат төлеуді тағайындау туралы шешім мемлекеттік қызмет көрсетудің нәтижесі болып табылады.</w:t>
      </w:r>
      <w:r>
        <w:br/>
      </w:r>
      <w:r>
        <w:rPr>
          <w:rFonts w:ascii="Times New Roman"/>
          <w:b w:val="false"/>
          <w:i w:val="false"/>
          <w:color w:val="000000"/>
          <w:sz w:val="28"/>
        </w:rPr>
        <w:t>
      Мемлекеттік қызмет көрсету нәтижесін ұсыну нысаны–электрондық және (немесе) қағаз түрінде.</w:t>
      </w:r>
    </w:p>
    <w:bookmarkEnd w:id="3"/>
    <w:bookmarkStart w:name="z15"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16" w:id="5"/>
    <w:p>
      <w:pPr>
        <w:spacing w:after="0"/>
        <w:ind w:left="0"/>
        <w:jc w:val="both"/>
      </w:pPr>
      <w:r>
        <w:rPr>
          <w:rFonts w:ascii="Times New Roman"/>
          <w:b w:val="false"/>
          <w:i w:val="false"/>
          <w:color w:val="000000"/>
          <w:sz w:val="28"/>
        </w:rPr>
        <w:t>
      4. Мемлекеттік қызмет көрсету бойынша рәсімді (іс-қимыл) бастау үшін:</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өтініш білдіру кезінде Қазақстан Республикасы Білім және ғылым министрінің 2015 жылғы 13 сәуірдегі № 198 бұйрығымен бекітілген "Патронат тәрбиешiлерге берiлген баланы (балаларды) асырап-бағуға ақшалай қаражат төлеуді тағайындау" (Нормативтік құқықтық актілерді мемлекеттік тіркеу тізілімінде № 11184 болып тіркелген) мемлекеттік көрсетілетін қызмет стандартының (бұдан әрі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Порталда - көрсетілетін қызметті алушының электрондық-цифрлық қолтаңбасымен (бұдан әрі - ЭЦҚ) куәландырылған электрондық нысанындағы сұранысы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оларды тіркеуді жүзеге асырады – 20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шешім жобасын дайындайды – 4 жұмыс күні;</w:t>
      </w:r>
      <w:r>
        <w:br/>
      </w:r>
      <w:r>
        <w:rPr>
          <w:rFonts w:ascii="Times New Roman"/>
          <w:b w:val="false"/>
          <w:i w:val="false"/>
          <w:color w:val="000000"/>
          <w:sz w:val="28"/>
        </w:rPr>
        <w:t xml:space="preserve">
      </w:t>
      </w:r>
      <w:r>
        <w:rPr>
          <w:rFonts w:ascii="Times New Roman"/>
          <w:b w:val="false"/>
          <w:i w:val="false"/>
          <w:color w:val="000000"/>
          <w:sz w:val="28"/>
        </w:rPr>
        <w:t>4) басшы шешім жобасына 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шешімді береді – 20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 болатын мемлекеттік қызмет көрсету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алушыға қолхат беру, құжаттарды басшыға жолдау;</w:t>
      </w:r>
      <w:r>
        <w:br/>
      </w:r>
      <w:r>
        <w:rPr>
          <w:rFonts w:ascii="Times New Roman"/>
          <w:b w:val="false"/>
          <w:i w:val="false"/>
          <w:color w:val="000000"/>
          <w:sz w:val="28"/>
        </w:rPr>
        <w:t xml:space="preserve">
      </w:t>
      </w:r>
      <w:r>
        <w:rPr>
          <w:rFonts w:ascii="Times New Roman"/>
          <w:b w:val="false"/>
          <w:i w:val="false"/>
          <w:color w:val="000000"/>
          <w:sz w:val="28"/>
        </w:rPr>
        <w:t>2) орындау үшін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шешім жобасын басшыға жолдау;</w:t>
      </w:r>
      <w:r>
        <w:br/>
      </w:r>
      <w:r>
        <w:rPr>
          <w:rFonts w:ascii="Times New Roman"/>
          <w:b w:val="false"/>
          <w:i w:val="false"/>
          <w:color w:val="000000"/>
          <w:sz w:val="28"/>
        </w:rPr>
        <w:t xml:space="preserve">
      </w:t>
      </w:r>
      <w:r>
        <w:rPr>
          <w:rFonts w:ascii="Times New Roman"/>
          <w:b w:val="false"/>
          <w:i w:val="false"/>
          <w:color w:val="000000"/>
          <w:sz w:val="28"/>
        </w:rPr>
        <w:t>4) шешімге қол қою;</w:t>
      </w:r>
      <w:r>
        <w:br/>
      </w:r>
      <w:r>
        <w:rPr>
          <w:rFonts w:ascii="Times New Roman"/>
          <w:b w:val="false"/>
          <w:i w:val="false"/>
          <w:color w:val="000000"/>
          <w:sz w:val="28"/>
        </w:rPr>
        <w:t xml:space="preserve">
      </w:t>
      </w:r>
      <w:r>
        <w:rPr>
          <w:rFonts w:ascii="Times New Roman"/>
          <w:b w:val="false"/>
          <w:i w:val="false"/>
          <w:color w:val="000000"/>
          <w:sz w:val="28"/>
        </w:rPr>
        <w:t>5) шешімді беру.</w:t>
      </w:r>
    </w:p>
    <w:bookmarkEnd w:id="5"/>
    <w:bookmarkStart w:name="z31"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6"/>
    <w:bookmarkStart w:name="z32"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рәсімдерінің (іс-қимылының)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оларды тіркеуді жүзеге асырады – 20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шешім жобасын дайындайды – 4 жұмыс күні;</w:t>
      </w:r>
      <w:r>
        <w:br/>
      </w:r>
      <w:r>
        <w:rPr>
          <w:rFonts w:ascii="Times New Roman"/>
          <w:b w:val="false"/>
          <w:i w:val="false"/>
          <w:color w:val="000000"/>
          <w:sz w:val="28"/>
        </w:rPr>
        <w:t xml:space="preserve">
      </w:t>
      </w:r>
      <w:r>
        <w:rPr>
          <w:rFonts w:ascii="Times New Roman"/>
          <w:b w:val="false"/>
          <w:i w:val="false"/>
          <w:color w:val="000000"/>
          <w:sz w:val="28"/>
        </w:rPr>
        <w:t>4) басшы шешім жобасына 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шешімді береді – 20 минут.</w:t>
      </w:r>
    </w:p>
    <w:bookmarkEnd w:id="7"/>
    <w:bookmarkStart w:name="z42" w:id="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8"/>
    <w:bookmarkStart w:name="z43" w:id="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көрсетілетін қызметті алушы жеке сәйкестендіру нөмірінің (бұдан әрі–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r>
        <w:br/>
      </w: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енгізу процесі.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ЭЦҚ тіркеу куәлігін таңдайды.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7-процесс – мемлекеттік қызмет көрсету нәтижесін көрсетілетін қызметті алушымен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көрсетілітін қызмет</w:t>
            </w:r>
            <w:r>
              <w:br/>
            </w:r>
            <w:r>
              <w:rPr>
                <w:rFonts w:ascii="Times New Roman"/>
                <w:b w:val="false"/>
                <w:i w:val="false"/>
                <w:color w:val="000000"/>
                <w:sz w:val="20"/>
              </w:rPr>
              <w:t>регламентінің 1-қосымшасы</w:t>
            </w:r>
          </w:p>
        </w:tc>
      </w:tr>
    </w:tbl>
    <w:bookmarkStart w:name="z45" w:id="10"/>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іс-қимылының диаграммасы</w:t>
      </w:r>
    </w:p>
    <w:bookmarkEnd w:id="10"/>
    <w:p>
      <w:pPr>
        <w:spacing w:after="0"/>
        <w:ind w:left="0"/>
        <w:jc w:val="left"/>
      </w:pPr>
      <w:r>
        <w:br/>
      </w:r>
    </w:p>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АЖ Портал – ақпараттық жүйесі;</w:t>
      </w:r>
      <w:r>
        <w:br/>
      </w:r>
      <w:r>
        <w:rPr>
          <w:rFonts w:ascii="Times New Roman"/>
          <w:b w:val="false"/>
          <w:i w:val="false"/>
          <w:color w:val="000000"/>
          <w:sz w:val="28"/>
        </w:rPr>
        <w:t>
      ЭҮШ – "электрондық үкімет" шлюзы.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көрсетілітін қызмет</w:t>
            </w:r>
            <w:r>
              <w:br/>
            </w:r>
            <w:r>
              <w:rPr>
                <w:rFonts w:ascii="Times New Roman"/>
                <w:b w:val="false"/>
                <w:i w:val="false"/>
                <w:color w:val="000000"/>
                <w:sz w:val="20"/>
              </w:rPr>
              <w:t>регламентінің 2-қосымшасы</w:t>
            </w:r>
          </w:p>
        </w:tc>
      </w:tr>
    </w:tbl>
    <w:bookmarkStart w:name="z47" w:id="11"/>
    <w:p>
      <w:pPr>
        <w:spacing w:after="0"/>
        <w:ind w:left="0"/>
        <w:jc w:val="left"/>
      </w:pPr>
      <w:r>
        <w:rPr>
          <w:rFonts w:ascii="Times New Roman"/>
          <w:b/>
          <w:i w:val="false"/>
          <w:color w:val="000000"/>
        </w:rPr>
        <w:t xml:space="preserve"> "Патронат тәрбиешiлерге берiлген баланы (балаларды) асырап-бағуға ақшалай қаражат төлеуді тағайындау" мемлекеттік қызмет көрсетудің бизнес-процестерінің анықтамалығы</w:t>
      </w:r>
    </w:p>
    <w:bookmarkEnd w:id="11"/>
    <w:p>
      <w:pPr>
        <w:spacing w:after="0"/>
        <w:ind w:left="0"/>
        <w:jc w:val="left"/>
      </w:pP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1087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087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15 маусымдағы</w:t>
            </w:r>
            <w:r>
              <w:br/>
            </w:r>
            <w:r>
              <w:rPr>
                <w:rFonts w:ascii="Times New Roman"/>
                <w:b w:val="false"/>
                <w:i w:val="false"/>
                <w:color w:val="000000"/>
                <w:sz w:val="20"/>
              </w:rPr>
              <w:t>№ А-7/295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А-7/298 қаулысымен бекітілді</w:t>
            </w:r>
          </w:p>
        </w:tc>
      </w:tr>
    </w:tbl>
    <w:bookmarkStart w:name="z49" w:id="12"/>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w:t>
      </w:r>
    </w:p>
    <w:bookmarkEnd w:id="12"/>
    <w:bookmarkStart w:name="z50" w:id="13"/>
    <w:p>
      <w:pPr>
        <w:spacing w:after="0"/>
        <w:ind w:left="0"/>
        <w:jc w:val="left"/>
      </w:pPr>
      <w:r>
        <w:rPr>
          <w:rFonts w:ascii="Times New Roman"/>
          <w:b/>
          <w:i w:val="false"/>
          <w:color w:val="000000"/>
        </w:rPr>
        <w:t xml:space="preserve"> 1. Жалпы ережелері</w:t>
      </w:r>
    </w:p>
    <w:bookmarkEnd w:id="13"/>
    <w:bookmarkStart w:name="z51" w:id="14"/>
    <w:p>
      <w:pPr>
        <w:spacing w:after="0"/>
        <w:ind w:left="0"/>
        <w:jc w:val="both"/>
      </w:pPr>
      <w:r>
        <w:rPr>
          <w:rFonts w:ascii="Times New Roman"/>
          <w:b w:val="false"/>
          <w:i w:val="false"/>
          <w:color w:val="000000"/>
          <w:sz w:val="28"/>
        </w:rPr>
        <w:t>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(бұдан әрі – мемлекеттік көрсетілетін қызмет) аудандардың, Көкшетау және Степногорск қалаларының білім бөлімдерімен көрсетіледі (бұдан әрі-көрсетілетін қызметті беруші).</w:t>
      </w:r>
      <w:r>
        <w:br/>
      </w:r>
      <w:r>
        <w:rPr>
          <w:rFonts w:ascii="Times New Roman"/>
          <w:b w:val="false"/>
          <w:i w:val="false"/>
          <w:color w:val="000000"/>
          <w:sz w:val="28"/>
        </w:rPr>
        <w:t>
      Өтінішті қабылдау және мемлекеттік қызмет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Жетім баланы және (немесе) ата-анасының қамқорлығынсыз қалған баланы асырап алуға байланысты біржолғы ақшалай төлемді тағайындау туралы шешім мемлекеттік қызмет көрсетудің нәтижесі болып табылады.</w:t>
      </w:r>
      <w:r>
        <w:br/>
      </w:r>
      <w:r>
        <w:rPr>
          <w:rFonts w:ascii="Times New Roman"/>
          <w:b w:val="false"/>
          <w:i w:val="false"/>
          <w:color w:val="000000"/>
          <w:sz w:val="28"/>
        </w:rPr>
        <w:t>
      Мемлекеттік қызмет көрсету нәтижесін ұсыну нысаны–электрондық және (немесе) қағаз түрінде.</w:t>
      </w:r>
    </w:p>
    <w:bookmarkEnd w:id="14"/>
    <w:bookmarkStart w:name="z56"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57" w:id="16"/>
    <w:p>
      <w:pPr>
        <w:spacing w:after="0"/>
        <w:ind w:left="0"/>
        <w:jc w:val="both"/>
      </w:pPr>
      <w:r>
        <w:rPr>
          <w:rFonts w:ascii="Times New Roman"/>
          <w:b w:val="false"/>
          <w:i w:val="false"/>
          <w:color w:val="000000"/>
          <w:sz w:val="28"/>
        </w:rPr>
        <w:t>
      4. Мемлекеттік қызмет көрсету бойынша рәсімді (іс-қимыл) бастау үшін:</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өтініш білдіру кезінде Қазақстан Республикасы Білім және ғылым министрінің 2015 жылғы 13 сәуірдегі № 198 бұйрығымен бекітілген "Жетім баланы және (немесе) ата-анасының қамқорлығынсыз қалған баланы асырап алуға байланысты біржолғы ақшалай төлемді тағайындау" (Нормативтік құқықтық актілерді мемлекеттік тіркеу тізілімінде № 11184 болып тіркелген) мемлекеттік көрсетілетін қызмет стандартының (бұдан әрі–Стандарт)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Порталда - көрсетілетін қызметті алушының электрондық-цифрлық қолтаңбасымен (бұдан әрі - ЭЦҚ) куәландырылған электрондық нысанындағы сұранысы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оларды тіркеуді жүзеге асырады – 20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шешім жобасын дайындайды – 9 жұмыс күні;</w:t>
      </w:r>
      <w:r>
        <w:br/>
      </w:r>
      <w:r>
        <w:rPr>
          <w:rFonts w:ascii="Times New Roman"/>
          <w:b w:val="false"/>
          <w:i w:val="false"/>
          <w:color w:val="000000"/>
          <w:sz w:val="28"/>
        </w:rPr>
        <w:t xml:space="preserve">
      </w:t>
      </w:r>
      <w:r>
        <w:rPr>
          <w:rFonts w:ascii="Times New Roman"/>
          <w:b w:val="false"/>
          <w:i w:val="false"/>
          <w:color w:val="000000"/>
          <w:sz w:val="28"/>
        </w:rPr>
        <w:t>4) басшы шешім жобасына 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шешімді береді – 20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 болатын мемлекеттік қызмет көрсету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алушыға қолхат беру, құжаттарды басшыға жолдау;</w:t>
      </w:r>
      <w:r>
        <w:br/>
      </w:r>
      <w:r>
        <w:rPr>
          <w:rFonts w:ascii="Times New Roman"/>
          <w:b w:val="false"/>
          <w:i w:val="false"/>
          <w:color w:val="000000"/>
          <w:sz w:val="28"/>
        </w:rPr>
        <w:t xml:space="preserve">
      </w:t>
      </w:r>
      <w:r>
        <w:rPr>
          <w:rFonts w:ascii="Times New Roman"/>
          <w:b w:val="false"/>
          <w:i w:val="false"/>
          <w:color w:val="000000"/>
          <w:sz w:val="28"/>
        </w:rPr>
        <w:t>2) орындау үшін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шешім жобасын басшыға жолдау;</w:t>
      </w:r>
      <w:r>
        <w:br/>
      </w:r>
      <w:r>
        <w:rPr>
          <w:rFonts w:ascii="Times New Roman"/>
          <w:b w:val="false"/>
          <w:i w:val="false"/>
          <w:color w:val="000000"/>
          <w:sz w:val="28"/>
        </w:rPr>
        <w:t xml:space="preserve">
      </w:t>
      </w:r>
      <w:r>
        <w:rPr>
          <w:rFonts w:ascii="Times New Roman"/>
          <w:b w:val="false"/>
          <w:i w:val="false"/>
          <w:color w:val="000000"/>
          <w:sz w:val="28"/>
        </w:rPr>
        <w:t>4) шешімге қол қою;</w:t>
      </w:r>
      <w:r>
        <w:br/>
      </w:r>
      <w:r>
        <w:rPr>
          <w:rFonts w:ascii="Times New Roman"/>
          <w:b w:val="false"/>
          <w:i w:val="false"/>
          <w:color w:val="000000"/>
          <w:sz w:val="28"/>
        </w:rPr>
        <w:t xml:space="preserve">
      </w:t>
      </w:r>
      <w:r>
        <w:rPr>
          <w:rFonts w:ascii="Times New Roman"/>
          <w:b w:val="false"/>
          <w:i w:val="false"/>
          <w:color w:val="000000"/>
          <w:sz w:val="28"/>
        </w:rPr>
        <w:t>5) шешімді беру.</w:t>
      </w:r>
    </w:p>
    <w:bookmarkEnd w:id="16"/>
    <w:bookmarkStart w:name="z72" w:id="1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17"/>
    <w:bookmarkStart w:name="z73" w:id="1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рәсімдерінің (іс-қимылының)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оларды тіркеуді жүзеге асырады – 20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шешім жобасын дайындайды – 9 жұмыс күні;</w:t>
      </w:r>
      <w:r>
        <w:br/>
      </w:r>
      <w:r>
        <w:rPr>
          <w:rFonts w:ascii="Times New Roman"/>
          <w:b w:val="false"/>
          <w:i w:val="false"/>
          <w:color w:val="000000"/>
          <w:sz w:val="28"/>
        </w:rPr>
        <w:t xml:space="preserve">
      </w:t>
      </w:r>
      <w:r>
        <w:rPr>
          <w:rFonts w:ascii="Times New Roman"/>
          <w:b w:val="false"/>
          <w:i w:val="false"/>
          <w:color w:val="000000"/>
          <w:sz w:val="28"/>
        </w:rPr>
        <w:t>4) басшы шешім жобасына 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шешімді береді – 20 минут.</w:t>
      </w:r>
    </w:p>
    <w:bookmarkEnd w:id="18"/>
    <w:bookmarkStart w:name="z83" w:id="1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9"/>
    <w:bookmarkStart w:name="z84" w:id="20"/>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көрсетілетін қызметті алушы жеке сәйкестендіру нөмірінің (бұдан әрі–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r>
        <w:br/>
      </w: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енгізу процесі.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ЭЦҚ тіркеу куәлігін таңдайды.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7-процесс – мемлекеттік қызмет көрсету нәтижесін көрсетілетін қызметті алушымен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w:t>
            </w:r>
            <w:r>
              <w:br/>
            </w:r>
            <w:r>
              <w:rPr>
                <w:rFonts w:ascii="Times New Roman"/>
                <w:b w:val="false"/>
                <w:i w:val="false"/>
                <w:color w:val="000000"/>
                <w:sz w:val="20"/>
              </w:rPr>
              <w:t>мемлекеттік көрсетілітін қызмет</w:t>
            </w:r>
            <w:r>
              <w:br/>
            </w:r>
            <w:r>
              <w:rPr>
                <w:rFonts w:ascii="Times New Roman"/>
                <w:b w:val="false"/>
                <w:i w:val="false"/>
                <w:color w:val="000000"/>
                <w:sz w:val="20"/>
              </w:rPr>
              <w:t>регламентінің 1-қосымшасы</w:t>
            </w:r>
          </w:p>
        </w:tc>
      </w:tr>
    </w:tbl>
    <w:bookmarkStart w:name="z86" w:id="21"/>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іс-қимылының диаграммасы</w:t>
      </w:r>
    </w:p>
    <w:bookmarkEnd w:id="21"/>
    <w:p>
      <w:pPr>
        <w:spacing w:after="0"/>
        <w:ind w:left="0"/>
        <w:jc w:val="left"/>
      </w:pP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АЖ Портал – ақпараттық жүйесі;</w:t>
      </w:r>
      <w:r>
        <w:br/>
      </w:r>
      <w:r>
        <w:rPr>
          <w:rFonts w:ascii="Times New Roman"/>
          <w:b w:val="false"/>
          <w:i w:val="false"/>
          <w:color w:val="000000"/>
          <w:sz w:val="28"/>
        </w:rPr>
        <w:t>
      ЭҮШ – "электрондық үкімет" шлюзы.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w:t>
            </w:r>
            <w:r>
              <w:br/>
            </w:r>
            <w:r>
              <w:rPr>
                <w:rFonts w:ascii="Times New Roman"/>
                <w:b w:val="false"/>
                <w:i w:val="false"/>
                <w:color w:val="000000"/>
                <w:sz w:val="20"/>
              </w:rPr>
              <w:t>мемлекеттік көрсетілітін қызмет</w:t>
            </w:r>
            <w:r>
              <w:br/>
            </w:r>
            <w:r>
              <w:rPr>
                <w:rFonts w:ascii="Times New Roman"/>
                <w:b w:val="false"/>
                <w:i w:val="false"/>
                <w:color w:val="000000"/>
                <w:sz w:val="20"/>
              </w:rPr>
              <w:t>регламентінің 2-қосымшасы</w:t>
            </w:r>
          </w:p>
        </w:tc>
      </w:tr>
    </w:tbl>
    <w:bookmarkStart w:name="z88" w:id="22"/>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 көрсетудің бизнес-процестерінің анықтамалығы</w:t>
      </w:r>
    </w:p>
    <w:bookmarkEnd w:id="22"/>
    <w:p>
      <w:pPr>
        <w:spacing w:after="0"/>
        <w:ind w:left="0"/>
        <w:jc w:val="left"/>
      </w:pP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3627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627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