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1f56" w14:textId="7dc1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7 сәуірдегі № А-5/157 қаулысы. Ақмола облысының Әділет департаментінде 2016 жылғы 12 мамырда № 5348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2002 жылғы 10 шілдедегі Қазақстан Республикасы Заңының 10-бабындағы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профилактикасы мен диагностикасы бюджет қаражаты есебінен жүзеге асырылатын жануарлардың энзоотиялық ауруларының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Ақмола облысы әкiмiнiң бірінші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 есебінен жүзеге асырылатын жануарлардың энзоотиялық ауруларының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Ірі қара мал аурулары: гиподерматоз (тері асты бөгелегі);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Жылқы аурулары: сақау, сальмонеллезді іш тастау.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