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d898" w14:textId="20bd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жер қатынастары басқармасы" мемлекеттік мекемесінің ережесін бекіту туралы" Ақмола облысы әкімдігінің 2014 жылғы 4 қыркүйектегі № А-8/420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5 сәуірдегі № А-5/150 қаулысы. Ақмола облысының Әділет департаментінде 2016 жылғы 12 мамырда № 5346 болып тіркелді. Күші жойылды - Ақмола облысы әкімдігінің 2016 жылғы 13 маусымдағы № А-7/280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13.06.2016 </w:t>
      </w:r>
      <w:r>
        <w:rPr>
          <w:rFonts w:ascii="Times New Roman"/>
          <w:b w:val="false"/>
          <w:i w:val="false"/>
          <w:color w:val="ff0000"/>
          <w:sz w:val="28"/>
        </w:rPr>
        <w:t>№ А-7/280</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"Ақмола облысының жер қатынастары басқармасы" мемлекеттік мекемесі туралы ережесін бекіту туралы" Ақмола облысы әкімдігінің 2014 жылғы 4 қыркүйектегі № А-8/420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4387 болып тіркелген, "Акмолинская правда", "Арқа ажары" газеттерінде 2014 жылғы 16 қазанда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"Ақмола облысының жер қатынастары басқармасы"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15-тармақтың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жер қойнауын пайдалану (өндіру бойынша; бірлескен барлау және өндіру бойынша; барлаумен және (немесе) өндірумен байланысты емес жерасты құрылыстарын салу және (немесе) пайдалану жөніндегі жұмыстарды жүргізу үшін), магистральды құбыржолдарды, мұнай және газ өндеу объектілерді, жаңартылатын энергия көздерін пайдалану жөніндегі объектілерді салу (реконструкциялау) мақсаттары,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индустриялды–инновациялық қызметі субъектілерінің индустриялды–инновациялық жобалары үшін, инвестициялық басымды жобаларды жүзеге асыру, жергілікті маңызы бар ерекше қорғалатын табиғи аумақтарды құру және кеңейту үшін, жер учаскелерін беру жөніндегі, сондай-ақ пайдалы қазбалардың кен орындары табылған кезінде және оларды өндіру, магистральды құбыр жолдарын салу (реконструкциялау), жергілікті маңызы бар ерекше қорғалатын табиғи аумақтарды құру және кеңейту үшін жер учаскелерді мемлекеттік қажеттілігіне мәжбүрлеп иеліктен шығару жөніндегі облыстың жергілікті атқарушы органының ұсыныстарын және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 xml:space="preserve">2. "Ақмола облысының жер қатынастары басқармасы" мемлекеттік мекемесінің ережесіне енгізілетін өзгерістің қоса берілген </w:t>
      </w:r>
      <w:r>
        <w:rPr>
          <w:rFonts w:ascii="Times New Roman"/>
          <w:b w:val="false"/>
          <w:i w:val="false"/>
          <w:color w:val="000000"/>
          <w:sz w:val="28"/>
        </w:rPr>
        <w:t>мәтіні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Ақмола облысы әкімінің бірінші орынбасары Қ.М.Отаровқа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5 сәуірдегі</w:t>
            </w:r>
            <w:r>
              <w:br/>
            </w:r>
            <w:r>
              <w:rPr>
                <w:rFonts w:ascii="Times New Roman"/>
                <w:b w:val="false"/>
                <w:i w:val="false"/>
                <w:color w:val="000000"/>
                <w:sz w:val="20"/>
              </w:rPr>
              <w:t>№ А-5/150 қаулысымен</w:t>
            </w:r>
            <w:r>
              <w:br/>
            </w:r>
            <w:r>
              <w:rPr>
                <w:rFonts w:ascii="Times New Roman"/>
                <w:b w:val="false"/>
                <w:i w:val="false"/>
                <w:color w:val="000000"/>
                <w:sz w:val="20"/>
              </w:rPr>
              <w:t>бекітілді</w:t>
            </w:r>
          </w:p>
        </w:tc>
      </w:tr>
    </w:tbl>
    <w:bookmarkStart w:name="z10" w:id="0"/>
    <w:p>
      <w:pPr>
        <w:spacing w:after="0"/>
        <w:ind w:left="0"/>
        <w:jc w:val="left"/>
      </w:pPr>
      <w:r>
        <w:rPr>
          <w:rFonts w:ascii="Times New Roman"/>
          <w:b/>
          <w:i w:val="false"/>
          <w:color w:val="000000"/>
        </w:rPr>
        <w:t xml:space="preserve"> "Ақмола облысының жер қатынастары басқармасы" мемлекеттік мекемесі туралы ережесіне енгізілетін өзгерістің мәтіні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жер қойнауын пайдалану (өндіру бойынша; бірлескен барлау және өндіру бойынша; барлаумен және (немесе) өндірумен байланысты емес жерасты құрылыстарын салу және (немесе) пайдалану), магистральды құбыржолдарды, мұнай және газ өндеу объектілерді, жаңартылатын энергия көздерін пайдалану жөніндегі объектілерді салу (реконструкциялау) мақсаттары,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индустриялды–инновациялық қызметі субъектілерінің индустриялды–инновациялық жобалары үшін, инвестициялық басымды жобаларды жүзеге асыру, жергілікті маңызы бар ерекше қорғалатын табиғи аумақтарды құру және кеңейту үшін, жер учаскелерін беру жөніндегі, сондай-ақ пайдалы қазбалардың кен орындары табылған кезінде және олдарды өндіру, магистральды құбыр жолдарын салу (реконструкциялау), жергілікті маңызы бар ерекше қорғалатын табиғи аумақтарды құру және кеңейту үшін жер учаскелерді мемлекеттік қажеттілігіне мәжбүрлеп иеліктен шығару жөніндегі облыстың жергілікті атқарушы органының ұсыныстарын және шешімдерінің жобаларын дайындау;".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