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c58ad" w14:textId="31c5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28 қаңтардағы № А-2/37 қаулысы. Ақмола облысының Әділет департаментінде 2016 жылғы 4 наурызда № 5273 болып тіркелді. Күші жойылды - Ақмола облысы әкімдігінің 2020 жылғы 21 ақпандағы № А-2/81 қаулысымен</w:t>
      </w:r>
    </w:p>
    <w:p>
      <w:pPr>
        <w:spacing w:after="0"/>
        <w:ind w:left="0"/>
        <w:jc w:val="both"/>
      </w:pPr>
      <w:bookmarkStart w:name="z0"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Ақмола облысы әкімдігінің 21.02.2020 </w:t>
      </w:r>
      <w:r>
        <w:rPr>
          <w:rFonts w:ascii="Times New Roman"/>
          <w:b w:val="false"/>
          <w:i w:val="false"/>
          <w:color w:val="000000"/>
          <w:sz w:val="28"/>
        </w:rPr>
        <w:t>№ А-2/81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қызметтер туралы" 2013 жылғы 15 сәуірдегі Қазақстан Республикасы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Ақмола облысы әкімінің орынбасары Н.Ж.Нұркеновке жүктелсін.</w:t>
      </w:r>
      <w:r>
        <w:br/>
      </w:r>
      <w:r>
        <w:rPr>
          <w:rFonts w:ascii="Times New Roman"/>
          <w:b w:val="false"/>
          <w:i w:val="false"/>
          <w:color w:val="000000"/>
          <w:sz w:val="28"/>
        </w:rPr>
        <w:t xml:space="preserve">
      </w:t>
      </w:r>
      <w:r>
        <w:rPr>
          <w:rFonts w:ascii="Times New Roman"/>
          <w:b w:val="false"/>
          <w:i w:val="false"/>
          <w:color w:val="000000"/>
          <w:sz w:val="28"/>
        </w:rPr>
        <w:t>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А-2/37 қаулысымен</w:t>
            </w:r>
            <w:r>
              <w:br/>
            </w:r>
            <w:r>
              <w:rPr>
                <w:rFonts w:ascii="Times New Roman"/>
                <w:b w:val="false"/>
                <w:i w:val="false"/>
                <w:color w:val="000000"/>
                <w:sz w:val="20"/>
              </w:rPr>
              <w:t>бекітілді</w:t>
            </w:r>
          </w:p>
        </w:tc>
      </w:tr>
    </w:tbl>
    <w:bookmarkStart w:name="z32" w:id="1"/>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04.07.2018 </w:t>
      </w:r>
      <w:r>
        <w:rPr>
          <w:rFonts w:ascii="Times New Roman"/>
          <w:b w:val="false"/>
          <w:i w:val="false"/>
          <w:color w:val="ff0000"/>
          <w:sz w:val="28"/>
        </w:rPr>
        <w:t>№ А-7/286</w:t>
      </w:r>
      <w:r>
        <w:rPr>
          <w:rFonts w:ascii="Times New Roman"/>
          <w:b w:val="false"/>
          <w:i w:val="false"/>
          <w:color w:val="ff0000"/>
          <w:sz w:val="28"/>
        </w:rPr>
        <w:t xml:space="preserve"> (ресми жарияланған күнінен бастап қолданысқа енгізіледі) қаулысымен.</w:t>
      </w:r>
    </w:p>
    <w:bookmarkStart w:name="z33"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(бұдан әрі - мемлекеттік көрсетілетін қызмет) мектепке дейінгі, бастауыш, негізгі орта, жалпы орта, техникалық және кәсіптік, орта білімнен кейінгі білім беру ұйымдарымен, аудандардың, Көкшетау және Степногорск қалаларының білім бөлімдерімен, "Ақмола облысының білім басқармасы" мемлекеттік мекемесімен (бұдан әрі – көрсетілетін қызметті беруші) көрсетіледі.</w:t>
      </w:r>
    </w:p>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209" w:id="3"/>
    <w:p>
      <w:pPr>
        <w:spacing w:after="0"/>
        <w:ind w:left="0"/>
        <w:jc w:val="both"/>
      </w:pPr>
      <w:r>
        <w:rPr>
          <w:rFonts w:ascii="Times New Roman"/>
          <w:b w:val="false"/>
          <w:i w:val="false"/>
          <w:color w:val="000000"/>
          <w:sz w:val="28"/>
        </w:rPr>
        <w:t>
      2. Мемлекеттік қызмет көрсету нысаны: қағаз түрінде.</w:t>
      </w:r>
    </w:p>
    <w:bookmarkEnd w:id="3"/>
    <w:bookmarkStart w:name="z210" w:id="4"/>
    <w:p>
      <w:pPr>
        <w:spacing w:after="0"/>
        <w:ind w:left="0"/>
        <w:jc w:val="both"/>
      </w:pPr>
      <w:r>
        <w:rPr>
          <w:rFonts w:ascii="Times New Roman"/>
          <w:b w:val="false"/>
          <w:i w:val="false"/>
          <w:color w:val="000000"/>
          <w:sz w:val="28"/>
        </w:rPr>
        <w:t xml:space="preserve">
      3. Мемлекеттік қызмет көрсетудің нәтижесі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туралы еркін түрдегі қолхат (бұдан әрі – қолхат), не Қазақстан Республикасы Білім және ғылым министрінің 2015 жылғы 9 қарашадағы № 632 бұйрығымен (Нормативтік құқықтық актілерді мемлекеттік тіркеу тізілімінде № 12449 болып тіркелген) бекітілген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 бойынша мемлекеттік қызмет көрсетуден бас тарту туралы дәлелді жауап болып табылады.</w:t>
      </w:r>
    </w:p>
    <w:bookmarkEnd w:id="4"/>
    <w:p>
      <w:pPr>
        <w:spacing w:after="0"/>
        <w:ind w:left="0"/>
        <w:jc w:val="both"/>
      </w:pPr>
      <w:r>
        <w:rPr>
          <w:rFonts w:ascii="Times New Roman"/>
          <w:b w:val="false"/>
          <w:i w:val="false"/>
          <w:color w:val="000000"/>
          <w:sz w:val="28"/>
        </w:rPr>
        <w:t>
      Мемлекеттік қызметті көрсетудің нәтижесін ұсыну нысаны: қағаз түрінде.</w:t>
      </w:r>
    </w:p>
    <w:bookmarkStart w:name="z211"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
    <w:bookmarkStart w:name="z212" w:id="6"/>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6"/>
    <w:bookmarkStart w:name="z213" w:id="7"/>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әрбір рәсімнің (іс-қимылдың) мазмұны, оның орындалу ұзақтығы:</w:t>
      </w:r>
    </w:p>
    <w:bookmarkEnd w:id="7"/>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20 минут;</w:t>
      </w:r>
    </w:p>
    <w:p>
      <w:pPr>
        <w:spacing w:after="0"/>
        <w:ind w:left="0"/>
        <w:jc w:val="both"/>
      </w:pPr>
      <w:r>
        <w:rPr>
          <w:rFonts w:ascii="Times New Roman"/>
          <w:b w:val="false"/>
          <w:i w:val="false"/>
          <w:color w:val="000000"/>
          <w:sz w:val="28"/>
        </w:rPr>
        <w:t>
      2) көрсетілетін қызметті берушінің жауапты орындаушысы ұсынылған құжаттарды тексеруді жүзеге асырады, қолхатты немесе мемлекеттік қызмет көрсетуден бас тарту туралы дәлелді жауапты дайындайды – 2 жұмыс күні;</w:t>
      </w:r>
    </w:p>
    <w:p>
      <w:pPr>
        <w:spacing w:after="0"/>
        <w:ind w:left="0"/>
        <w:jc w:val="both"/>
      </w:pPr>
      <w:r>
        <w:rPr>
          <w:rFonts w:ascii="Times New Roman"/>
          <w:b w:val="false"/>
          <w:i w:val="false"/>
          <w:color w:val="000000"/>
          <w:sz w:val="28"/>
        </w:rPr>
        <w:t>
      3) көрсетілетін қызметті берушінің кеңсе қызметкері қолхатты немесе мемлекеттік қызмет көрсетуден бас тарту туралы дәлелді жауапты көрсетілетін қызметті алушыға береді – 20 минут.</w:t>
      </w:r>
    </w:p>
    <w:bookmarkStart w:name="z214" w:id="8"/>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бойынша рәсімнің (іс-қимылдың) нәтижесі:</w:t>
      </w:r>
    </w:p>
    <w:bookmarkEnd w:id="8"/>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қолхат немесе мемлекеттік қызмет көрсетуден бас тарту туралы дәлелді жауап;</w:t>
      </w:r>
    </w:p>
    <w:p>
      <w:pPr>
        <w:spacing w:after="0"/>
        <w:ind w:left="0"/>
        <w:jc w:val="both"/>
      </w:pPr>
      <w:r>
        <w:rPr>
          <w:rFonts w:ascii="Times New Roman"/>
          <w:b w:val="false"/>
          <w:i w:val="false"/>
          <w:color w:val="000000"/>
          <w:sz w:val="28"/>
        </w:rPr>
        <w:t>
      3) қолхатты немесе мемлекеттік қызмет көрсетуден бас тарту туралы дәлелді жауапты беру.</w:t>
      </w:r>
    </w:p>
    <w:bookmarkStart w:name="z215" w:id="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
    <w:bookmarkStart w:name="z216" w:id="1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bookmarkStart w:name="z217" w:id="11"/>
    <w:p>
      <w:pPr>
        <w:spacing w:after="0"/>
        <w:ind w:left="0"/>
        <w:jc w:val="both"/>
      </w:pPr>
      <w:r>
        <w:rPr>
          <w:rFonts w:ascii="Times New Roman"/>
          <w:b w:val="false"/>
          <w:i w:val="false"/>
          <w:color w:val="000000"/>
          <w:sz w:val="28"/>
        </w:rPr>
        <w:t>
      8. Әрбір рәсімдердің (іс-қимылдардың) ұзақтығын көрсете отырып, құрылымдық бөлімшелер (қызметкерлер) арасындағы өзара рәсімдердің (іс-қимылдардың) реттілігін сипаттау:</w:t>
      </w:r>
    </w:p>
    <w:bookmarkEnd w:id="11"/>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20 минут;</w:t>
      </w:r>
    </w:p>
    <w:p>
      <w:pPr>
        <w:spacing w:after="0"/>
        <w:ind w:left="0"/>
        <w:jc w:val="both"/>
      </w:pPr>
      <w:r>
        <w:rPr>
          <w:rFonts w:ascii="Times New Roman"/>
          <w:b w:val="false"/>
          <w:i w:val="false"/>
          <w:color w:val="000000"/>
          <w:sz w:val="28"/>
        </w:rPr>
        <w:t>
      2) көрсетілетін қызметті берушінің жауапты орындаушысы ұсынылған құжаттарды тексеруді жүзеге асырады, қолхатты немесе мемлекеттік қызмет көрсетуден бас тарту туралы дәлелді жауапты дайындайды – 2 жұмыс күні;</w:t>
      </w:r>
    </w:p>
    <w:p>
      <w:pPr>
        <w:spacing w:after="0"/>
        <w:ind w:left="0"/>
        <w:jc w:val="both"/>
      </w:pPr>
      <w:r>
        <w:rPr>
          <w:rFonts w:ascii="Times New Roman"/>
          <w:b w:val="false"/>
          <w:i w:val="false"/>
          <w:color w:val="000000"/>
          <w:sz w:val="28"/>
        </w:rPr>
        <w:t>
      3) көрсетілетін қызметті берушінің кеңсе қызметкері қолхатты немесе мемлекеттік қызмет көрсетуден бас тарту туралы дәлелді жауапты көрсетілетін қызметті алушыға береді – 20 минут.</w:t>
      </w:r>
    </w:p>
    <w:bookmarkStart w:name="z218" w:id="12"/>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(немесе) өзге де көрсетілетін қызметті берушілермен өзара іс-қимыл жасасу тәртібін сипаттау</w:t>
      </w:r>
    </w:p>
    <w:bookmarkEnd w:id="12"/>
    <w:bookmarkStart w:name="z219" w:id="13"/>
    <w:p>
      <w:pPr>
        <w:spacing w:after="0"/>
        <w:ind w:left="0"/>
        <w:jc w:val="both"/>
      </w:pPr>
      <w:r>
        <w:rPr>
          <w:rFonts w:ascii="Times New Roman"/>
          <w:b w:val="false"/>
          <w:i w:val="false"/>
          <w:color w:val="000000"/>
          <w:sz w:val="28"/>
        </w:rPr>
        <w:t>
      9. Мемлекеттік корпорацияға өтініш білдіру тәртібінің сипаттамасы, қызметті берушінің сұрау салуын өңдеу ұзақтығы:</w:t>
      </w:r>
    </w:p>
    <w:bookmarkEnd w:id="13"/>
    <w:p>
      <w:pPr>
        <w:spacing w:after="0"/>
        <w:ind w:left="0"/>
        <w:jc w:val="both"/>
      </w:pPr>
      <w:r>
        <w:rPr>
          <w:rFonts w:ascii="Times New Roman"/>
          <w:b w:val="false"/>
          <w:i w:val="false"/>
          <w:color w:val="000000"/>
          <w:sz w:val="28"/>
        </w:rPr>
        <w:t>
      1-процесс – Мемлекеттік корпорация қызметкері ұсынған құжаттарды тексереді, қызмет алушының өтінішін қабылдайды және тіркейді, құжаттардың қабылданған күнін,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құжаттардың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қабылдағаны туралы берілген қолхатта көрсетілген мерзімде қызмет алушыға мемлекеттік көрсетілетін қызметінің дайын нәтижесін береді.</w:t>
      </w:r>
    </w:p>
    <w:p>
      <w:pPr>
        <w:spacing w:after="0"/>
        <w:ind w:left="0"/>
        <w:jc w:val="both"/>
      </w:pPr>
      <w:r>
        <w:rPr>
          <w:rFonts w:ascii="Times New Roman"/>
          <w:b w:val="false"/>
          <w:i w:val="false"/>
          <w:color w:val="000000"/>
          <w:sz w:val="28"/>
        </w:rPr>
        <w:t>
      Мемлекеттік корпорацияға жүгінген кезде құжатты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Мемлекеттік корпорацияға құжаттар топтамасын тапсыру үшін рұқсат берілетін ең ұзақ күту уақыты – 20 минут.</w:t>
      </w:r>
    </w:p>
    <w:p>
      <w:pPr>
        <w:spacing w:after="0"/>
        <w:ind w:left="0"/>
        <w:jc w:val="both"/>
      </w:pPr>
      <w:r>
        <w:rPr>
          <w:rFonts w:ascii="Times New Roman"/>
          <w:b w:val="false"/>
          <w:i w:val="false"/>
          <w:color w:val="000000"/>
          <w:sz w:val="28"/>
        </w:rPr>
        <w:t>
      Мемлекеттік корпорацияда рұқсат берілетін ең ұзақ қызмет көрсету уақыты – 20 минут.</w:t>
      </w:r>
    </w:p>
    <w:p>
      <w:pPr>
        <w:spacing w:after="0"/>
        <w:ind w:left="0"/>
        <w:jc w:val="both"/>
      </w:pPr>
      <w:r>
        <w:rPr>
          <w:rFonts w:ascii="Times New Roman"/>
          <w:b w:val="false"/>
          <w:i w:val="false"/>
          <w:color w:val="000000"/>
          <w:sz w:val="28"/>
        </w:rPr>
        <w:t>
      Көрсетілетін қызметті алушы немесе нотариалды расталған сенімхат бойынша оның өкілі Мемлекеттік корпорацияға өтініш білдірген жағдайда, мемлекеттік қызмет көрсету үшін қажетті құжаттардың тізбесі:</w:t>
      </w:r>
    </w:p>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аттестаттауға өтініш;</w:t>
      </w:r>
    </w:p>
    <w:p>
      <w:pPr>
        <w:spacing w:after="0"/>
        <w:ind w:left="0"/>
        <w:jc w:val="both"/>
      </w:pPr>
      <w:r>
        <w:rPr>
          <w:rFonts w:ascii="Times New Roman"/>
          <w:b w:val="false"/>
          <w:i w:val="false"/>
          <w:color w:val="000000"/>
          <w:sz w:val="28"/>
        </w:rPr>
        <w:t>
      2) жеке басын куаландыратын құжат көшірмесі (тұлғаны сәйкестендіру үшін қажет);</w:t>
      </w:r>
    </w:p>
    <w:p>
      <w:pPr>
        <w:spacing w:after="0"/>
        <w:ind w:left="0"/>
        <w:jc w:val="both"/>
      </w:pPr>
      <w:r>
        <w:rPr>
          <w:rFonts w:ascii="Times New Roman"/>
          <w:b w:val="false"/>
          <w:i w:val="false"/>
          <w:color w:val="000000"/>
          <w:sz w:val="28"/>
        </w:rPr>
        <w:t>
      3) білімі туралы диплом көшірмесі;</w:t>
      </w:r>
    </w:p>
    <w:p>
      <w:pPr>
        <w:spacing w:after="0"/>
        <w:ind w:left="0"/>
        <w:jc w:val="both"/>
      </w:pPr>
      <w:r>
        <w:rPr>
          <w:rFonts w:ascii="Times New Roman"/>
          <w:b w:val="false"/>
          <w:i w:val="false"/>
          <w:color w:val="000000"/>
          <w:sz w:val="28"/>
        </w:rPr>
        <w:t>
      4) біліктілікті арттыру туралы құжат көшірмесі;</w:t>
      </w:r>
    </w:p>
    <w:p>
      <w:pPr>
        <w:spacing w:after="0"/>
        <w:ind w:left="0"/>
        <w:jc w:val="both"/>
      </w:pPr>
      <w:r>
        <w:rPr>
          <w:rFonts w:ascii="Times New Roman"/>
          <w:b w:val="false"/>
          <w:i w:val="false"/>
          <w:color w:val="000000"/>
          <w:sz w:val="28"/>
        </w:rPr>
        <w:t>
      5) қызметкердің еңбек қызметін растайтын құжатының көшірмесі;</w:t>
      </w:r>
    </w:p>
    <w:p>
      <w:pPr>
        <w:spacing w:after="0"/>
        <w:ind w:left="0"/>
        <w:jc w:val="both"/>
      </w:pPr>
      <w:r>
        <w:rPr>
          <w:rFonts w:ascii="Times New Roman"/>
          <w:b w:val="false"/>
          <w:i w:val="false"/>
          <w:color w:val="000000"/>
          <w:sz w:val="28"/>
        </w:rPr>
        <w:t>
      6) бұрын берген біліктілік санаты туралы куәлік көшірмесі (жоғары білім беру ұйымдарынан ауысқан және біліктілік санаттары жоқ педагог қызметкерлерден басқа);</w:t>
      </w:r>
    </w:p>
    <w:p>
      <w:pPr>
        <w:spacing w:after="0"/>
        <w:ind w:left="0"/>
        <w:jc w:val="both"/>
      </w:pPr>
      <w:r>
        <w:rPr>
          <w:rFonts w:ascii="Times New Roman"/>
          <w:b w:val="false"/>
          <w:i w:val="false"/>
          <w:color w:val="000000"/>
          <w:sz w:val="28"/>
        </w:rPr>
        <w:t xml:space="preserve">
      7) Қазақстан Республикасы Білім және ғылым министрінің 2016 жылғы 27 қаңтардағы № 83 бұйрығымен бекітілген "Мектепке дейінгі, бастауыш, негізгі орта,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w:t>
      </w:r>
      <w:r>
        <w:rPr>
          <w:rFonts w:ascii="Times New Roman"/>
          <w:b w:val="false"/>
          <w:i w:val="false"/>
          <w:color w:val="000000"/>
          <w:sz w:val="28"/>
        </w:rPr>
        <w:t>қағидалары</w:t>
      </w:r>
      <w:r>
        <w:rPr>
          <w:rFonts w:ascii="Times New Roman"/>
          <w:b w:val="false"/>
          <w:i w:val="false"/>
          <w:color w:val="000000"/>
          <w:sz w:val="28"/>
        </w:rPr>
        <w:t xml:space="preserve"> мен шарттарына сәйкес (Нормативтік құқықтық актілерді мемлекеттік тіркеу тізілімінде № 13317 болып тіркелген) кәсіптік жетістіктері туралы мәліметтер (болған жағдайда).</w:t>
      </w:r>
    </w:p>
    <w:bookmarkStart w:name="z220" w:id="14"/>
    <w:p>
      <w:pPr>
        <w:spacing w:after="0"/>
        <w:ind w:left="0"/>
        <w:jc w:val="both"/>
      </w:pPr>
      <w:r>
        <w:rPr>
          <w:rFonts w:ascii="Times New Roman"/>
          <w:b w:val="false"/>
          <w:i w:val="false"/>
          <w:color w:val="000000"/>
          <w:sz w:val="28"/>
        </w:rPr>
        <w:t xml:space="preserve">
      10. Мемлекеттік қызмет көрсету процесінде қызмет берушінің құрылымдық бөлімшелері (қызметкерлері) рәсімдерінің (әрекеттерінің) кезеңділігі, сондай-ақ өзге де қызмет берушілермен және (немесе) Мемлекеттік корпорациямен өзара әрекет ету тәртібінің нақты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 бастауыш, негізгі орта,</w:t>
            </w:r>
            <w:r>
              <w:br/>
            </w:r>
            <w:r>
              <w:rPr>
                <w:rFonts w:ascii="Times New Roman"/>
                <w:b w:val="false"/>
                <w:i w:val="false"/>
                <w:color w:val="000000"/>
                <w:sz w:val="20"/>
              </w:rPr>
              <w:t>жалпы орта,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ұйымдарының педагог</w:t>
            </w:r>
            <w:r>
              <w:br/>
            </w:r>
            <w:r>
              <w:rPr>
                <w:rFonts w:ascii="Times New Roman"/>
                <w:b w:val="false"/>
                <w:i w:val="false"/>
                <w:color w:val="000000"/>
                <w:sz w:val="20"/>
              </w:rPr>
              <w:t>қызметкерлері мен оларға</w:t>
            </w:r>
            <w:r>
              <w:br/>
            </w:r>
            <w:r>
              <w:rPr>
                <w:rFonts w:ascii="Times New Roman"/>
                <w:b w:val="false"/>
                <w:i w:val="false"/>
                <w:color w:val="000000"/>
                <w:sz w:val="20"/>
              </w:rPr>
              <w:t>теңестірілген тұлғаларға</w:t>
            </w:r>
            <w:r>
              <w:br/>
            </w:r>
            <w:r>
              <w:rPr>
                <w:rFonts w:ascii="Times New Roman"/>
                <w:b w:val="false"/>
                <w:i w:val="false"/>
                <w:color w:val="000000"/>
                <w:sz w:val="20"/>
              </w:rPr>
              <w:t>біліктілік санаттарын беру</w:t>
            </w:r>
            <w:r>
              <w:br/>
            </w:r>
            <w:r>
              <w:rPr>
                <w:rFonts w:ascii="Times New Roman"/>
                <w:b w:val="false"/>
                <w:i w:val="false"/>
                <w:color w:val="000000"/>
                <w:sz w:val="20"/>
              </w:rPr>
              <w:t>(растау) үшін аттестаттаудан</w:t>
            </w:r>
            <w:r>
              <w:br/>
            </w:r>
            <w:r>
              <w:rPr>
                <w:rFonts w:ascii="Times New Roman"/>
                <w:b w:val="false"/>
                <w:i w:val="false"/>
                <w:color w:val="000000"/>
                <w:sz w:val="20"/>
              </w:rPr>
              <w:t>өткізуге құжаттар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222" w:id="15"/>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қызметтін көрсетілудің бизнес-процессінің анықтамалығы</w:t>
      </w:r>
    </w:p>
    <w:bookmarkEnd w:id="15"/>
    <w:p>
      <w:pPr>
        <w:spacing w:after="0"/>
        <w:ind w:left="0"/>
        <w:jc w:val="left"/>
      </w:pPr>
      <w:r>
        <w:br/>
      </w:r>
    </w:p>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