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9e15" w14:textId="72b9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"Бақылау-кассалық машиналардың мемлекеттік тізілімін бекіту туралы" Қазақстан Республикасы Қаржы министрінің 2008 жылғы 30 желтоқсандағы № 635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26 желтоқсандағы № 690 бұйрығы. Қазақстан Республикасының Әділет министрлігінде 2017 жылғы 24 қаңтарда № 14714 болып тіркелді. Күші жойылды - Қазақстан Республикасы Қаржы министрінің 2018 жылғы 16 ақпандағы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16.02.2018 </w:t>
      </w:r>
      <w:r>
        <w:rPr>
          <w:rFonts w:ascii="Times New Roman"/>
          <w:b w:val="false"/>
          <w:i w:val="false"/>
          <w:color w:val="ff0000"/>
          <w:sz w:val="28"/>
        </w:rPr>
        <w:t>№ 208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"Бақылау-кассалық машиналардың мемлекеттік тізілімін бекіту туралы" Қазақстан Республикасы Қаржы министрінің 2008 жылғы 30 желтоқсандағы № 635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5453 болып тіркелген, 2009 жылғы 20 наурызда "Заң газеті" газетiнде жарияланған № 42 (1465))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Бақылау-кассалық машиналардың мемлекеттік </w:t>
      </w:r>
      <w:r>
        <w:rPr>
          <w:rFonts w:ascii="Times New Roman"/>
          <w:b w:val="false"/>
          <w:i w:val="false"/>
          <w:color w:val="000000"/>
          <w:sz w:val="28"/>
        </w:rPr>
        <w:t>тізілімі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белгiленген тәртіпте:</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көшірмесін қағаз және электрондық түрде мемлекеттік тіркелген күннен бастап он күнтізбелік күн ішінде оны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жолдануын;</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Қаржы министрлігі Заң департаментіне осы тармақтың 1), 2) тармақшаларында көзделген іс-шараларды орындау туралы мәліметтерді ұсынуды; </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4" w:id="4"/>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690 бұйрығына</w:t>
            </w:r>
            <w:r>
              <w:br/>
            </w:r>
            <w:r>
              <w:rPr>
                <w:rFonts w:ascii="Times New Roman"/>
                <w:b w:val="false"/>
                <w:i w:val="false"/>
                <w:color w:val="000000"/>
                <w:sz w:val="20"/>
              </w:rPr>
              <w:t>1-қосымша</w:t>
            </w:r>
          </w:p>
        </w:tc>
      </w:tr>
    </w:tbl>
    <w:bookmarkStart w:name="z6" w:id="5"/>
    <w:p>
      <w:pPr>
        <w:spacing w:after="0"/>
        <w:ind w:left="0"/>
        <w:jc w:val="left"/>
      </w:pPr>
      <w:r>
        <w:rPr>
          <w:rFonts w:ascii="Times New Roman"/>
          <w:b/>
          <w:i w:val="false"/>
          <w:color w:val="000000"/>
        </w:rPr>
        <w:t xml:space="preserve"> Бақылау-кассалық машиналардың мемлекеттік тізілімі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096"/>
        <w:gridCol w:w="448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машиналар атаулары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органдарына деректерді беру функциясы жоқ</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органдарына директерді беру функциясы бар</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CASIO FE-800 RF</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CASIO FE-700 RF</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DATECS MP-500</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ISM 3000 RF</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KVARK ECR-38 RF</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KVARK TCCR 2000 RF</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 8700 HRS F</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 ER-250 RF</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 ER-4615 RF</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SHARP ЕR-A 250 RF</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 100 Ф</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АРКУС-КАСБИ 01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АСТРА-100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АСТРА-200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ЕЛЕКТРОНИКА 92-06 КФ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ЕЛЕКТРОНИКА 92-06 МКФ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ЕЛЕКТРОНИКА-ГРАНИТ 92-01 КФ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ЕЛЕКТРОНИКА-ГРАНИТ 92-01 НКФ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ЕЛЕКТРОНИКА-ГРАНИТ 92-07 КФ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КАРАТ-КОЛИБРИ МF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 М 5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КАСБИ-02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KС ФП " АИС БиТТЛ" (1.3 нұсқасы)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ГЕЛИОС-004Ф-АТ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МЕБИУС 8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МЕРКУРИЙ 111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МЕРКУРИЙ 112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МЕРКУРИЙ 115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МИКРО-101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МИКРО-103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МИКРО-104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МИКРО-105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МИКРО-2001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МИНИКА 1101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МИНИКА 1102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 102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 190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 500.0-01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 500.0-02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 500.0-03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 500.0-05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 2000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РАДА-Ф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ШТРИХ-М 850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 2101.1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 2102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 3102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ЭЛВЕС 01-01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ЭЛВЕС 01-02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ЭЛВЕС 01-03 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ЭЛВЕС-МИКРО-Ф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ЭЛИТ-МИНИ-Ф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ЭЛИТ-МОБИЛ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БКС Equation DBA (3.4 нұсқасы) Cashier System (9.06 DD нұсқасы) фронт-офистік филиалдық қосымшасымен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БКС " ATFPro" (2.0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бизнесінің автоматтандырылған банктік жүйесі "Аманат Плюс" (1.5.8.1 нұсқасы)"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жұмыс күні", "Кредиттер", "Депозиттер" модульдерінен және "жылдам аударымдар /жылдам түсім" жүйелерінен тұратын БКС кешені (1.6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ТРII (10.1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FunChip (3.21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TRANSMASTER (2.31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Ақпараттық кешен IBSO (3.4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 кешені І-Payment (1.0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бизнесінің автоматтандырылған банктік жүйесі "Аманат"/"Аманат 2000" (5.0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бизнесінің автоматтандырылған банктік жүйесі "Аманат" (5.0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бизнесінің автоматтандырылған банктік жүйесі "Аманат Плюс" для MS DOS и Novell 2.20 и 4.11 (7.2.0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банктік жүйе RS-Bank (5.00.44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банктік жүйе RS-Bank (5.1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банктік жүйе " Ва-Банк" (5.0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банктік жүйе "БИСквит" (4.1а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банктік ақпараттық жүйе "Прагма" (Прагма/ТХ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банктік жүйе RS-Retail (5.10.068.16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банктік жүйе RS-Bank (5.00.048.2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бизнесінің автоматтандырылған банктік жүйесі "Аманат-Почта" (5.10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ШТРИХ-ФР-Ф-KZ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ШТРИХ-МИКРО-KZФ</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СПАРК-617ТФKZ</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ПРИМ-07ФKZ</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ЭЛИТ-МИКРО KZ</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 600Ф KZ (1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 ПФ KZ (2 нұсқасы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MSTAR Ф KZ (3.1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ОРИОН-100Ф KZ</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МЕРКУРИЙ 114.1 Ф KZ (03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 21 KZ</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МЕРКУРИЙ 130 Ф KZ (130KZ 037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МЕРКУРИЙ 120 Ф KZ (KAZ 120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Фортуна СК 05</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қызметті басқарудың ақпараттық жүйесі " Новая Афина"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 200 Ф KZ (ПО v1.0.5 KZ КС29D8 Қазақстан Республикасы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 МФ KZ (ККМ 01; 11.03 БҚ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ақпараттық кешен IBSO (5.5 нұсқасы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 "Colvir" (CBS-2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компьютерлік жүйе "SCORE" (1.8.2 нұсқасы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 3110 ФKZ (979-00 нұсқасы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 3110.03 ФKZ (979-00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РФ KZ (230-01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АТРОН 104Ф KZ (01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NCR 7197-printer-Мебиус 3K KZ (2.89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Меркурий-180ФKZ (180RV 1-1.hex 20-704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RS-Bank V.6</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TranzWare (TWO 4.*, TWCMS 4.* нұсқасы)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XpressSolutions 2.x</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Альфа-400 ФKZ</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Мальва FKZ</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IXORA</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MP-55L ФKZ (В.18.71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MP-55B ФKZ (В.18.51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DP-50 ФKZ (В.18.41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FP-300 ФKZ (1.00KZ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FP-550 ФKZ (1.00KZ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FP-1000 ФKZ (1.00KZ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ақпараттық жүйе - Clevisbank</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ОСТ-Сервер</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ПРИМ-88ФKZ (В.18.41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Аура-01ФР-К2 (3.0.633-нұсқасы)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РауУКР - 80К2 (664-нұсқасы)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бөлшек төлемдерін өңдеу жүйесі "Авангард Plat" компьютерлік жүйесі (1.0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фискализатор" компьютерлік жүйесі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ҚТБЖ - Қазақстан" компьютерлік жүйесі (1.0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төлемдерін өңдеу жүйесі "Astana-Plat" компьютерлік жүйесі (2.0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МР-55B ФKZ (18.52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МР-55L ФKZ (18.72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МР-55L ФKZ (18.73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"Таулинк" компьютерлік жүйесі (V1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Меркурий 115 ФKZ (115KZ010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МИНИКА 1105 Ф транспорттық (720-00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Штрих-Мини-ФР-Ф-КZ (А4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Штрих-Light - ФР-Ф-КZ (А4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Штрих-М-ФР-Ф-КZ (А4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АТРОН 200 Ф КZ (09.09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FP-60 ФKZ (1.00KZ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Миника 1102 ФKZ (01KZ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Миника 1102 ФKZ (02KZ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 2102 ФKZ (01KZ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 2102 ФKZ (02KZ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 "Quickpay" (1.0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 "AnyWay" (1.1.30.11.77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Аура-02ФP-KZ</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"Colvir Banking System 3.х (CBS-3)" компьютерлік жүйе</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MINI-T51.12KZ</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MINI-T61.12KZ</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 "Mobius"</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OKA ПФ KZ (П1-03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 МФ KZ (П2-03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 102Ф KZ (102-02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Атрон - 200Ф KZ (200-02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банктік ақпараттық жүйе "ВА - Банк", 6.0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 "ЦФТ-Банк" (6 ядро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Yarus-TK-KZ</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 "Payments.IQ" (2.5.4.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FPG-60 ФКZ</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 FPG-300 ФКZ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МР-55В ФКZ ОФД нұсқасы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DPG-25 ФКZ</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FPG-1000 ФКZ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банктік ақпараттық жүйе QPRAGMA 4.ID нұсқасы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PAX S80 NORD OnlineKZ (1.1 </w:t>
            </w:r>
            <w:r>
              <w:br/>
            </w:r>
            <w:r>
              <w:rPr>
                <w:rFonts w:ascii="Times New Roman"/>
                <w:b w:val="false"/>
                <w:i w:val="false"/>
                <w:color w:val="000000"/>
                <w:sz w:val="20"/>
              </w:rPr>
              <w:t>
 нұсқасы)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3184"/>
        <w:gridCol w:w="7814"/>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YARUS-TK-ON-KZ</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 DPG-35 ФКZ ломбардтарға </w:t>
            </w:r>
            <w:r>
              <w:br/>
            </w:r>
            <w:r>
              <w:rPr>
                <w:rFonts w:ascii="Times New Roman"/>
                <w:b w:val="false"/>
                <w:i w:val="false"/>
                <w:color w:val="000000"/>
                <w:sz w:val="20"/>
              </w:rPr>
              <w:t xml:space="preserve">
 және шыны ыдысты қабылдау </w:t>
            </w:r>
            <w:r>
              <w:br/>
            </w:r>
            <w:r>
              <w:rPr>
                <w:rFonts w:ascii="Times New Roman"/>
                <w:b w:val="false"/>
                <w:i w:val="false"/>
                <w:color w:val="000000"/>
                <w:sz w:val="20"/>
              </w:rPr>
              <w:t>
 орындарын арналған</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 2102 ФKZ (Online KZ </w:t>
            </w:r>
            <w:r>
              <w:br/>
            </w:r>
            <w:r>
              <w:rPr>
                <w:rFonts w:ascii="Times New Roman"/>
                <w:b w:val="false"/>
                <w:i w:val="false"/>
                <w:color w:val="000000"/>
                <w:sz w:val="20"/>
              </w:rPr>
              <w:t>
 нұсқасы)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Миника 1102 ФKZ (Online KZ </w:t>
            </w:r>
            <w:r>
              <w:br/>
            </w:r>
            <w:r>
              <w:rPr>
                <w:rFonts w:ascii="Times New Roman"/>
                <w:b w:val="false"/>
                <w:i w:val="false"/>
                <w:color w:val="000000"/>
                <w:sz w:val="20"/>
              </w:rPr>
              <w:t>
 нұсқасы)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Меркурий - 115 ФKZ (Online KZ </w:t>
            </w:r>
            <w:r>
              <w:br/>
            </w:r>
            <w:r>
              <w:rPr>
                <w:rFonts w:ascii="Times New Roman"/>
                <w:b w:val="false"/>
                <w:i w:val="false"/>
                <w:color w:val="000000"/>
                <w:sz w:val="20"/>
              </w:rPr>
              <w:t>
 нұсқасы)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Штрих-MPAY-K-KZ</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IKKM-Light-KZ</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IKKM-touch-KZ</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IKKM-standart-KZ</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Штрих-mobile-ККМ-KZ</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YARUS TK KZ online ОФД</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АТРОН 200Ф KZ online</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СПАРК-115ФКZ (1.0 нұсқасы)</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Меркурий 130 ФKZ (Online KZ </w:t>
            </w:r>
            <w:r>
              <w:br/>
            </w:r>
            <w:r>
              <w:rPr>
                <w:rFonts w:ascii="Times New Roman"/>
                <w:b w:val="false"/>
                <w:i w:val="false"/>
                <w:color w:val="000000"/>
                <w:sz w:val="20"/>
              </w:rPr>
              <w:t>
 нұсқасы)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Меркурий 180 ФKZ (Online KZ </w:t>
            </w:r>
            <w:r>
              <w:br/>
            </w:r>
            <w:r>
              <w:rPr>
                <w:rFonts w:ascii="Times New Roman"/>
                <w:b w:val="false"/>
                <w:i w:val="false"/>
                <w:color w:val="000000"/>
                <w:sz w:val="20"/>
              </w:rPr>
              <w:t>
 нұсқасы)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DPG-150 ФКZ"</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 ПФ KZ online"</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 МФ KZ online"</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"WEBKASSA 1.0"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 D210 NORD OnlineKZ" (1.2 </w:t>
            </w:r>
            <w:r>
              <w:br/>
            </w:r>
            <w:r>
              <w:rPr>
                <w:rFonts w:ascii="Times New Roman"/>
                <w:b w:val="false"/>
                <w:i w:val="false"/>
                <w:color w:val="000000"/>
                <w:sz w:val="20"/>
              </w:rPr>
              <w:t>
 нұсқасы)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"ФР-ПТК-RR-02KZ"</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"ФР-ПТК-RR-04KZ"</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FPG-350 ФКZ"</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фискализатор </w:t>
            </w:r>
            <w:r>
              <w:br/>
            </w:r>
            <w:r>
              <w:rPr>
                <w:rFonts w:ascii="Times New Roman"/>
                <w:b w:val="false"/>
                <w:i w:val="false"/>
                <w:color w:val="000000"/>
                <w:sz w:val="20"/>
              </w:rPr>
              <w:t>
 3.0.1"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 "Бөлшек сауда төлемдерін өңдеу жүйесі "Astana-Plat" 2.1online </w:t>
            </w:r>
            <w:r>
              <w:br/>
            </w:r>
            <w:r>
              <w:rPr>
                <w:rFonts w:ascii="Times New Roman"/>
                <w:b w:val="false"/>
                <w:i w:val="false"/>
                <w:color w:val="000000"/>
                <w:sz w:val="20"/>
              </w:rPr>
              <w:t>
 нұсқасы"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"Perfeсt м online kz нұсқасы"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"Штрих-Light-ПТКZ"</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"Штрих-М-ПТКZ"</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"Штрих-ФР-ПТКZ"</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"Элтекс МК-КZ"</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"Аппараттық-бағдарламалық </w:t>
            </w:r>
            <w:r>
              <w:br/>
            </w:r>
            <w:r>
              <w:rPr>
                <w:rFonts w:ascii="Times New Roman"/>
                <w:b w:val="false"/>
                <w:i w:val="false"/>
                <w:color w:val="000000"/>
                <w:sz w:val="20"/>
              </w:rPr>
              <w:t>
 кешен бақылау-касса</w:t>
            </w:r>
            <w:r>
              <w:br/>
            </w:r>
            <w:r>
              <w:rPr>
                <w:rFonts w:ascii="Times New Roman"/>
                <w:b w:val="false"/>
                <w:i w:val="false"/>
                <w:color w:val="000000"/>
                <w:sz w:val="20"/>
              </w:rPr>
              <w:t>
 машинасы Webkassa 1.0"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"YARUS M2100KZ"</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"Perfect S ONLINE KZ нұсқасы"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SX ONLINE KZ нұсқасы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 102Ф KZ Online"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