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df8b" w14:textId="836d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14 желтоқсандағы № 534 бұйрығы. Қазақстан Республикасының Әділет министрлігінде 2017 жылғы 19 қаңтарда № 14693 болып тіркелді. Күші жойылды - Қазақстан Республикасы Энергетика министрінің 2021 жылғы 25 маусымдағы № 212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25.06.2021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қызметтік куәлікті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 қызметтік куәлігінің сипаттамасы бекітілсін. </w:t>
      </w:r>
    </w:p>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Персоналды дамыту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3" w:id="3"/>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534 бұйрығына</w:t>
            </w:r>
            <w:r>
              <w:br/>
            </w:r>
            <w:r>
              <w:rPr>
                <w:rFonts w:ascii="Times New Roman"/>
                <w:b w:val="false"/>
                <w:i w:val="false"/>
                <w:color w:val="000000"/>
                <w:sz w:val="20"/>
              </w:rPr>
              <w:t>1-қосымша</w:t>
            </w:r>
          </w:p>
        </w:tc>
      </w:tr>
    </w:tbl>
    <w:bookmarkStart w:name="z5" w:id="4"/>
    <w:p>
      <w:pPr>
        <w:spacing w:after="0"/>
        <w:ind w:left="0"/>
        <w:jc w:val="left"/>
      </w:pPr>
      <w:r>
        <w:rPr>
          <w:rFonts w:ascii="Times New Roman"/>
          <w:b/>
          <w:i w:val="false"/>
          <w:color w:val="000000"/>
        </w:rPr>
        <w:t xml:space="preserve"> Қазақстан Республикасы Энергетика министрлігінің қызметтік куәлікті беру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1. Осы Қазақстан Республикасы Энергетика министрлігінің қызметтік куәлікті беру қағидалары (бұдан әрі - Қағидалар) Қазақстан Республикасы Энергетика министрлігінің (бұдан әрі – Министрлік) қызметтік куәлікті беру тәртібін анықтайды.</w:t>
      </w:r>
    </w:p>
    <w:bookmarkEnd w:id="6"/>
    <w:bookmarkStart w:name="z8"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ресми құжат болып табылады.</w:t>
      </w:r>
    </w:p>
    <w:bookmarkEnd w:id="7"/>
    <w:bookmarkStart w:name="z9" w:id="8"/>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болып саналады.</w:t>
      </w:r>
    </w:p>
    <w:bookmarkEnd w:id="8"/>
    <w:bookmarkStart w:name="z10" w:id="9"/>
    <w:p>
      <w:pPr>
        <w:spacing w:after="0"/>
        <w:ind w:left="0"/>
        <w:jc w:val="left"/>
      </w:pPr>
      <w:r>
        <w:rPr>
          <w:rFonts w:ascii="Times New Roman"/>
          <w:b/>
          <w:i w:val="false"/>
          <w:color w:val="000000"/>
        </w:rPr>
        <w:t xml:space="preserve"> 2-тарау. Қызметтік куәлікті беру тәртібі</w:t>
      </w:r>
    </w:p>
    <w:bookmarkEnd w:id="9"/>
    <w:bookmarkStart w:name="z11" w:id="10"/>
    <w:p>
      <w:pPr>
        <w:spacing w:after="0"/>
        <w:ind w:left="0"/>
        <w:jc w:val="both"/>
      </w:pPr>
      <w:r>
        <w:rPr>
          <w:rFonts w:ascii="Times New Roman"/>
          <w:b w:val="false"/>
          <w:i w:val="false"/>
          <w:color w:val="000000"/>
          <w:sz w:val="28"/>
        </w:rPr>
        <w:t xml:space="preserve">
      4. Қызметтік куәлік: </w:t>
      </w:r>
    </w:p>
    <w:bookmarkEnd w:id="10"/>
    <w:bookmarkStart w:name="z12" w:id="11"/>
    <w:p>
      <w:pPr>
        <w:spacing w:after="0"/>
        <w:ind w:left="0"/>
        <w:jc w:val="both"/>
      </w:pPr>
      <w:r>
        <w:rPr>
          <w:rFonts w:ascii="Times New Roman"/>
          <w:b w:val="false"/>
          <w:i w:val="false"/>
          <w:color w:val="000000"/>
          <w:sz w:val="28"/>
        </w:rPr>
        <w:t>
      1) ведомство басшыларына - Қазақстан Республикасы Энергетика министрінің;</w:t>
      </w:r>
    </w:p>
    <w:bookmarkEnd w:id="11"/>
    <w:bookmarkStart w:name="z13" w:id="12"/>
    <w:p>
      <w:pPr>
        <w:spacing w:after="0"/>
        <w:ind w:left="0"/>
        <w:jc w:val="both"/>
      </w:pPr>
      <w:r>
        <w:rPr>
          <w:rFonts w:ascii="Times New Roman"/>
          <w:b w:val="false"/>
          <w:i w:val="false"/>
          <w:color w:val="000000"/>
          <w:sz w:val="28"/>
        </w:rPr>
        <w:t xml:space="preserve">
      2) Министрлік қызметкерлеріне, ведомство басшыларының орынбасарларына, ведомстволардың аумақтық органдарының басшыларына және ведомстволардың аумақтық органдары басшыларының орынбасарларына – министрліктің жауапты хатшысының; </w:t>
      </w:r>
    </w:p>
    <w:bookmarkEnd w:id="12"/>
    <w:bookmarkStart w:name="z14" w:id="13"/>
    <w:p>
      <w:pPr>
        <w:spacing w:after="0"/>
        <w:ind w:left="0"/>
        <w:jc w:val="both"/>
      </w:pPr>
      <w:r>
        <w:rPr>
          <w:rFonts w:ascii="Times New Roman"/>
          <w:b w:val="false"/>
          <w:i w:val="false"/>
          <w:color w:val="000000"/>
          <w:sz w:val="28"/>
        </w:rPr>
        <w:t xml:space="preserve">
      3) ведомство қызметкерлеріне - ведомство басшысының; </w:t>
      </w:r>
    </w:p>
    <w:bookmarkEnd w:id="13"/>
    <w:bookmarkStart w:name="z15" w:id="14"/>
    <w:p>
      <w:pPr>
        <w:spacing w:after="0"/>
        <w:ind w:left="0"/>
        <w:jc w:val="both"/>
      </w:pPr>
      <w:r>
        <w:rPr>
          <w:rFonts w:ascii="Times New Roman"/>
          <w:b w:val="false"/>
          <w:i w:val="false"/>
          <w:color w:val="000000"/>
          <w:sz w:val="28"/>
        </w:rPr>
        <w:t>
      4) ведомство аумақтық органының қызметкерлеріне - ведомство аумақтық органы басшысының қолтаңбасымен беріледі.</w:t>
      </w:r>
    </w:p>
    <w:bookmarkEnd w:id="14"/>
    <w:bookmarkStart w:name="z16" w:id="15"/>
    <w:p>
      <w:pPr>
        <w:spacing w:after="0"/>
        <w:ind w:left="0"/>
        <w:jc w:val="both"/>
      </w:pPr>
      <w:r>
        <w:rPr>
          <w:rFonts w:ascii="Times New Roman"/>
          <w:b w:val="false"/>
          <w:i w:val="false"/>
          <w:color w:val="000000"/>
          <w:sz w:val="28"/>
        </w:rPr>
        <w:t xml:space="preserve">
      5. Министрлік қызметкерлеріне қызметтік куәліктерді Министрліктің Персоналды басқару қызметі береді. </w:t>
      </w:r>
    </w:p>
    <w:bookmarkEnd w:id="15"/>
    <w:p>
      <w:pPr>
        <w:spacing w:after="0"/>
        <w:ind w:left="0"/>
        <w:jc w:val="both"/>
      </w:pPr>
      <w:r>
        <w:rPr>
          <w:rFonts w:ascii="Times New Roman"/>
          <w:b w:val="false"/>
          <w:i w:val="false"/>
          <w:color w:val="000000"/>
          <w:sz w:val="28"/>
        </w:rPr>
        <w:t>
      Ведомстволар және олардың аумақтық органдарының қызметкерлеріне қызметтік куәліктерін тиісті ведомствоның Персоналды басқару қызметі береді.</w:t>
      </w:r>
    </w:p>
    <w:bookmarkStart w:name="z17" w:id="16"/>
    <w:p>
      <w:pPr>
        <w:spacing w:after="0"/>
        <w:ind w:left="0"/>
        <w:jc w:val="both"/>
      </w:pPr>
      <w:r>
        <w:rPr>
          <w:rFonts w:ascii="Times New Roman"/>
          <w:b w:val="false"/>
          <w:i w:val="false"/>
          <w:color w:val="000000"/>
          <w:sz w:val="28"/>
        </w:rPr>
        <w:t xml:space="preserve">
      6. Қызметтік куәліктер қызметкерлерге лауазымға тағайындалған, лауазымы өзгерген, бұған дейін берілген қызметтік куәлік бүлінген, жоғалған, мерзімі өткен жағдайда 3 жыл мерзімге беріледі. </w:t>
      </w:r>
    </w:p>
    <w:bookmarkEnd w:id="16"/>
    <w:bookmarkStart w:name="z18" w:id="17"/>
    <w:p>
      <w:pPr>
        <w:spacing w:after="0"/>
        <w:ind w:left="0"/>
        <w:jc w:val="both"/>
      </w:pPr>
      <w:r>
        <w:rPr>
          <w:rFonts w:ascii="Times New Roman"/>
          <w:b w:val="false"/>
          <w:i w:val="false"/>
          <w:color w:val="000000"/>
          <w:sz w:val="28"/>
        </w:rPr>
        <w:t>
      7.Қызметкерлер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Министрлік немесе тиісті ведомствоның мемлекеттік қызметшілерінің қызметтік куәліктерін беруді және қайтаруды есепке алу журналына (бұдан әрі – есепке алу журналы) қол қояды.</w:t>
      </w:r>
    </w:p>
    <w:bookmarkEnd w:id="17"/>
    <w:bookmarkStart w:name="z19" w:id="18"/>
    <w:p>
      <w:pPr>
        <w:spacing w:after="0"/>
        <w:ind w:left="0"/>
        <w:jc w:val="both"/>
      </w:pPr>
      <w:r>
        <w:rPr>
          <w:rFonts w:ascii="Times New Roman"/>
          <w:b w:val="false"/>
          <w:i w:val="false"/>
          <w:color w:val="000000"/>
          <w:sz w:val="28"/>
        </w:rPr>
        <w:t>
      8. Қызметтік куәліктер және есепке алу журналы Министрліктің немесе тиісті ведомствоның Персоналды басқару қызметінің (бұдан әрі – Қызмет) сейфінде сақталады.</w:t>
      </w:r>
    </w:p>
    <w:bookmarkEnd w:id="18"/>
    <w:bookmarkStart w:name="z20" w:id="19"/>
    <w:p>
      <w:pPr>
        <w:spacing w:after="0"/>
        <w:ind w:left="0"/>
        <w:jc w:val="both"/>
      </w:pPr>
      <w:r>
        <w:rPr>
          <w:rFonts w:ascii="Times New Roman"/>
          <w:b w:val="false"/>
          <w:i w:val="false"/>
          <w:color w:val="000000"/>
          <w:sz w:val="28"/>
        </w:rPr>
        <w:t>
      9. Мемлекеттік қызметке алғаш қабылданған мемлекеттік қызметшіге қызметтік куәлік ті тапсырған кезде Қызмет оны пайдалану, сақтау және қайтару тәртібін түсіндіреді.</w:t>
      </w:r>
    </w:p>
    <w:bookmarkEnd w:id="19"/>
    <w:p>
      <w:pPr>
        <w:spacing w:after="0"/>
        <w:ind w:left="0"/>
        <w:jc w:val="both"/>
      </w:pPr>
      <w:r>
        <w:rPr>
          <w:rFonts w:ascii="Times New Roman"/>
          <w:b w:val="false"/>
          <w:i w:val="false"/>
          <w:color w:val="000000"/>
          <w:sz w:val="28"/>
        </w:rPr>
        <w:t>
      Жоғалту жағдайын қоспағанда, қызметтік куәлікті ауыстыру кезінде бұрын берілген қызметтік куәлік Қызметке қайтарылуға тиіс.</w:t>
      </w:r>
    </w:p>
    <w:bookmarkStart w:name="z21" w:id="20"/>
    <w:p>
      <w:pPr>
        <w:spacing w:after="0"/>
        <w:ind w:left="0"/>
        <w:jc w:val="both"/>
      </w:pPr>
      <w:r>
        <w:rPr>
          <w:rFonts w:ascii="Times New Roman"/>
          <w:b w:val="false"/>
          <w:i w:val="false"/>
          <w:color w:val="000000"/>
          <w:sz w:val="28"/>
        </w:rPr>
        <w:t>
      10. Қызмет жыл сайын, 20 желтоқсандағы жағдай бойынша, қызметтік куәліктердің есептік деректерге сәйкестігіне салыстырып тексеру жүргізеді.</w:t>
      </w:r>
    </w:p>
    <w:bookmarkEnd w:id="20"/>
    <w:bookmarkStart w:name="z22" w:id="21"/>
    <w:p>
      <w:pPr>
        <w:spacing w:after="0"/>
        <w:ind w:left="0"/>
        <w:jc w:val="both"/>
      </w:pPr>
      <w:r>
        <w:rPr>
          <w:rFonts w:ascii="Times New Roman"/>
          <w:b w:val="false"/>
          <w:i w:val="false"/>
          <w:color w:val="000000"/>
          <w:sz w:val="28"/>
        </w:rPr>
        <w:t>
      11. Қызметтік куәліктерді толтыру, ресімдеу, есепке алу, беру, сақтау, қайтару және жою тәртібін жалпы бақылауды тиісті Қызмет басшысы жүзеге асырады.</w:t>
      </w:r>
    </w:p>
    <w:bookmarkEnd w:id="21"/>
    <w:bookmarkStart w:name="z23" w:id="22"/>
    <w:p>
      <w:pPr>
        <w:spacing w:after="0"/>
        <w:ind w:left="0"/>
        <w:jc w:val="both"/>
      </w:pPr>
      <w:r>
        <w:rPr>
          <w:rFonts w:ascii="Times New Roman"/>
          <w:b w:val="false"/>
          <w:i w:val="false"/>
          <w:color w:val="000000"/>
          <w:sz w:val="28"/>
        </w:rPr>
        <w:t>
      12. Қызметтік куәлік жоғалған немесе бүлінген жағдайда, оның иесі үш жұмыс күні ішінде тиісті Қызметке жазбаша (ерікті) нысанда хабарлайды.</w:t>
      </w:r>
    </w:p>
    <w:bookmarkEnd w:id="22"/>
    <w:bookmarkStart w:name="z24" w:id="23"/>
    <w:p>
      <w:pPr>
        <w:spacing w:after="0"/>
        <w:ind w:left="0"/>
        <w:jc w:val="both"/>
      </w:pPr>
      <w:r>
        <w:rPr>
          <w:rFonts w:ascii="Times New Roman"/>
          <w:b w:val="false"/>
          <w:i w:val="false"/>
          <w:color w:val="000000"/>
          <w:sz w:val="28"/>
        </w:rPr>
        <w:t>
      13.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тергеп-тексеру туралы бұйрық шыққан күннен бастап он жұмыс күні ішінде қызметтік тергеп-тексеру жүргізеді, оның нәтижелері бойынша Министрліктің немесе тиісті ведомствоның тәртіптік комиссиясы кінәлілерді тәртіптік жауапкершілікке тарту туралы мәселені қарайды.</w:t>
      </w:r>
    </w:p>
    <w:bookmarkEnd w:id="23"/>
    <w:bookmarkStart w:name="z25" w:id="24"/>
    <w:p>
      <w:pPr>
        <w:spacing w:after="0"/>
        <w:ind w:left="0"/>
        <w:jc w:val="both"/>
      </w:pPr>
      <w:r>
        <w:rPr>
          <w:rFonts w:ascii="Times New Roman"/>
          <w:b w:val="false"/>
          <w:i w:val="false"/>
          <w:color w:val="000000"/>
          <w:sz w:val="28"/>
        </w:rPr>
        <w:t>
      14. Қызметтік куәлікті жоғалтқан адам, жоғалған қызметтік куәліктінің жарамсыздығы туралы хабарландыруды бұқаралық ақпарат құралдарында жариялауға жібереді, бұл туралы Қызметті хабардар етеді. Қызмет жоғалғанның орнына жаңа қызметтік куәлікті қызметтік тергеп-тексеру жүргізілгеннен кейін береді.</w:t>
      </w:r>
    </w:p>
    <w:bookmarkEnd w:id="24"/>
    <w:bookmarkStart w:name="z26" w:id="25"/>
    <w:p>
      <w:pPr>
        <w:spacing w:after="0"/>
        <w:ind w:left="0"/>
        <w:jc w:val="both"/>
      </w:pPr>
      <w:r>
        <w:rPr>
          <w:rFonts w:ascii="Times New Roman"/>
          <w:b w:val="false"/>
          <w:i w:val="false"/>
          <w:color w:val="000000"/>
          <w:sz w:val="28"/>
        </w:rPr>
        <w:t>
      15. Жұмыстан босатылған кезде қызметкер қызметтік куәлікті Қызметке тапсырады. Қызметтік куәлікті тапсырған кезде кету парағына қызметтік куәлікті беру үшін жауапты адамның қолы қойылады.</w:t>
      </w:r>
    </w:p>
    <w:bookmarkEnd w:id="25"/>
    <w:bookmarkStart w:name="z27" w:id="26"/>
    <w:p>
      <w:pPr>
        <w:spacing w:after="0"/>
        <w:ind w:left="0"/>
        <w:jc w:val="both"/>
      </w:pPr>
      <w:r>
        <w:rPr>
          <w:rFonts w:ascii="Times New Roman"/>
          <w:b w:val="false"/>
          <w:i w:val="false"/>
          <w:color w:val="000000"/>
          <w:sz w:val="28"/>
        </w:rPr>
        <w:t>
      16. Жұмыстан босатылған кезде, бүлінуіне не болмаса қолданылу мерзімі өтуіне байланысты тапсырылған қызметтік куәліктер еркін нысандағы тиісті жою туралы акт жасала отырып, жойылуға тиіс.</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7"/>
    <w:p>
      <w:pPr>
        <w:spacing w:after="0"/>
        <w:ind w:left="0"/>
        <w:jc w:val="left"/>
      </w:pPr>
      <w:r>
        <w:rPr>
          <w:rFonts w:ascii="Times New Roman"/>
          <w:b/>
          <w:i w:val="false"/>
          <w:color w:val="000000"/>
        </w:rPr>
        <w:t xml:space="preserve"> Қазақстан Республикасы Энергетика министрлігінің (тиісті ведомствоның) мемлекеттік қызметшілеріне қызметтік куәліктердің берілуін және қайтарылуын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7"/>
        <w:gridCol w:w="2238"/>
        <w:gridCol w:w="657"/>
        <w:gridCol w:w="657"/>
        <w:gridCol w:w="839"/>
        <w:gridCol w:w="4065"/>
        <w:gridCol w:w="1873"/>
        <w:gridCol w:w="6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жеке қолы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(тағайындалуы, лауазымының өзгеруі, мерзімінің өтуі, жұмыстан босатылуы, жоғалуы) туралы белгі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Ескертпе: Қазақстан Республикасы Энергетика министрлігінің мемлекеттік қызметшілеріне қызметтік куәліктердің берілуін және қайтарылуын есепке алу журналы тігіледі, нөмірленеді және Қызметтің қолымен және мөрімен куәландырылады.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534 бұйрығына</w:t>
            </w:r>
            <w:r>
              <w:br/>
            </w:r>
            <w:r>
              <w:rPr>
                <w:rFonts w:ascii="Times New Roman"/>
                <w:b w:val="false"/>
                <w:i w:val="false"/>
                <w:color w:val="000000"/>
                <w:sz w:val="20"/>
              </w:rPr>
              <w:t>2-қосымша</w:t>
            </w:r>
          </w:p>
        </w:tc>
      </w:tr>
    </w:tbl>
    <w:bookmarkStart w:name="z32" w:id="29"/>
    <w:p>
      <w:pPr>
        <w:spacing w:after="0"/>
        <w:ind w:left="0"/>
        <w:jc w:val="left"/>
      </w:pPr>
      <w:r>
        <w:rPr>
          <w:rFonts w:ascii="Times New Roman"/>
          <w:b/>
          <w:i w:val="false"/>
          <w:color w:val="000000"/>
        </w:rPr>
        <w:t xml:space="preserve"> Қазақстан Республикасы Энергетика министрлігі қызметтік куәлігінің сипаттамасы</w:t>
      </w:r>
    </w:p>
    <w:bookmarkEnd w:id="29"/>
    <w:bookmarkStart w:name="z33" w:id="30"/>
    <w:p>
      <w:pPr>
        <w:spacing w:after="0"/>
        <w:ind w:left="0"/>
        <w:jc w:val="both"/>
      </w:pPr>
      <w:r>
        <w:rPr>
          <w:rFonts w:ascii="Times New Roman"/>
          <w:b w:val="false"/>
          <w:i w:val="false"/>
          <w:color w:val="000000"/>
          <w:sz w:val="28"/>
        </w:rPr>
        <w:t>
      1. Қызметтік куәліктің мұқабасы Қазақстан Республикасының Мемлекеттік елтаңбасы бейнеленген және "Қазақстан Республикасының Энергетика министрлігі" деген мемлекеттік тілдегі жазбасы бар көк немесе күрең қызыл түсті экобылғарыдан немесе жасанды былғарыдан жасалады.</w:t>
      </w:r>
    </w:p>
    <w:bookmarkEnd w:id="30"/>
    <w:bookmarkStart w:name="z34" w:id="31"/>
    <w:p>
      <w:pPr>
        <w:spacing w:after="0"/>
        <w:ind w:left="0"/>
        <w:jc w:val="both"/>
      </w:pPr>
      <w:r>
        <w:rPr>
          <w:rFonts w:ascii="Times New Roman"/>
          <w:b w:val="false"/>
          <w:i w:val="false"/>
          <w:color w:val="000000"/>
          <w:sz w:val="28"/>
        </w:rPr>
        <w:t>
      2. Ашылған түрінде куәліктің көлемі 65x200 миллиметр.</w:t>
      </w:r>
    </w:p>
    <w:bookmarkEnd w:id="31"/>
    <w:bookmarkStart w:name="z35" w:id="32"/>
    <w:p>
      <w:pPr>
        <w:spacing w:after="0"/>
        <w:ind w:left="0"/>
        <w:jc w:val="both"/>
      </w:pPr>
      <w:r>
        <w:rPr>
          <w:rFonts w:ascii="Times New Roman"/>
          <w:b w:val="false"/>
          <w:i w:val="false"/>
          <w:color w:val="000000"/>
          <w:sz w:val="28"/>
        </w:rPr>
        <w:t xml:space="preserve">
      3. Сол жақ және оң жақ ішкі бөлігі белгіленген үлгідегі тангир торының аясында күннің астында қалықтаған бүркіт бейнеленген көгілдір түсте орындалған. </w:t>
      </w:r>
    </w:p>
    <w:bookmarkEnd w:id="32"/>
    <w:p>
      <w:pPr>
        <w:spacing w:after="0"/>
        <w:ind w:left="0"/>
        <w:jc w:val="both"/>
      </w:pPr>
      <w:r>
        <w:rPr>
          <w:rFonts w:ascii="Times New Roman"/>
          <w:b w:val="false"/>
          <w:i w:val="false"/>
          <w:color w:val="000000"/>
          <w:sz w:val="28"/>
        </w:rPr>
        <w:t xml:space="preserve">
      Сол жақ бөлігінде, сол жақ бұрышында Қазақстан Республикасының Мемлекеттік елтаңбасы бейнеленген. </w:t>
      </w:r>
    </w:p>
    <w:p>
      <w:pPr>
        <w:spacing w:after="0"/>
        <w:ind w:left="0"/>
        <w:jc w:val="both"/>
      </w:pPr>
      <w:r>
        <w:rPr>
          <w:rFonts w:ascii="Times New Roman"/>
          <w:b w:val="false"/>
          <w:i w:val="false"/>
          <w:color w:val="000000"/>
          <w:sz w:val="28"/>
        </w:rPr>
        <w:t>
      Оң бөліктің сол жақ бұрышында фотосуретке арналған орын бар.</w:t>
      </w:r>
    </w:p>
    <w:p>
      <w:pPr>
        <w:spacing w:after="0"/>
        <w:ind w:left="0"/>
        <w:jc w:val="both"/>
      </w:pPr>
      <w:r>
        <w:rPr>
          <w:rFonts w:ascii="Times New Roman"/>
          <w:b w:val="false"/>
          <w:i w:val="false"/>
          <w:color w:val="000000"/>
          <w:sz w:val="28"/>
        </w:rPr>
        <w:t>
      Екі жағының да жоғарғы бөлігінде мемлекеттік (сол жағында) және орыс (оң жағында) тілдерінде "Қазақстан Республикасының Энергетика министрлігі" деген жазу басылады, төменгі жағында куәліктің нөмірі, мемлекеттік және орыс тілдерінде тегі, аты, әкесінің аты (бар болған жағдайда), атқаратын лауазымы, Министрліктің, ведомстволардың және олардың аумақтық органдарының құрылымдық бөлімшесінің атауы көрсетіледі. Сол жақ төменгі жолда қызметтік куәліктің берілген күні мен қолданыс мерзімі жазылады.</w:t>
      </w:r>
    </w:p>
    <w:bookmarkStart w:name="z36" w:id="33"/>
    <w:p>
      <w:pPr>
        <w:spacing w:after="0"/>
        <w:ind w:left="0"/>
        <w:jc w:val="both"/>
      </w:pPr>
      <w:r>
        <w:rPr>
          <w:rFonts w:ascii="Times New Roman"/>
          <w:b w:val="false"/>
          <w:i w:val="false"/>
          <w:color w:val="000000"/>
          <w:sz w:val="28"/>
        </w:rPr>
        <w:t>
      4. Қызметтік куәліктер Қазақстан Республикасы Энергетика министрлігінің қызметтік куәлікті беру қағидаларының 4-тармағына сәйкес тиісті лауазымды тұлғаның қолымен (куәліктің ішкі оң жақ төменгі бөлігінде) куәландырылады және елтаңбалы мөрмен бекітіледі.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