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36b17" w14:textId="f036b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қаржыландырылатын жоғары және жоғары оқу орнынан кейінгі, сондай-ақ техникалық және кәсіптік, орта білімнен кейінгі білімі бар мамандар даярлауға 2016-2017 оқу жылына арналған мемлекеттік білім беру тапсырысын мәдениет және өнер саласындағы білім беру ұйымдарында бөлу туралы" Қазақстан Республикасы Мәдениет және спорт министрінің 2016 жылғы 19 шілдедегі № 210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21 желтоқсандағы № 341 бұйрығы. Қазақстан Республикасының Әділет министрлігінде 2017 жылғы 19 қаңтарда № 14692 болып тіркелді</w:t>
      </w:r>
    </w:p>
    <w:p>
      <w:pPr>
        <w:spacing w:after="0"/>
        <w:ind w:left="0"/>
        <w:jc w:val="both"/>
      </w:pPr>
      <w:bookmarkStart w:name="z1" w:id="0"/>
      <w:r>
        <w:rPr>
          <w:rFonts w:ascii="Times New Roman"/>
          <w:b w:val="false"/>
          <w:i w:val="false"/>
          <w:color w:val="000000"/>
          <w:sz w:val="28"/>
        </w:rPr>
        <w:t>
      "Дене шынықтыру және спорт туралы" Қазақстан Республикасының 2014 жылғы 3 шілдедегі Заңының 7-бабының </w:t>
      </w:r>
      <w:r>
        <w:rPr>
          <w:rFonts w:ascii="Times New Roman"/>
          <w:b w:val="false"/>
          <w:i w:val="false"/>
          <w:color w:val="000000"/>
          <w:sz w:val="28"/>
        </w:rPr>
        <w:t>61) тармақшасына</w:t>
      </w:r>
      <w:r>
        <w:rPr>
          <w:rFonts w:ascii="Times New Roman"/>
          <w:b w:val="false"/>
          <w:i w:val="false"/>
          <w:color w:val="000000"/>
          <w:sz w:val="28"/>
        </w:rPr>
        <w:t xml:space="preserve"> сәйкес, сондай-ақ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2016-2017 оқу жылына арналған мемлекеттік білім беру тапсырысын бекіту туралы" Қазақстан Республикасы Үкіметінің 2016 жылғы 18 маусымдағы № 354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"Республикалық бюджеттен қаржыландырылатын жоғары және жоғары оқу орнынан кейінгі, сондай-ақ техникалық және кәсіптік, орта білімнен кейінгі білімі бар мамандар даярлауға 2016-2017 оқу жылына арналған мемлекеттік білім беру тапсырысын мәдениет және өнер саласындағы білім беру ұйымдарында бөлу туралы" Қазақстан Республикасы Мәдениет және спорт министрінің 2016 жылғы 19 шілдедегі № 210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13972 болып тіркелген, 2016 жылғы 29 шілдеде "Әділет" ақпараттық-құқықтық жүйесінде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"Республикалық бюджеттен қаржыландырылатын жоғары және жоғары оқу орнынан кейінгі, сондай-ақ техникалық және кәсіптік, орта білімнен кейінгі білімі бар мамандар даярлауға 2016-2017 оқу жылына арналған мемлекеттік білім беру тапсырысын мәдениет, өнер және спорт саласындағы білім беру ұйымдарында бөлу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"Мәдениет туралы" Қазақстан Республикасының 2006 жылғы 15 желтоқсандағы Заңының 7-бабының </w:t>
      </w:r>
      <w:r>
        <w:rPr>
          <w:rFonts w:ascii="Times New Roman"/>
          <w:b w:val="false"/>
          <w:i w:val="false"/>
          <w:color w:val="000000"/>
          <w:sz w:val="28"/>
        </w:rPr>
        <w:t>23-6) тармақшасына</w:t>
      </w:r>
      <w:r>
        <w:rPr>
          <w:rFonts w:ascii="Times New Roman"/>
          <w:b w:val="false"/>
          <w:i w:val="false"/>
          <w:color w:val="000000"/>
          <w:sz w:val="28"/>
        </w:rPr>
        <w:t xml:space="preserve">, "Дене шынықтыру және спорт туралы" Қазақстан Республикасының 2014 жылғы 3 шілдедегі Заңының 7-бабының </w:t>
      </w:r>
      <w:r>
        <w:rPr>
          <w:rFonts w:ascii="Times New Roman"/>
          <w:b w:val="false"/>
          <w:i w:val="false"/>
          <w:color w:val="000000"/>
          <w:sz w:val="28"/>
        </w:rPr>
        <w:t>61) тармақшасына</w:t>
      </w:r>
      <w:r>
        <w:rPr>
          <w:rFonts w:ascii="Times New Roman"/>
          <w:b w:val="false"/>
          <w:i w:val="false"/>
          <w:color w:val="000000"/>
          <w:sz w:val="28"/>
        </w:rPr>
        <w:t xml:space="preserve"> сәйкес, сондай-ақ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2016 – 2017 оқу жылына арналған мемлекеттік білім беру тапсырысын бекіту туралы" Қазақстан Республикасы Үкіметінің 2016 жылғы 18 маусымдағы № 354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i w:val="false"/>
          <w:color w:val="000000"/>
          <w:sz w:val="28"/>
        </w:rPr>
        <w:t>:</w:t>
      </w:r>
      <w:r>
        <w:rPr>
          <w:rFonts w:ascii="Times New Roman"/>
          <w:b w:val="false"/>
          <w:i w:val="false"/>
          <w:color w:val="000000"/>
          <w:sz w:val="28"/>
        </w:rPr>
        <w:t>";</w:t>
      </w:r>
    </w:p>
    <w:bookmarkStart w:name="z5"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республикалық бюджеттен қаржыландырылатын мәдениет және өнер саласындағы білім беру ұйымдарында техникалық және кәсіптік білімі бар мамандар даярлауға 2016-2017 оқу жылына арналған мемлекеттік білім беру тапсырысы;";</w:t>
      </w:r>
    </w:p>
    <w:bookmarkStart w:name="z6" w:id="3"/>
    <w:p>
      <w:pPr>
        <w:spacing w:after="0"/>
        <w:ind w:left="0"/>
        <w:jc w:val="both"/>
      </w:pPr>
      <w:r>
        <w:rPr>
          <w:rFonts w:ascii="Times New Roman"/>
          <w:b w:val="false"/>
          <w:i w:val="false"/>
          <w:color w:val="000000"/>
          <w:sz w:val="28"/>
        </w:rPr>
        <w:t>
      1-тармақ мынадай мазмұндағы 4) тармақшамен толықтырылсын:</w:t>
      </w:r>
    </w:p>
    <w:bookmarkEnd w:id="3"/>
    <w:p>
      <w:pPr>
        <w:spacing w:after="0"/>
        <w:ind w:left="0"/>
        <w:jc w:val="both"/>
      </w:pPr>
      <w:r>
        <w:rPr>
          <w:rFonts w:ascii="Times New Roman"/>
          <w:b w:val="false"/>
          <w:i w:val="false"/>
          <w:color w:val="000000"/>
          <w:sz w:val="28"/>
        </w:rPr>
        <w:t>
      "4) осы бұйрыққа 4-қосымшаға сәйкес республикалық бюджеттен қаржыландырылатын спорт саласындағы білім беру ұйымдарында техникалық және кәсіптік білімі бар мамандарды даярлауға 2016 - 2017 оқу жылына арналған мемлекеттік білім беру тапсырысы бөлінсін";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3-бағанның орыс тілінде мәтініндегі атауына өзгеріс енгізіледі, қазақ тіліндегі мәтін өзгермейді;</w:t>
      </w:r>
    </w:p>
    <w:p>
      <w:pPr>
        <w:spacing w:after="0"/>
        <w:ind w:left="0"/>
        <w:jc w:val="both"/>
      </w:pPr>
      <w:r>
        <w:rPr>
          <w:rFonts w:ascii="Times New Roman"/>
          <w:b w:val="false"/>
          <w:i w:val="false"/>
          <w:color w:val="000000"/>
          <w:sz w:val="28"/>
        </w:rPr>
        <w:t>
      3.1-кіші бөлімде:</w:t>
      </w:r>
    </w:p>
    <w:p>
      <w:pPr>
        <w:spacing w:after="0"/>
        <w:ind w:left="0"/>
        <w:jc w:val="both"/>
      </w:pPr>
      <w:r>
        <w:rPr>
          <w:rFonts w:ascii="Times New Roman"/>
          <w:b w:val="false"/>
          <w:i w:val="false"/>
          <w:color w:val="000000"/>
          <w:sz w:val="28"/>
        </w:rPr>
        <w:t>
      реттік нөмірі 57-жолдың 3-бағанның атауына орыс тіліндегі мәтініне өзгеріс енгізіледі, қазақ тіліндегі мәтін өзгермейді;</w:t>
      </w:r>
    </w:p>
    <w:p>
      <w:pPr>
        <w:spacing w:after="0"/>
        <w:ind w:left="0"/>
        <w:jc w:val="both"/>
      </w:pPr>
      <w:r>
        <w:rPr>
          <w:rFonts w:ascii="Times New Roman"/>
          <w:b w:val="false"/>
          <w:i w:val="false"/>
          <w:color w:val="000000"/>
          <w:sz w:val="28"/>
        </w:rPr>
        <w:t>
      4-кіші бөлімде:</w:t>
      </w:r>
    </w:p>
    <w:p>
      <w:pPr>
        <w:spacing w:after="0"/>
        <w:ind w:left="0"/>
        <w:jc w:val="both"/>
      </w:pPr>
      <w:r>
        <w:rPr>
          <w:rFonts w:ascii="Times New Roman"/>
          <w:b w:val="false"/>
          <w:i w:val="false"/>
          <w:color w:val="000000"/>
          <w:sz w:val="28"/>
        </w:rPr>
        <w:t>
      5-баған мынадай редакцияда толықтырылсын, орыс тіліндегі мәтін өзгермейді:</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4.1-кіші бөлімде:</w:t>
      </w:r>
    </w:p>
    <w:p>
      <w:pPr>
        <w:spacing w:after="0"/>
        <w:ind w:left="0"/>
        <w:jc w:val="both"/>
      </w:pPr>
      <w:r>
        <w:rPr>
          <w:rFonts w:ascii="Times New Roman"/>
          <w:b w:val="false"/>
          <w:i w:val="false"/>
          <w:color w:val="000000"/>
          <w:sz w:val="28"/>
        </w:rPr>
        <w:t>
      3-бағанның орыс тілінде мәтініндегі атауына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3-бағанның атауы мынадай редакцияда жазылсын, орыс тіліндегі мәтін өзгермейді:</w:t>
      </w:r>
    </w:p>
    <w:p>
      <w:pPr>
        <w:spacing w:after="0"/>
        <w:ind w:left="0"/>
        <w:jc w:val="both"/>
      </w:pPr>
      <w:r>
        <w:rPr>
          <w:rFonts w:ascii="Times New Roman"/>
          <w:b w:val="false"/>
          <w:i w:val="false"/>
          <w:color w:val="000000"/>
          <w:sz w:val="28"/>
        </w:rPr>
        <w:t>
      "Мамандықтар атауы";</w:t>
      </w:r>
    </w:p>
    <w:p>
      <w:pPr>
        <w:spacing w:after="0"/>
        <w:ind w:left="0"/>
        <w:jc w:val="both"/>
      </w:pPr>
      <w:r>
        <w:rPr>
          <w:rFonts w:ascii="Times New Roman"/>
          <w:b w:val="false"/>
          <w:i w:val="false"/>
          <w:color w:val="000000"/>
          <w:sz w:val="28"/>
        </w:rPr>
        <w:t>
      4-бағанның атауы мынадай редакцияда жазылсын, орыс тіліндегі мәтін өзгермейді:</w:t>
      </w:r>
    </w:p>
    <w:p>
      <w:pPr>
        <w:spacing w:after="0"/>
        <w:ind w:left="0"/>
        <w:jc w:val="both"/>
      </w:pPr>
      <w:r>
        <w:rPr>
          <w:rFonts w:ascii="Times New Roman"/>
          <w:b w:val="false"/>
          <w:i w:val="false"/>
          <w:color w:val="000000"/>
          <w:sz w:val="28"/>
        </w:rPr>
        <w:t>
      "Мемлекеттік тапсырыс бойынша барлық орын";</w:t>
      </w:r>
    </w:p>
    <w:p>
      <w:pPr>
        <w:spacing w:after="0"/>
        <w:ind w:left="0"/>
        <w:jc w:val="both"/>
      </w:pPr>
      <w:r>
        <w:rPr>
          <w:rFonts w:ascii="Times New Roman"/>
          <w:b w:val="false"/>
          <w:i w:val="false"/>
          <w:color w:val="000000"/>
          <w:sz w:val="28"/>
        </w:rPr>
        <w:t>
      5-бағанның орыс тілінде мәтініндегі атауына өзгеріс енгізіледі, қазақ тіліндегі мәтін өзгермейді;</w:t>
      </w:r>
    </w:p>
    <w:p>
      <w:pPr>
        <w:spacing w:after="0"/>
        <w:ind w:left="0"/>
        <w:jc w:val="both"/>
      </w:pPr>
      <w:r>
        <w:rPr>
          <w:rFonts w:ascii="Times New Roman"/>
          <w:b w:val="false"/>
          <w:i w:val="false"/>
          <w:color w:val="000000"/>
          <w:sz w:val="28"/>
        </w:rPr>
        <w:t>
      реттік нөмірі 71-жолдың 3-бағанның атауына орыс тіліндегі мәтініне өзгеріс енгізіледі, қазақ тіліндегі мәтін өзгермейді;</w:t>
      </w:r>
    </w:p>
    <w:bookmarkStart w:name="z9" w:id="4"/>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4-қосымшамен толықтырылсын.</w:t>
      </w:r>
    </w:p>
    <w:bookmarkEnd w:id="4"/>
    <w:bookmarkStart w:name="z10" w:id="5"/>
    <w:p>
      <w:pPr>
        <w:spacing w:after="0"/>
        <w:ind w:left="0"/>
        <w:jc w:val="both"/>
      </w:pPr>
      <w:r>
        <w:rPr>
          <w:rFonts w:ascii="Times New Roman"/>
          <w:b w:val="false"/>
          <w:i w:val="false"/>
          <w:color w:val="000000"/>
          <w:sz w:val="28"/>
        </w:rPr>
        <w:t>
      2. Қазақстан Республикасы Мәдениет және спорт министрлігінің Білім, ғылыми жұмыс және халықаралық ынтымақтастық департаменті (А. Сүйінов):</w:t>
      </w:r>
    </w:p>
    <w:bookmarkEnd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осы бұйрыққа қол қоюға уәкілетті тұлғаның электрондық цифрлық қолтаңбасымен куәландырылған электронды және қағаз түріндегі көшірмелерін ресми жариялау үшін, Қазақстан Республикасы нормативтік құқықтық актілерінің эталондық бақылау банкіне, Қазақстан Республикасының Нормативтік құқықтық актілерінің мемлекеттік тізіліміне енгізу үшін жолдауды;</w:t>
      </w:r>
    </w:p>
    <w:p>
      <w:pPr>
        <w:spacing w:after="0"/>
        <w:ind w:left="0"/>
        <w:jc w:val="both"/>
      </w:pPr>
      <w:r>
        <w:rPr>
          <w:rFonts w:ascii="Times New Roman"/>
          <w:b w:val="false"/>
          <w:i w:val="false"/>
          <w:color w:val="000000"/>
          <w:sz w:val="28"/>
        </w:rPr>
        <w:t>
      3) ресми жарияланғаннан кейін күнтізбелік он күн ішінде осы бұйрықты Қазақстан Республикасы Мәдениет және спорт министрлігінің интернет-ресурсында орналастыруды;</w:t>
      </w:r>
    </w:p>
    <w:p>
      <w:pPr>
        <w:spacing w:after="0"/>
        <w:ind w:left="0"/>
        <w:jc w:val="both"/>
      </w:pPr>
      <w:r>
        <w:rPr>
          <w:rFonts w:ascii="Times New Roman"/>
          <w:b w:val="false"/>
          <w:i w:val="false"/>
          <w:color w:val="000000"/>
          <w:sz w:val="28"/>
        </w:rPr>
        <w:t>
      4) осы тармақта көзделген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Start w:name="z11"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вице-министріне жүктелсін.</w:t>
      </w:r>
    </w:p>
    <w:bookmarkEnd w:id="6"/>
    <w:bookmarkStart w:name="z12"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341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19 шілдедегі</w:t>
            </w:r>
            <w:r>
              <w:br/>
            </w:r>
            <w:r>
              <w:rPr>
                <w:rFonts w:ascii="Times New Roman"/>
                <w:b w:val="false"/>
                <w:i w:val="false"/>
                <w:color w:val="000000"/>
                <w:sz w:val="20"/>
              </w:rPr>
              <w:t>№ 210 бұйрығына</w:t>
            </w:r>
            <w:r>
              <w:br/>
            </w:r>
            <w:r>
              <w:rPr>
                <w:rFonts w:ascii="Times New Roman"/>
                <w:b w:val="false"/>
                <w:i w:val="false"/>
                <w:color w:val="000000"/>
                <w:sz w:val="20"/>
              </w:rPr>
              <w:t>4-қосымша</w:t>
            </w:r>
          </w:p>
        </w:tc>
      </w:tr>
    </w:tbl>
    <w:bookmarkStart w:name="z14" w:id="8"/>
    <w:p>
      <w:pPr>
        <w:spacing w:after="0"/>
        <w:ind w:left="0"/>
        <w:jc w:val="left"/>
      </w:pPr>
      <w:r>
        <w:rPr>
          <w:rFonts w:ascii="Times New Roman"/>
          <w:b/>
          <w:i w:val="false"/>
          <w:color w:val="000000"/>
        </w:rPr>
        <w:t xml:space="preserve"> Республикалық бюджеттен қаржыландырылатын спорт саласындағы білім беру ұйымдарында техникалық және кәсіптік білімі бар мамандарды даярлауға 2016 - 2017 оқу жылына арналған мемлекеттік білім беру тапсырысы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5209"/>
        <w:gridCol w:w="1543"/>
        <w:gridCol w:w="1252"/>
        <w:gridCol w:w="922"/>
        <w:gridCol w:w="979"/>
        <w:gridCol w:w="1308"/>
      </w:tblGrid>
      <w:tr>
        <w:trPr>
          <w:trHeight w:val="3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атауы</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 базасында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 базасында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Мәдениет және спорт министрлігі Спорт және дене шынықтыру істері комитетінің "Республикалық спорт колледжі" республикалық мемлекеттік қазыналық кәсіпорны</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дене шынықтыру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Квоталар</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мамандықтар бойынша ауыл жастары арасынан шыққан азаматтар үшін квота (30%)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квота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квота: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 бойынша: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Мәдениет және спорт министрлігі Спорт және дене шынықтыру істері комитетінің "Кәркен Ахметов атындағы олимпиада резервінің республикалық мамандандырылған мектеп-интернат-колледжі" республикалық мемлекеттік мекемесі</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дене шынықтыру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Квоталар</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мамандықтар бойынша ауыл жастары арасынан шыққан азаматтар үшін квота (30%)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квота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квота: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 бойынша: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 Мәдениет және спорт министрлігі Спорт және дене шынықтыру комитетінің Алматы қаласының "Шаңырақ" шағын ауданындағы олимпиада резервінің республикалық мамандандырылған мектеп-интернат-колледжі" республикалық мемлекеттік мекемесі</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дене шынықтыру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Квоталар</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мамандықтар бойынша ауыл жастары арасынан шыққан азаматтар үшін квота (30%)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квота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квота: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 бойынша: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Қазақстан Республикасы Мәдениет және спорт министрлігі Спорт және дене шынықтыру істері комитетінің "Қажымұқан Мұңайтпасов атындағы олимпиада резервінің республикалық мамандандырылған мектеп-интернат-колледжі" республикалық мемлекеттік мекемесі</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дене шынықтыру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Квоталар</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мамандықтар бойынша ауыл жастары арасынан шыққан азаматтар үшін квота (30%)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квота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квота: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 бойынша: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Қазақстан Республикасы Мәдениет және спорт министрлігі Спорт және дене шынықтыру істері комитетінің "Риддер қаласындағы олимпиада резервінің республикалық мамандандырылған мектеп-интернат-колледжі" республикалық мемлекеттік мекемесі</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және дене шынықтыру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Квоталар</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мамандықтар бойынша ауыл жастары арасынан шыққан азаматтар үшін квота (30%)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квота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квота: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 бойынша: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