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d2cd" w14:textId="6fed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Жарияланған акцияларға ұлттық бірдейлендіру нөмірін (ұлттық бірдейлендіру нөмірлерін)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қарашадағы № 283 қаулысы. Қазақстан Республикасының Әділет министрлігінде 2017 жылғы 12 қаңтарда № 14670 болып тіркелді. Күші жойылды - Қазақстан Республикасы Ұлттық Банкі Басқармасының 2018 жылғы 27 тамыздағы № 187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27.08.2018 </w:t>
      </w:r>
      <w:r>
        <w:rPr>
          <w:rFonts w:ascii="Times New Roman"/>
          <w:b w:val="false"/>
          <w:i w:val="false"/>
          <w:color w:val="ff0000"/>
          <w:sz w:val="28"/>
        </w:rPr>
        <w:t>№ 187</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Жарияланған акцияларға ұлттық бiрдейлендiру нөмірін (ұлттық бiрдейлендiру нөмірлерін)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"Жарияланған акцияларға ұлттық бiрдейлендiру нөмірін (ұлттық бiрдейлендiру нөмірлерін) беру ережесін бекіту туралы" Қазақстан Республикасы Қаржы нарығын және қаржы ұйымдарын реттеу мен қадағалау агенттігі Басқармасының 2008 жылғы 29 қазандағы № 157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5394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Бағалы қағаздар нарығы департаменті (Хаджиева М.Ж.)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 А. Смоляковқа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283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Жарияланған акцияларға ұлттық бiрдейлендiру нөмірін (ұлттық бiрдейлендiру нөмірлерін) беру қағидалары</w:t>
      </w:r>
    </w:p>
    <w:bookmarkEnd w:id="7"/>
    <w:bookmarkStart w:name="z10" w:id="8"/>
    <w:p>
      <w:pPr>
        <w:spacing w:after="0"/>
        <w:ind w:left="0"/>
        <w:jc w:val="both"/>
      </w:pPr>
      <w:r>
        <w:rPr>
          <w:rFonts w:ascii="Times New Roman"/>
          <w:b w:val="false"/>
          <w:i w:val="false"/>
          <w:color w:val="000000"/>
          <w:sz w:val="28"/>
        </w:rPr>
        <w:t xml:space="preserve">
      1. Осы Жарияланған акцияларға ұлттық бiрдейлендiру нөмірін (ұлттық бiрдейлендiру нөмірлерін) беру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қаржы нарығын және қаржы ұйымдарын мемлекеттік реттеуді, бақылауды және қадағалауды жүзеге асыратын уәкілетті органның (бұдан әрі - уәкілетті орган) жарияланған акцияларға ұлттық бiрдейлендiру нөмірін (ұлттық бiрдейлендiру нөмірлерін) беру тәртібін анықтайды.</w:t>
      </w:r>
    </w:p>
    <w:bookmarkEnd w:id="8"/>
    <w:bookmarkStart w:name="z11" w:id="9"/>
    <w:p>
      <w:pPr>
        <w:spacing w:after="0"/>
        <w:ind w:left="0"/>
        <w:jc w:val="both"/>
      </w:pPr>
      <w:r>
        <w:rPr>
          <w:rFonts w:ascii="Times New Roman"/>
          <w:b w:val="false"/>
          <w:i w:val="false"/>
          <w:color w:val="000000"/>
          <w:sz w:val="28"/>
        </w:rPr>
        <w:t xml:space="preserve">
      2. Уәкілетті орган жарияланған акцияларға ұлттық бiрдейлендiру нөмірін (ұлттық бiрдейлендiру нөмірлерін) беруді Нормативтік құқықтық актілерді мемлекеттік тіркеу тізілімінде № 13599 тіркелген "Жарияланған акциялар шығаруды мемлекеттік тіркеу, акцияларды орналастыру қорытындылары туралы есептерді қарау, сондай-ақ жарияланған акциялар шығарылымын жою қағидаларын, Жарияланған акциялар шығару проспектісін жасау және ресімдеу қағидаларын, жарияланған акциялар шығару проспектісінің құрылымын, Акцияларды орналастыру қорытындылары туралы есепке қойылатын талаптарды бекіту туралы" Қазақстан Республикасы Ұлттық Банкі Басқармасының 2016 жылғы 29 ақпандағы № 76 қаулысымен бекітілген Жарияланған акциялар шығаруды мемлекеттік тіркеу, акцияларды орналастыру қорытындылары туралы есептерді қарау, сондай-ақ жарияланған акциялар шығарылымын жою қағидаларының (бұдан әрі – № 76 қағидалар)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құжаттардың негізінде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жүргізеді.</w:t>
      </w:r>
    </w:p>
    <w:bookmarkEnd w:id="9"/>
    <w:bookmarkStart w:name="z12" w:id="10"/>
    <w:p>
      <w:pPr>
        <w:spacing w:after="0"/>
        <w:ind w:left="0"/>
        <w:jc w:val="both"/>
      </w:pPr>
      <w:r>
        <w:rPr>
          <w:rFonts w:ascii="Times New Roman"/>
          <w:b w:val="false"/>
          <w:i w:val="false"/>
          <w:color w:val="000000"/>
          <w:sz w:val="28"/>
        </w:rPr>
        <w:t>
      3. № 76 қағидалардың 3 және 4-тармақтарында көрсетілген құжаттарды алғаннан кейін уәкілетті орган олардың толықтығын және Қазақстан Республикасының бағалы қағаздар рыногы туралы заңнамасының талаптарына сәйкестігін тексереді.</w:t>
      </w:r>
    </w:p>
    <w:bookmarkEnd w:id="10"/>
    <w:bookmarkStart w:name="z13" w:id="11"/>
    <w:p>
      <w:pPr>
        <w:spacing w:after="0"/>
        <w:ind w:left="0"/>
        <w:jc w:val="both"/>
      </w:pPr>
      <w:r>
        <w:rPr>
          <w:rFonts w:ascii="Times New Roman"/>
          <w:b w:val="false"/>
          <w:i w:val="false"/>
          <w:color w:val="000000"/>
          <w:sz w:val="28"/>
        </w:rPr>
        <w:t>
      4. Қағидалардың 3-тармағында көрсетілген құжаттар сәйкес келген жағдайда уәкілетті орган:</w:t>
      </w:r>
    </w:p>
    <w:bookmarkEnd w:id="11"/>
    <w:bookmarkStart w:name="z14" w:id="12"/>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жарияланған акцияларға ұлттық бiрдейлендiру нөмірін (ұлттық бiрдейлендiру нөмірлерін) беруді жүзеге асырады;</w:t>
      </w:r>
    </w:p>
    <w:bookmarkEnd w:id="12"/>
    <w:bookmarkStart w:name="z15" w:id="13"/>
    <w:p>
      <w:pPr>
        <w:spacing w:after="0"/>
        <w:ind w:left="0"/>
        <w:jc w:val="both"/>
      </w:pPr>
      <w:r>
        <w:rPr>
          <w:rFonts w:ascii="Times New Roman"/>
          <w:b w:val="false"/>
          <w:i w:val="false"/>
          <w:color w:val="000000"/>
          <w:sz w:val="28"/>
        </w:rPr>
        <w:t>
      2) жарияланған акциялар шығарылымының айналымындағы ұқсас ұлттық бiрдейлендiру нөмірлерінің болмауын тексереді.</w:t>
      </w:r>
    </w:p>
    <w:bookmarkEnd w:id="13"/>
    <w:bookmarkStart w:name="z16" w:id="14"/>
    <w:p>
      <w:pPr>
        <w:spacing w:after="0"/>
        <w:ind w:left="0"/>
        <w:jc w:val="both"/>
      </w:pPr>
      <w:r>
        <w:rPr>
          <w:rFonts w:ascii="Times New Roman"/>
          <w:b w:val="false"/>
          <w:i w:val="false"/>
          <w:color w:val="000000"/>
          <w:sz w:val="28"/>
        </w:rPr>
        <w:t xml:space="preserve">
      5. Жарияланған акцияларға ұлттық бiрдейлендiру нөмірін (ұлттық бiрдейлендiру нөмірлерін) беру мысалы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4"/>
    <w:bookmarkStart w:name="z17" w:id="15"/>
    <w:p>
      <w:pPr>
        <w:spacing w:after="0"/>
        <w:ind w:left="0"/>
        <w:jc w:val="both"/>
      </w:pPr>
      <w:r>
        <w:rPr>
          <w:rFonts w:ascii="Times New Roman"/>
          <w:b w:val="false"/>
          <w:i w:val="false"/>
          <w:color w:val="000000"/>
          <w:sz w:val="28"/>
        </w:rPr>
        <w:t xml:space="preserve">
      6. Ұлттық бiрдейлендiру нөмірін (ұлттық бiрдейлендiру нөмірлерін) құру кезінде әріптік символдарды санға ауыстыру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әріптік символдарды сандарға ауыстыру кестесіне сай жүзеге асырылады. </w:t>
      </w:r>
    </w:p>
    <w:bookmarkEnd w:id="15"/>
    <w:bookmarkStart w:name="z18" w:id="16"/>
    <w:p>
      <w:pPr>
        <w:spacing w:after="0"/>
        <w:ind w:left="0"/>
        <w:jc w:val="both"/>
      </w:pPr>
      <w:r>
        <w:rPr>
          <w:rFonts w:ascii="Times New Roman"/>
          <w:b w:val="false"/>
          <w:i w:val="false"/>
          <w:color w:val="000000"/>
          <w:sz w:val="28"/>
        </w:rPr>
        <w:t>
      7. Уәкілетті орган жарияланған акциялар шығаруды мемлекеттік тіркеуді акцияларға ұлттық бiрдейлендiру нөмірін (ұлттық бiрдейлендiру нөмірлерін) беру және акционерлік қоғамға жарияланған акциялар шығаруды мемлекеттік тіркеу туралы куәлік беру (жіберу) арқылы жүзеге асырады.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Жарияланған акцияларға ұлттық</w:t>
            </w:r>
            <w:r>
              <w:br/>
            </w:r>
            <w:r>
              <w:rPr>
                <w:rFonts w:ascii="Times New Roman"/>
                <w:b w:val="false"/>
                <w:i w:val="false"/>
                <w:color w:val="000000"/>
                <w:sz w:val="20"/>
              </w:rPr>
              <w:t>бiрдейлендiру нөмірін</w:t>
            </w:r>
            <w:r>
              <w:br/>
            </w:r>
            <w:r>
              <w:rPr>
                <w:rFonts w:ascii="Times New Roman"/>
                <w:b w:val="false"/>
                <w:i w:val="false"/>
                <w:color w:val="000000"/>
                <w:sz w:val="20"/>
              </w:rPr>
              <w:t>(ұлттық бiрдейлендiру</w:t>
            </w:r>
            <w:r>
              <w:br/>
            </w:r>
            <w:r>
              <w:rPr>
                <w:rFonts w:ascii="Times New Roman"/>
                <w:b w:val="false"/>
                <w:i w:val="false"/>
                <w:color w:val="000000"/>
                <w:sz w:val="20"/>
              </w:rPr>
              <w:t>нөмірлерін) беру қағидаларына</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Жарияланған акциялардың ұлттық бiрдейлендiру нөмірін (ұлттық бiрдейлендiру нөмірлерін) құру</w:t>
      </w:r>
    </w:p>
    <w:bookmarkEnd w:id="17"/>
    <w:bookmarkStart w:name="z21" w:id="18"/>
    <w:p>
      <w:pPr>
        <w:spacing w:after="0"/>
        <w:ind w:left="0"/>
        <w:jc w:val="both"/>
      </w:pPr>
      <w:r>
        <w:rPr>
          <w:rFonts w:ascii="Times New Roman"/>
          <w:b w:val="false"/>
          <w:i w:val="false"/>
          <w:color w:val="000000"/>
          <w:sz w:val="28"/>
        </w:rPr>
        <w:t>
      1. Жарияланған акциялардың ұлттық бiрдейлендiру нөмірін (ұлттық бiрдейлендiру нөмірлерін) (бұдан әрі – ҰБН) құру үшін араб цифрлары және латын әліпбиінің жазба (бас) әріптерін ("І" және "О" әріптерінен басқа) пайдаланылады.</w:t>
      </w:r>
    </w:p>
    <w:bookmarkEnd w:id="18"/>
    <w:bookmarkStart w:name="z22" w:id="19"/>
    <w:p>
      <w:pPr>
        <w:spacing w:after="0"/>
        <w:ind w:left="0"/>
        <w:jc w:val="both"/>
      </w:pPr>
      <w:r>
        <w:rPr>
          <w:rFonts w:ascii="Times New Roman"/>
          <w:b w:val="false"/>
          <w:i w:val="false"/>
          <w:color w:val="000000"/>
          <w:sz w:val="28"/>
        </w:rPr>
        <w:t xml:space="preserve">
      2. ҰБН тыныс белгісімен бөлінбеген, тізбектелген он екі символ (солдан оңға санаумен) қамтылады және мынадай үш бөліктен тұрады: </w:t>
      </w:r>
    </w:p>
    <w:bookmarkEnd w:id="19"/>
    <w:bookmarkStart w:name="z23" w:id="20"/>
    <w:p>
      <w:pPr>
        <w:spacing w:after="0"/>
        <w:ind w:left="0"/>
        <w:jc w:val="both"/>
      </w:pPr>
      <w:r>
        <w:rPr>
          <w:rFonts w:ascii="Times New Roman"/>
          <w:b w:val="false"/>
          <w:i w:val="false"/>
          <w:color w:val="000000"/>
          <w:sz w:val="28"/>
        </w:rPr>
        <w:t>
      1) ҰБН бірінші және екінші позицияларында орналасқан символдар эмитент елінің екі әріпті кодын белгілейді (Қазақстан Республикасы үшін "КZ" коды пайдаланылады);</w:t>
      </w:r>
    </w:p>
    <w:bookmarkEnd w:id="20"/>
    <w:bookmarkStart w:name="z24" w:id="21"/>
    <w:p>
      <w:pPr>
        <w:spacing w:after="0"/>
        <w:ind w:left="0"/>
        <w:jc w:val="both"/>
      </w:pPr>
      <w:r>
        <w:rPr>
          <w:rFonts w:ascii="Times New Roman"/>
          <w:b w:val="false"/>
          <w:i w:val="false"/>
          <w:color w:val="000000"/>
          <w:sz w:val="28"/>
        </w:rPr>
        <w:t>
      2) ҰБН үшінші, төртінші, бесінші, алтыншы, жетінші, сегізінші, тоғызыншы, оныншы және он бірінші позицияларында орналасқан символдар осы қосымшаның 3, 4, 5, 6, 7 және 8-тармақтарына сәйкес жасалатын негізгі нөмір болып табылады;</w:t>
      </w:r>
    </w:p>
    <w:bookmarkEnd w:id="21"/>
    <w:bookmarkStart w:name="z25" w:id="22"/>
    <w:p>
      <w:pPr>
        <w:spacing w:after="0"/>
        <w:ind w:left="0"/>
        <w:jc w:val="both"/>
      </w:pPr>
      <w:r>
        <w:rPr>
          <w:rFonts w:ascii="Times New Roman"/>
          <w:b w:val="false"/>
          <w:i w:val="false"/>
          <w:color w:val="000000"/>
          <w:sz w:val="28"/>
        </w:rPr>
        <w:t>
      3) ҰБН он екінші позициясында орналасқан символ осы қосымшаның 8-тармағына сәйкес есептелетін бақылау цифры болып табылады.</w:t>
      </w:r>
    </w:p>
    <w:bookmarkEnd w:id="22"/>
    <w:bookmarkStart w:name="z26" w:id="23"/>
    <w:p>
      <w:pPr>
        <w:spacing w:after="0"/>
        <w:ind w:left="0"/>
        <w:jc w:val="both"/>
      </w:pPr>
      <w:r>
        <w:rPr>
          <w:rFonts w:ascii="Times New Roman"/>
          <w:b w:val="false"/>
          <w:i w:val="false"/>
          <w:color w:val="000000"/>
          <w:sz w:val="28"/>
        </w:rPr>
        <w:t>
      3. ҰБН үшінші позициясында орналасқан символ мемлекеттік емес бағалы қағаздардың түрін белгілейді (акциялар үшін "1" символы пайдаланылады).</w:t>
      </w:r>
    </w:p>
    <w:bookmarkEnd w:id="23"/>
    <w:bookmarkStart w:name="z27" w:id="24"/>
    <w:p>
      <w:pPr>
        <w:spacing w:after="0"/>
        <w:ind w:left="0"/>
        <w:jc w:val="both"/>
      </w:pPr>
      <w:r>
        <w:rPr>
          <w:rFonts w:ascii="Times New Roman"/>
          <w:b w:val="false"/>
          <w:i w:val="false"/>
          <w:color w:val="000000"/>
          <w:sz w:val="28"/>
        </w:rPr>
        <w:t>
      4. Төртінші позицияда орналасқан символ акциялар түрін белгілейді:</w:t>
      </w:r>
    </w:p>
    <w:bookmarkEnd w:id="24"/>
    <w:bookmarkStart w:name="z28" w:id="25"/>
    <w:p>
      <w:pPr>
        <w:spacing w:after="0"/>
        <w:ind w:left="0"/>
        <w:jc w:val="both"/>
      </w:pPr>
      <w:r>
        <w:rPr>
          <w:rFonts w:ascii="Times New Roman"/>
          <w:b w:val="false"/>
          <w:i w:val="false"/>
          <w:color w:val="000000"/>
          <w:sz w:val="28"/>
        </w:rPr>
        <w:t>
      1) "Р" символы – артықшылықты акциялар;</w:t>
      </w:r>
    </w:p>
    <w:bookmarkEnd w:id="25"/>
    <w:bookmarkStart w:name="z29" w:id="26"/>
    <w:p>
      <w:pPr>
        <w:spacing w:after="0"/>
        <w:ind w:left="0"/>
        <w:jc w:val="both"/>
      </w:pPr>
      <w:r>
        <w:rPr>
          <w:rFonts w:ascii="Times New Roman"/>
          <w:b w:val="false"/>
          <w:i w:val="false"/>
          <w:color w:val="000000"/>
          <w:sz w:val="28"/>
        </w:rPr>
        <w:t>
      2) "С" символы – жай акциялар.</w:t>
      </w:r>
    </w:p>
    <w:bookmarkEnd w:id="26"/>
    <w:bookmarkStart w:name="z30" w:id="27"/>
    <w:p>
      <w:pPr>
        <w:spacing w:after="0"/>
        <w:ind w:left="0"/>
        <w:jc w:val="both"/>
      </w:pPr>
      <w:r>
        <w:rPr>
          <w:rFonts w:ascii="Times New Roman"/>
          <w:b w:val="false"/>
          <w:i w:val="false"/>
          <w:color w:val="000000"/>
          <w:sz w:val="28"/>
        </w:rPr>
        <w:t>
      5. Бесінші, алтыншы, жетінші және сегізінші позицияларында орналасқан символдар Эмиссиялық бағалы қағаздардың мемлекеттік тізіліміне енгізу кезінде берілген жарияланған акциялар шығару нөмірінің тиісінше екінші, үшінші, төртінші және бесінші позициясын белгілейді.</w:t>
      </w:r>
    </w:p>
    <w:bookmarkEnd w:id="27"/>
    <w:bookmarkStart w:name="z31" w:id="28"/>
    <w:p>
      <w:pPr>
        <w:spacing w:after="0"/>
        <w:ind w:left="0"/>
        <w:jc w:val="both"/>
      </w:pPr>
      <w:r>
        <w:rPr>
          <w:rFonts w:ascii="Times New Roman"/>
          <w:b w:val="false"/>
          <w:i w:val="false"/>
          <w:color w:val="000000"/>
          <w:sz w:val="28"/>
        </w:rPr>
        <w:t>
      6. Жай акцияларға ҰБН берілген жағдайда, тоғызыншы және оныншы позицияларда "00" символы, акциялардың басқа түріне ауыстыру мүмкіндігісіз артықшылықты акцияларға - "01" символы, акциялардың басқа түріне ауыстыру мүмкіндігімен артықшылықты акцияларға - "02" символы көрсетіледі.</w:t>
      </w:r>
    </w:p>
    <w:bookmarkEnd w:id="28"/>
    <w:p>
      <w:pPr>
        <w:spacing w:after="0"/>
        <w:ind w:left="0"/>
        <w:jc w:val="both"/>
      </w:pPr>
      <w:r>
        <w:rPr>
          <w:rFonts w:ascii="Times New Roman"/>
          <w:b w:val="false"/>
          <w:i w:val="false"/>
          <w:color w:val="000000"/>
          <w:sz w:val="28"/>
        </w:rPr>
        <w:t>
      Акциялардың басқа түріне ауыстыру мүмкіндігімен артықшылықты акциялар ретінде шығарылатын, артықшылықты акциялардың эмитент шығаратын көлемінің шегіндегі белгілі бір бөлігіне ҰБН беру, тоғызыншы және оныншы позицияларында "02" символдарының көрсету арқылы артықшылықты акцияларды эмитент шығаратын барлық көлемінен жеке жүргізіледі.</w:t>
      </w:r>
    </w:p>
    <w:bookmarkStart w:name="z32" w:id="29"/>
    <w:p>
      <w:pPr>
        <w:spacing w:after="0"/>
        <w:ind w:left="0"/>
        <w:jc w:val="both"/>
      </w:pPr>
      <w:r>
        <w:rPr>
          <w:rFonts w:ascii="Times New Roman"/>
          <w:b w:val="false"/>
          <w:i w:val="false"/>
          <w:color w:val="000000"/>
          <w:sz w:val="28"/>
        </w:rPr>
        <w:t>
      7. Он бірінші позицияда "1" символы көрсетіледі.</w:t>
      </w:r>
    </w:p>
    <w:bookmarkEnd w:id="29"/>
    <w:bookmarkStart w:name="z33" w:id="30"/>
    <w:p>
      <w:pPr>
        <w:spacing w:after="0"/>
        <w:ind w:left="0"/>
        <w:jc w:val="both"/>
      </w:pPr>
      <w:r>
        <w:rPr>
          <w:rFonts w:ascii="Times New Roman"/>
          <w:b w:val="false"/>
          <w:i w:val="false"/>
          <w:color w:val="000000"/>
          <w:sz w:val="28"/>
        </w:rPr>
        <w:t>
      8. Бақылау цифры мынадай болып есептеледі:</w:t>
      </w:r>
    </w:p>
    <w:bookmarkEnd w:id="30"/>
    <w:bookmarkStart w:name="z34" w:id="31"/>
    <w:p>
      <w:pPr>
        <w:spacing w:after="0"/>
        <w:ind w:left="0"/>
        <w:jc w:val="both"/>
      </w:pPr>
      <w:r>
        <w:rPr>
          <w:rFonts w:ascii="Times New Roman"/>
          <w:b w:val="false"/>
          <w:i w:val="false"/>
          <w:color w:val="000000"/>
          <w:sz w:val="28"/>
        </w:rPr>
        <w:t>
      1) 1-қадам: осы қосымшаның 2-тармағының 1) және 2) тармақшасына және 3, 4, 5, 6 және 7-тармақтарына сәйкес бастапқы он бір позициялар толтырылады;</w:t>
      </w:r>
    </w:p>
    <w:bookmarkEnd w:id="31"/>
    <w:bookmarkStart w:name="z35" w:id="32"/>
    <w:p>
      <w:pPr>
        <w:spacing w:after="0"/>
        <w:ind w:left="0"/>
        <w:jc w:val="both"/>
      </w:pPr>
      <w:r>
        <w:rPr>
          <w:rFonts w:ascii="Times New Roman"/>
          <w:b w:val="false"/>
          <w:i w:val="false"/>
          <w:color w:val="000000"/>
          <w:sz w:val="28"/>
        </w:rPr>
        <w:t xml:space="preserve">
      2) 2-қадам: ҰБН позицияларында орналасқан әріптік символдар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әріптік символдарды сандарға ауыстыру кестесіне сай сандармен ауыстырылады;</w:t>
      </w:r>
    </w:p>
    <w:bookmarkEnd w:id="32"/>
    <w:bookmarkStart w:name="z36" w:id="33"/>
    <w:p>
      <w:pPr>
        <w:spacing w:after="0"/>
        <w:ind w:left="0"/>
        <w:jc w:val="both"/>
      </w:pPr>
      <w:r>
        <w:rPr>
          <w:rFonts w:ascii="Times New Roman"/>
          <w:b w:val="false"/>
          <w:i w:val="false"/>
          <w:color w:val="000000"/>
          <w:sz w:val="28"/>
        </w:rPr>
        <w:t>
      3) 3-қадам: құрылған сан қатарынан алынған (оның оң жақ шетінен бастап) әрбір цифр коэффициенке көбейтіледі: "2" - ҰБН тақ позицияларындағы цифрлар үшін немесе "1" - ҰБН жұп позицияларындағы цифрлар үшін;</w:t>
      </w:r>
    </w:p>
    <w:bookmarkEnd w:id="33"/>
    <w:bookmarkStart w:name="z37" w:id="34"/>
    <w:p>
      <w:pPr>
        <w:spacing w:after="0"/>
        <w:ind w:left="0"/>
        <w:jc w:val="both"/>
      </w:pPr>
      <w:r>
        <w:rPr>
          <w:rFonts w:ascii="Times New Roman"/>
          <w:b w:val="false"/>
          <w:i w:val="false"/>
          <w:color w:val="000000"/>
          <w:sz w:val="28"/>
        </w:rPr>
        <w:t>
      4) 4-қадам: 3-қадамды орындау нәтижесінде алынған қатардың цифрлары қосылады;</w:t>
      </w:r>
    </w:p>
    <w:bookmarkEnd w:id="34"/>
    <w:bookmarkStart w:name="z38" w:id="35"/>
    <w:p>
      <w:pPr>
        <w:spacing w:after="0"/>
        <w:ind w:left="0"/>
        <w:jc w:val="both"/>
      </w:pPr>
      <w:r>
        <w:rPr>
          <w:rFonts w:ascii="Times New Roman"/>
          <w:b w:val="false"/>
          <w:i w:val="false"/>
          <w:color w:val="000000"/>
          <w:sz w:val="28"/>
        </w:rPr>
        <w:t>
      5) 5-қадам: егер 4-қадамды орындау нәтижесінде алынған сома "0-мен" аяқталса, онда бақылау цифры "0" болып табылады. Керісінше жағдайда, 4-қадамды орындау нәтижесінде алынған соманы осы сомадан асатын және он еседен төмен болып табылатын саннан алып тастау нәтижесі бақылау цифры болып табылады.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Жарияланған акцияларға ұлттық</w:t>
            </w:r>
            <w:r>
              <w:br/>
            </w:r>
            <w:r>
              <w:rPr>
                <w:rFonts w:ascii="Times New Roman"/>
                <w:b w:val="false"/>
                <w:i w:val="false"/>
                <w:color w:val="000000"/>
                <w:sz w:val="20"/>
              </w:rPr>
              <w:t>бiрдейлендiру нөмірін</w:t>
            </w:r>
            <w:r>
              <w:br/>
            </w:r>
            <w:r>
              <w:rPr>
                <w:rFonts w:ascii="Times New Roman"/>
                <w:b w:val="false"/>
                <w:i w:val="false"/>
                <w:color w:val="000000"/>
                <w:sz w:val="20"/>
              </w:rPr>
              <w:t>(ұлттық бiрдейлендiру</w:t>
            </w:r>
            <w:r>
              <w:br/>
            </w:r>
            <w:r>
              <w:rPr>
                <w:rFonts w:ascii="Times New Roman"/>
                <w:b w:val="false"/>
                <w:i w:val="false"/>
                <w:color w:val="000000"/>
                <w:sz w:val="20"/>
              </w:rPr>
              <w:t>нөмірлерін) беру қағидаларына</w:t>
            </w:r>
            <w:r>
              <w:br/>
            </w:r>
            <w:r>
              <w:rPr>
                <w:rFonts w:ascii="Times New Roman"/>
                <w:b w:val="false"/>
                <w:i w:val="false"/>
                <w:color w:val="000000"/>
                <w:sz w:val="20"/>
              </w:rPr>
              <w:t>2-қосымша</w:t>
            </w:r>
          </w:p>
        </w:tc>
      </w:tr>
    </w:tbl>
    <w:bookmarkStart w:name="z40" w:id="36"/>
    <w:p>
      <w:pPr>
        <w:spacing w:after="0"/>
        <w:ind w:left="0"/>
        <w:jc w:val="left"/>
      </w:pPr>
      <w:r>
        <w:rPr>
          <w:rFonts w:ascii="Times New Roman"/>
          <w:b/>
          <w:i w:val="false"/>
          <w:color w:val="000000"/>
        </w:rPr>
        <w:t xml:space="preserve"> Жарияланған акцияларға ұлттық бiрдейлендiру нөмірін (ұлттық бiрдейлендiру нөмірлерін) берудің мысалы</w:t>
      </w:r>
    </w:p>
    <w:bookmarkEnd w:id="36"/>
    <w:p>
      <w:pPr>
        <w:spacing w:after="0"/>
        <w:ind w:left="0"/>
        <w:jc w:val="both"/>
      </w:pPr>
      <w:r>
        <w:rPr>
          <w:rFonts w:ascii="Times New Roman"/>
          <w:b w:val="false"/>
          <w:i w:val="false"/>
          <w:color w:val="000000"/>
          <w:sz w:val="28"/>
        </w:rPr>
        <w:t>
      Берілді (мысалдың шарттары):</w:t>
      </w:r>
    </w:p>
    <w:p>
      <w:pPr>
        <w:spacing w:after="0"/>
        <w:ind w:left="0"/>
        <w:jc w:val="both"/>
      </w:pPr>
      <w:r>
        <w:rPr>
          <w:rFonts w:ascii="Times New Roman"/>
          <w:b w:val="false"/>
          <w:i w:val="false"/>
          <w:color w:val="000000"/>
          <w:sz w:val="28"/>
        </w:rPr>
        <w:t>
      Акционерлік қоғам жай акциялар шығаруды жүзеге асырады. Осы жарияланған акциялар шығарылымы Эмиссиялық бағалы қағаздардың мемлекеттік тізіліміне А3261 нөмірімен енгізілді.</w:t>
      </w:r>
    </w:p>
    <w:bookmarkStart w:name="z41" w:id="37"/>
    <w:p>
      <w:pPr>
        <w:spacing w:after="0"/>
        <w:ind w:left="0"/>
        <w:jc w:val="left"/>
      </w:pPr>
      <w:r>
        <w:rPr>
          <w:rFonts w:ascii="Times New Roman"/>
          <w:b/>
          <w:i w:val="false"/>
          <w:color w:val="000000"/>
        </w:rPr>
        <w:t xml:space="preserve"> 1-қадам:</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1514"/>
        <w:gridCol w:w="9376"/>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ҰБН позицияларының нөмірі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Эмитенттің елін белгілеу (Қағидаларға </w:t>
            </w:r>
            <w:r>
              <w:rPr>
                <w:rFonts w:ascii="Times New Roman"/>
                <w:b w:val="false"/>
                <w:i w:val="false"/>
                <w:color w:val="000000"/>
                <w:sz w:val="20"/>
              </w:rPr>
              <w:t>1-қосымшаның</w:t>
            </w:r>
            <w:r>
              <w:rPr>
                <w:rFonts w:ascii="Times New Roman"/>
                <w:b w:val="false"/>
                <w:i w:val="false"/>
                <w:color w:val="000000"/>
                <w:sz w:val="20"/>
              </w:rPr>
              <w:t xml:space="preserve"> 2-тармағының 1) тармақшасы)</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қағаздардың түрін белгілеу: акцияларға "1" символы сәйкес келеді (Қағидаларға 1-қосымшаның 3-тармағы)</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түрін белгілеу: жай акцияларға "С" символы сәйкес келеді (Қағидаларға 1-қосымшаның 4-тармағының 2) тармақшасы)</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қағаздардың мемлекеттік тізіліміне енгізген кезде акциялар шығарылымының нөмірін белгілеу: шығарылым Эмиссиялық бағалы қағаздардың мемлекеттік тізіліміне А3261 нөмірімен енгізілген, оған "3261" символы сәйкес келеді (Қағидаларға 1-қосымшаның 5-тармағы)</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символдары көрсетіледі (Қағидаларға 1-қосымшаның 6-тармағы)</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символы көрсетіледі (Қағидаларға 1-қосымшаның 7-тармағы)</w:t>
            </w:r>
          </w:p>
        </w:tc>
      </w:tr>
    </w:tbl>
    <w:p>
      <w:pPr>
        <w:spacing w:after="0"/>
        <w:ind w:left="0"/>
        <w:jc w:val="both"/>
      </w:pPr>
      <w:r>
        <w:rPr>
          <w:rFonts w:ascii="Times New Roman"/>
          <w:b w:val="false"/>
          <w:i w:val="false"/>
          <w:color w:val="000000"/>
          <w:sz w:val="28"/>
        </w:rPr>
        <w:t>
      Нәтижесінде осы шығарылым акцияларының ҰБН (он екінші позицияда бақылау цифрынсыз) мынадай көрініс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381"/>
        <w:gridCol w:w="1228"/>
        <w:gridCol w:w="545"/>
        <w:gridCol w:w="1228"/>
        <w:gridCol w:w="1228"/>
        <w:gridCol w:w="1229"/>
        <w:gridCol w:w="1229"/>
        <w:gridCol w:w="1229"/>
        <w:gridCol w:w="1229"/>
        <w:gridCol w:w="1229"/>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2" w:id="38"/>
    <w:p>
      <w:pPr>
        <w:spacing w:after="0"/>
        <w:ind w:left="0"/>
        <w:jc w:val="left"/>
      </w:pPr>
      <w:r>
        <w:rPr>
          <w:rFonts w:ascii="Times New Roman"/>
          <w:b/>
          <w:i w:val="false"/>
          <w:color w:val="000000"/>
        </w:rPr>
        <w:t xml:space="preserve"> 2-қадам:</w:t>
      </w:r>
    </w:p>
    <w:bookmarkEnd w:id="3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әріптік символдарды сандарға ауыстыру кестесіне сай әріптік символдарды сандармен ауыстыру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3" w:id="39"/>
    <w:p>
      <w:pPr>
        <w:spacing w:after="0"/>
        <w:ind w:left="0"/>
        <w:jc w:val="left"/>
      </w:pPr>
      <w:r>
        <w:rPr>
          <w:rFonts w:ascii="Times New Roman"/>
          <w:b/>
          <w:i w:val="false"/>
          <w:color w:val="000000"/>
        </w:rPr>
        <w:t xml:space="preserve"> 3-қадам:</w:t>
      </w:r>
    </w:p>
    <w:bookmarkEnd w:id="39"/>
    <w:p>
      <w:pPr>
        <w:spacing w:after="0"/>
        <w:ind w:left="0"/>
        <w:jc w:val="both"/>
      </w:pPr>
      <w:r>
        <w:rPr>
          <w:rFonts w:ascii="Times New Roman"/>
          <w:b w:val="false"/>
          <w:i w:val="false"/>
          <w:color w:val="000000"/>
          <w:sz w:val="28"/>
        </w:rPr>
        <w:t>
      Құрылған сандық қатардағы цифрларды (оның оң жақ шетінен бастап) коэффициентке көбейту: "2" - ҰБН тақ позицияларындағы цифрлар үшін немесе "1" - ҰБН жұп позицияларындағы цифрлар үшін: сандық қатар (3-қадамды орындау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4" w:id="40"/>
    <w:p>
      <w:pPr>
        <w:spacing w:after="0"/>
        <w:ind w:left="0"/>
        <w:jc w:val="left"/>
      </w:pPr>
      <w:r>
        <w:rPr>
          <w:rFonts w:ascii="Times New Roman"/>
          <w:b/>
          <w:i w:val="false"/>
          <w:color w:val="000000"/>
        </w:rPr>
        <w:t xml:space="preserve"> көбейту коэффициенттері: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5" w:id="41"/>
    <w:p>
      <w:pPr>
        <w:spacing w:after="0"/>
        <w:ind w:left="0"/>
        <w:jc w:val="left"/>
      </w:pPr>
      <w:r>
        <w:rPr>
          <w:rFonts w:ascii="Times New Roman"/>
          <w:b/>
          <w:i w:val="false"/>
          <w:color w:val="000000"/>
        </w:rPr>
        <w:t xml:space="preserve"> көбейту нәтижесі: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6" w:id="42"/>
    <w:p>
      <w:pPr>
        <w:spacing w:after="0"/>
        <w:ind w:left="0"/>
        <w:jc w:val="left"/>
      </w:pPr>
      <w:r>
        <w:rPr>
          <w:rFonts w:ascii="Times New Roman"/>
          <w:b/>
          <w:i w:val="false"/>
          <w:color w:val="000000"/>
        </w:rPr>
        <w:t xml:space="preserve"> 4-қадам:</w:t>
      </w:r>
    </w:p>
    <w:bookmarkEnd w:id="42"/>
    <w:p>
      <w:pPr>
        <w:spacing w:after="0"/>
        <w:ind w:left="0"/>
        <w:jc w:val="both"/>
      </w:pPr>
      <w:r>
        <w:rPr>
          <w:rFonts w:ascii="Times New Roman"/>
          <w:b w:val="false"/>
          <w:i w:val="false"/>
          <w:color w:val="000000"/>
          <w:sz w:val="28"/>
        </w:rPr>
        <w:t>
      3-қадамды орындаудың нәтижесінде алынған қатардың цифрларын қосу:</w:t>
      </w:r>
    </w:p>
    <w:p>
      <w:pPr>
        <w:spacing w:after="0"/>
        <w:ind w:left="0"/>
        <w:jc w:val="both"/>
      </w:pPr>
      <w:r>
        <w:rPr>
          <w:rFonts w:ascii="Times New Roman"/>
          <w:b w:val="false"/>
          <w:i w:val="false"/>
          <w:color w:val="000000"/>
          <w:sz w:val="28"/>
        </w:rPr>
        <w:t>
      1 + 1 + 8 + 3 + 6 + 1 + 2 + 2 + 6 + 2 + 1 + 2 + 1 + 0 + 0 + 2 = 38</w:t>
      </w:r>
    </w:p>
    <w:bookmarkStart w:name="z47" w:id="43"/>
    <w:p>
      <w:pPr>
        <w:spacing w:after="0"/>
        <w:ind w:left="0"/>
        <w:jc w:val="left"/>
      </w:pPr>
      <w:r>
        <w:rPr>
          <w:rFonts w:ascii="Times New Roman"/>
          <w:b/>
          <w:i w:val="false"/>
          <w:color w:val="000000"/>
        </w:rPr>
        <w:t xml:space="preserve"> 5-қадам:</w:t>
      </w:r>
    </w:p>
    <w:bookmarkEnd w:id="43"/>
    <w:p>
      <w:pPr>
        <w:spacing w:after="0"/>
        <w:ind w:left="0"/>
        <w:jc w:val="both"/>
      </w:pPr>
      <w:r>
        <w:rPr>
          <w:rFonts w:ascii="Times New Roman"/>
          <w:b w:val="false"/>
          <w:i w:val="false"/>
          <w:color w:val="000000"/>
          <w:sz w:val="28"/>
        </w:rPr>
        <w:t>
      4-қадамды орындау нәтижесінде алынған сома "0-мен" аяқталмағандықтан, осы сомадан асатын және он еседен төмен болатын сан анықталады. 38 сомасы үшін осындай сан 40 болып табылады. Тиісінше, бақылау цифры 2-ге тең (40-38).</w:t>
      </w:r>
    </w:p>
    <w:p>
      <w:pPr>
        <w:spacing w:after="0"/>
        <w:ind w:left="0"/>
        <w:jc w:val="both"/>
      </w:pPr>
      <w:r>
        <w:rPr>
          <w:rFonts w:ascii="Times New Roman"/>
          <w:b w:val="false"/>
          <w:i w:val="false"/>
          <w:color w:val="000000"/>
          <w:sz w:val="28"/>
        </w:rPr>
        <w:t>
      Осы шығарылым акцияларының толық ҰБН мынаған тең: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256"/>
        <w:gridCol w:w="1117"/>
        <w:gridCol w:w="495"/>
        <w:gridCol w:w="1117"/>
        <w:gridCol w:w="1117"/>
        <w:gridCol w:w="1117"/>
        <w:gridCol w:w="1117"/>
        <w:gridCol w:w="1117"/>
        <w:gridCol w:w="1117"/>
        <w:gridCol w:w="1117"/>
        <w:gridCol w:w="1118"/>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Жарияланған акцияларға ұлттық</w:t>
            </w:r>
            <w:r>
              <w:br/>
            </w:r>
            <w:r>
              <w:rPr>
                <w:rFonts w:ascii="Times New Roman"/>
                <w:b w:val="false"/>
                <w:i w:val="false"/>
                <w:color w:val="000000"/>
                <w:sz w:val="20"/>
              </w:rPr>
              <w:t>бiрдейлендiру нөмірін</w:t>
            </w:r>
            <w:r>
              <w:br/>
            </w:r>
            <w:r>
              <w:rPr>
                <w:rFonts w:ascii="Times New Roman"/>
                <w:b w:val="false"/>
                <w:i w:val="false"/>
                <w:color w:val="000000"/>
                <w:sz w:val="20"/>
              </w:rPr>
              <w:t>(ұлттық бiрдейлендiру</w:t>
            </w:r>
            <w:r>
              <w:br/>
            </w:r>
            <w:r>
              <w:rPr>
                <w:rFonts w:ascii="Times New Roman"/>
                <w:b w:val="false"/>
                <w:i w:val="false"/>
                <w:color w:val="000000"/>
                <w:sz w:val="20"/>
              </w:rPr>
              <w:t>нөмірлерін) беру қағидаларына</w:t>
            </w:r>
            <w:r>
              <w:br/>
            </w:r>
            <w:r>
              <w:rPr>
                <w:rFonts w:ascii="Times New Roman"/>
                <w:b w:val="false"/>
                <w:i w:val="false"/>
                <w:color w:val="000000"/>
                <w:sz w:val="20"/>
              </w:rPr>
              <w:t>3-қосымша</w:t>
            </w:r>
          </w:p>
        </w:tc>
      </w:tr>
    </w:tbl>
    <w:bookmarkStart w:name="z49" w:id="44"/>
    <w:p>
      <w:pPr>
        <w:spacing w:after="0"/>
        <w:ind w:left="0"/>
        <w:jc w:val="left"/>
      </w:pPr>
      <w:r>
        <w:rPr>
          <w:rFonts w:ascii="Times New Roman"/>
          <w:b/>
          <w:i w:val="false"/>
          <w:color w:val="000000"/>
        </w:rPr>
        <w:t xml:space="preserve"> Әріптік символдарды сандарға ауыстыру кестесі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341"/>
        <w:gridCol w:w="1075"/>
        <w:gridCol w:w="1341"/>
        <w:gridCol w:w="1076"/>
        <w:gridCol w:w="1341"/>
        <w:gridCol w:w="1076"/>
        <w:gridCol w:w="1341"/>
        <w:gridCol w:w="1291"/>
        <w:gridCol w:w="1343"/>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