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7900" w14:textId="7e07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органдарының қызметкерлеріне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14 желтоқсандағы № 86 бұйрығы. Қазақстан Республикасының Әділет министрлігінде 2017 жылғы 5 қаңтарда № 14649 болып тіркелді. Күші жойылды - Қазақстан Республикасының Мемлекеттік қызмет істері агенттігі Төрағасының 2021 жылғы 24 маусымдағы № 105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24.06.2021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органдарының қызметкерлеріне қызметтік куәлігін беру қағидалары және оның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Персоналды басқару қызметі: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органдарының қызметкерлеріне қызметтік куәлігін беру қағидалары және оның сипаттамасы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 Мемлекеттік қызмет істері және сыбайлас жемқорлыққа қарсы іс-қимыл органдарының қызметкерлеріне қызметтік куәлігін беру қағидалары және оның сипаттамасы (бұдан әрі – Қағидалар) Қазақстан Республикасы Мемлекеттік қызмет істері және сыбайлас жемқорлыққа қарсы іс-қимыл органдарына қызметтік куәліктерін беру тәртібін және оның сипаттамасын анықтайды.</w:t>
      </w:r>
    </w:p>
    <w:bookmarkEnd w:id="7"/>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органдарының қызметкерлеріне Қазақстан Республикасы Мемлекеттік қызмет істері және сыбайлас жемқорлыққа қарсы іс-қимыл агенттігінің (бұдан әрі – Агенттік), Агенттіктің Сыбайлас жемқорлыққа қарсы іс-қимыл ұлттық бюросының (Сыбайлас жемқорлыққа қарсы қызметі) (бұдан әрі – Ұлттық бюро) және оның аумақтық органдарының мемлекеттік әкімшілік қызметшілері жатады.</w:t>
      </w:r>
    </w:p>
    <w:bookmarkStart w:name="z10" w:id="8"/>
    <w:p>
      <w:pPr>
        <w:spacing w:after="0"/>
        <w:ind w:left="0"/>
        <w:jc w:val="both"/>
      </w:pPr>
      <w:r>
        <w:rPr>
          <w:rFonts w:ascii="Times New Roman"/>
          <w:b w:val="false"/>
          <w:i w:val="false"/>
          <w:color w:val="000000"/>
          <w:sz w:val="28"/>
        </w:rPr>
        <w:t>
      2. Қызметкердің қызметтік куәлігі (бұдан әрі –қызметтік куәлік) оның мемлекеттік лауазымын растайтын құжат болып табылады.</w:t>
      </w:r>
    </w:p>
    <w:bookmarkEnd w:id="8"/>
    <w:bookmarkStart w:name="z11" w:id="9"/>
    <w:p>
      <w:pPr>
        <w:spacing w:after="0"/>
        <w:ind w:left="0"/>
        <w:jc w:val="both"/>
      </w:pPr>
      <w:r>
        <w:rPr>
          <w:rFonts w:ascii="Times New Roman"/>
          <w:b w:val="false"/>
          <w:i w:val="false"/>
          <w:color w:val="000000"/>
          <w:sz w:val="28"/>
        </w:rPr>
        <w:t xml:space="preserve">
      3. Агенттіктің және аумақтық органдары қызметкерлерінің қызметтік куәлігі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сипаттамаға сәйкес және Ұлттық бюро мен оның аумақтық органдары қызметкерлерінің қызметтік куәлігі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сипаттамаға сәйкес.</w:t>
      </w:r>
    </w:p>
    <w:bookmarkEnd w:id="9"/>
    <w:bookmarkStart w:name="z12" w:id="10"/>
    <w:p>
      <w:pPr>
        <w:spacing w:after="0"/>
        <w:ind w:left="0"/>
        <w:jc w:val="both"/>
      </w:pPr>
      <w:r>
        <w:rPr>
          <w:rFonts w:ascii="Times New Roman"/>
          <w:b w:val="false"/>
          <w:i w:val="false"/>
          <w:color w:val="000000"/>
          <w:sz w:val="28"/>
        </w:rPr>
        <w:t>
      4. Сипаттамаға сәйкес келмейтін, жарамдылық мерзімі өткен, түзетілген және тазартылған қызметтік куәлік жарамсыз болып саналады.</w:t>
      </w:r>
    </w:p>
    <w:bookmarkEnd w:id="10"/>
    <w:bookmarkStart w:name="z13" w:id="11"/>
    <w:p>
      <w:pPr>
        <w:spacing w:after="0"/>
        <w:ind w:left="0"/>
        <w:jc w:val="left"/>
      </w:pPr>
      <w:r>
        <w:rPr>
          <w:rFonts w:ascii="Times New Roman"/>
          <w:b/>
          <w:i w:val="false"/>
          <w:color w:val="000000"/>
        </w:rPr>
        <w:t xml:space="preserve"> 2-тарау.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w:t>
      </w:r>
    </w:p>
    <w:bookmarkEnd w:id="12"/>
    <w:bookmarkStart w:name="z15" w:id="13"/>
    <w:p>
      <w:pPr>
        <w:spacing w:after="0"/>
        <w:ind w:left="0"/>
        <w:jc w:val="both"/>
      </w:pPr>
      <w:r>
        <w:rPr>
          <w:rFonts w:ascii="Times New Roman"/>
          <w:b w:val="false"/>
          <w:i w:val="false"/>
          <w:color w:val="000000"/>
          <w:sz w:val="28"/>
        </w:rPr>
        <w:t>
      1) Агенттіктің орталық аппараттының қызметкерлеріне, Агенттіктің аумақтық органдарының басшыларына және басшыларының орынбасарларына – Агенттік Төрағасының ;</w:t>
      </w:r>
    </w:p>
    <w:bookmarkEnd w:id="13"/>
    <w:bookmarkStart w:name="z16" w:id="14"/>
    <w:p>
      <w:pPr>
        <w:spacing w:after="0"/>
        <w:ind w:left="0"/>
        <w:jc w:val="both"/>
      </w:pPr>
      <w:r>
        <w:rPr>
          <w:rFonts w:ascii="Times New Roman"/>
          <w:b w:val="false"/>
          <w:i w:val="false"/>
          <w:color w:val="000000"/>
          <w:sz w:val="28"/>
        </w:rPr>
        <w:t xml:space="preserve">
      2) Ұлттық бюроның мемлекеттік әкімшілік қызметшілеріне – Ұлттық бюро басшысының; </w:t>
      </w:r>
    </w:p>
    <w:bookmarkEnd w:id="14"/>
    <w:bookmarkStart w:name="z17" w:id="15"/>
    <w:p>
      <w:pPr>
        <w:spacing w:after="0"/>
        <w:ind w:left="0"/>
        <w:jc w:val="both"/>
      </w:pPr>
      <w:r>
        <w:rPr>
          <w:rFonts w:ascii="Times New Roman"/>
          <w:b w:val="false"/>
          <w:i w:val="false"/>
          <w:color w:val="000000"/>
          <w:sz w:val="28"/>
        </w:rPr>
        <w:t>
      3) Агенттіктің аумақтық органдарының қызметкерлеріне – Агенттіктің аумақтық органы басшысының;</w:t>
      </w:r>
    </w:p>
    <w:bookmarkEnd w:id="15"/>
    <w:bookmarkStart w:name="z18" w:id="16"/>
    <w:p>
      <w:pPr>
        <w:spacing w:after="0"/>
        <w:ind w:left="0"/>
        <w:jc w:val="both"/>
      </w:pPr>
      <w:r>
        <w:rPr>
          <w:rFonts w:ascii="Times New Roman"/>
          <w:b w:val="false"/>
          <w:i w:val="false"/>
          <w:color w:val="000000"/>
          <w:sz w:val="28"/>
        </w:rPr>
        <w:t>
      4) Ұлттық бюроның аумақтық органдарының мемлекеттік әкімшілік қызметшілеріне – Ұлттық бюроның аумақтық органы басшысының қолы қойылып беріледі.</w:t>
      </w:r>
    </w:p>
    <w:bookmarkEnd w:id="16"/>
    <w:bookmarkStart w:name="z19" w:id="17"/>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тегін ауыстырған, мерзімі өткен, жоғалтқан кезде, сондай-ақ бұрын берілген қызметтік куәлік бүлінген жағдайда беріледі.</w:t>
      </w:r>
    </w:p>
    <w:bookmarkEnd w:id="17"/>
    <w:bookmarkStart w:name="z20" w:id="18"/>
    <w:p>
      <w:pPr>
        <w:spacing w:after="0"/>
        <w:ind w:left="0"/>
        <w:jc w:val="both"/>
      </w:pPr>
      <w:r>
        <w:rPr>
          <w:rFonts w:ascii="Times New Roman"/>
          <w:b w:val="false"/>
          <w:i w:val="false"/>
          <w:color w:val="000000"/>
          <w:sz w:val="28"/>
        </w:rPr>
        <w:t xml:space="preserve">
      7. Қызметтік куәліктерді беру және қайтаруды есепке алу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Қазақстан Республикасы Мемлекеттік қызмет істері және сыбайлас жемқорлыққа қарсы іс-қимыл агенттігінің қызметтік куәлігін беру және қайтаруды есепке алу журналында жүзеге асырылады.</w:t>
      </w:r>
    </w:p>
    <w:bookmarkEnd w:id="18"/>
    <w:p>
      <w:pPr>
        <w:spacing w:after="0"/>
        <w:ind w:left="0"/>
        <w:jc w:val="both"/>
      </w:pPr>
      <w:r>
        <w:rPr>
          <w:rFonts w:ascii="Times New Roman"/>
          <w:b w:val="false"/>
          <w:i w:val="false"/>
          <w:color w:val="000000"/>
          <w:sz w:val="28"/>
        </w:rPr>
        <w:t>
      Қызметтік куәлік қызметкерге қолы қойыла отырып беріледі.</w:t>
      </w:r>
    </w:p>
    <w:bookmarkStart w:name="z21" w:id="19"/>
    <w:p>
      <w:pPr>
        <w:spacing w:after="0"/>
        <w:ind w:left="0"/>
        <w:jc w:val="both"/>
      </w:pPr>
      <w:r>
        <w:rPr>
          <w:rFonts w:ascii="Times New Roman"/>
          <w:b w:val="false"/>
          <w:i w:val="false"/>
          <w:color w:val="000000"/>
          <w:sz w:val="28"/>
        </w:rPr>
        <w:t>
      8. Қызметтік куәліктерді беру және қайтару журналдары Агенттіктің, Ұлттық бюроның және олардың аумақтық органдарының кадр қызметтерінде (бұдан әрі – кадр қызметі) сақталады.</w:t>
      </w:r>
    </w:p>
    <w:bookmarkEnd w:id="19"/>
    <w:bookmarkStart w:name="z22" w:id="20"/>
    <w:p>
      <w:pPr>
        <w:spacing w:after="0"/>
        <w:ind w:left="0"/>
        <w:jc w:val="both"/>
      </w:pPr>
      <w:r>
        <w:rPr>
          <w:rFonts w:ascii="Times New Roman"/>
          <w:b w:val="false"/>
          <w:i w:val="false"/>
          <w:color w:val="000000"/>
          <w:sz w:val="28"/>
        </w:rPr>
        <w:t>
      9. Кадр қызметтері қызметтік куәліктерді тапсырған кезде барлық қызметкерлерге оларды пайдалану бойынша ауызша түсіндіру жүргізеді.</w:t>
      </w:r>
    </w:p>
    <w:bookmarkEnd w:id="20"/>
    <w:p>
      <w:pPr>
        <w:spacing w:after="0"/>
        <w:ind w:left="0"/>
        <w:jc w:val="both"/>
      </w:pPr>
      <w:r>
        <w:rPr>
          <w:rFonts w:ascii="Times New Roman"/>
          <w:b w:val="false"/>
          <w:i w:val="false"/>
          <w:color w:val="000000"/>
          <w:sz w:val="28"/>
        </w:rPr>
        <w:t>
      Лауазымы ауысқан, тегін ауыстырған жағдайларда, қызметтік куәлікті ауыстыру кезінде бұдан бұрын берілген қызметтік куәлікті кадр қызметінің қызметкерлері қайтарып алады.</w:t>
      </w:r>
    </w:p>
    <w:bookmarkStart w:name="z23" w:id="21"/>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тиісті кадр қызметтерінің басшылары жүзеге асырады.</w:t>
      </w:r>
    </w:p>
    <w:bookmarkEnd w:id="21"/>
    <w:bookmarkStart w:name="z24" w:id="22"/>
    <w:p>
      <w:pPr>
        <w:spacing w:after="0"/>
        <w:ind w:left="0"/>
        <w:jc w:val="both"/>
      </w:pPr>
      <w:r>
        <w:rPr>
          <w:rFonts w:ascii="Times New Roman"/>
          <w:b w:val="false"/>
          <w:i w:val="false"/>
          <w:color w:val="000000"/>
          <w:sz w:val="28"/>
        </w:rPr>
        <w:t>
      11. Қызметтік куәлік жоғалған жағдайда, қызметкер үш жұмыс күні ішінде жазбаша (еркін) нысанда тиісті кадр қызметіне хабарландыру береді.</w:t>
      </w:r>
    </w:p>
    <w:bookmarkEnd w:id="22"/>
    <w:bookmarkStart w:name="z25" w:id="23"/>
    <w:p>
      <w:pPr>
        <w:spacing w:after="0"/>
        <w:ind w:left="0"/>
        <w:jc w:val="both"/>
      </w:pPr>
      <w:r>
        <w:rPr>
          <w:rFonts w:ascii="Times New Roman"/>
          <w:b w:val="false"/>
          <w:i w:val="false"/>
          <w:color w:val="000000"/>
          <w:sz w:val="28"/>
        </w:rPr>
        <w:t>
      12. Қызметтік куәлікті жоғалтқан адам жоғалған қызметтік куәліктің жарамсыздығы туралы ақпаратты үш жұмыс күні ішінде жергілікті бұқаралық ақпарат құралдарына жариялауға жібереді.</w:t>
      </w:r>
    </w:p>
    <w:bookmarkEnd w:id="23"/>
    <w:bookmarkStart w:name="z26" w:id="24"/>
    <w:p>
      <w:pPr>
        <w:spacing w:after="0"/>
        <w:ind w:left="0"/>
        <w:jc w:val="both"/>
      </w:pPr>
      <w:r>
        <w:rPr>
          <w:rFonts w:ascii="Times New Roman"/>
          <w:b w:val="false"/>
          <w:i w:val="false"/>
          <w:color w:val="000000"/>
          <w:sz w:val="28"/>
        </w:rPr>
        <w:t>
      13. Қызметтік куәлікті дұрыс сақтамау нәтижесінде болған жоғалту, бүлдіру, сондай-ақ қызметтік куәлікті басқа адамдарға беру, қызметтік куәлікті жеке басы үшін қызметтен тыс мақсаттарда пайдаланудың әрбір фактісі бойынша тиісті кадр қызметі белгіленген тәртіппен қызметтік тергеп – тексеру жүргізу туралы бұйрық дайындайды.</w:t>
      </w:r>
    </w:p>
    <w:bookmarkEnd w:id="24"/>
    <w:p>
      <w:pPr>
        <w:spacing w:after="0"/>
        <w:ind w:left="0"/>
        <w:jc w:val="both"/>
      </w:pPr>
      <w:r>
        <w:rPr>
          <w:rFonts w:ascii="Times New Roman"/>
          <w:b w:val="false"/>
          <w:i w:val="false"/>
          <w:color w:val="000000"/>
          <w:sz w:val="28"/>
        </w:rPr>
        <w:t>
      Кадр қызметі тиісті бұйрық шыққан күннен бастап он жұмыс күні ішінде қызметтік тергеп – тексеру жүргізеді.</w:t>
      </w:r>
    </w:p>
    <w:p>
      <w:pPr>
        <w:spacing w:after="0"/>
        <w:ind w:left="0"/>
        <w:jc w:val="both"/>
      </w:pPr>
      <w:r>
        <w:rPr>
          <w:rFonts w:ascii="Times New Roman"/>
          <w:b w:val="false"/>
          <w:i w:val="false"/>
          <w:color w:val="000000"/>
          <w:sz w:val="28"/>
        </w:rPr>
        <w:t>
      Осы тармақтың бірінші бөлігінде көрсетілген себептер бойынша мемлекеттік қызметшінің қызметтік куәлікті жоғалту фактісі расталған жағдайда, Агенттіктің, Ұлттық бюроның немесе олардың аумақтық органдарының тәртіптік комиссиясы Қазақстан Республикасы Президентінің 2015 жылғы 29 желтоқсандағы № 152 Жарлығымен бекітілген Мемлекеттік қызметшілерге тәртіптік жаза қолдану қағидаларына сәйкес мемлекеттік қызметшіні тәртіптік жауапкершілікке тарту туралы шешім қабылдайды.</w:t>
      </w:r>
    </w:p>
    <w:bookmarkStart w:name="z27" w:id="25"/>
    <w:p>
      <w:pPr>
        <w:spacing w:after="0"/>
        <w:ind w:left="0"/>
        <w:jc w:val="both"/>
      </w:pPr>
      <w:r>
        <w:rPr>
          <w:rFonts w:ascii="Times New Roman"/>
          <w:b w:val="false"/>
          <w:i w:val="false"/>
          <w:color w:val="000000"/>
          <w:sz w:val="28"/>
        </w:rPr>
        <w:t>
      14. Жоғалғанның, бүлінгеннің орнына жаңа қызметтік куәлікті қызметтік тергеп – тексеру жүргізілгеннен кейін кадр қызметі береді.</w:t>
      </w:r>
    </w:p>
    <w:bookmarkEnd w:id="25"/>
    <w:bookmarkStart w:name="z28" w:id="26"/>
    <w:p>
      <w:pPr>
        <w:spacing w:after="0"/>
        <w:ind w:left="0"/>
        <w:jc w:val="both"/>
      </w:pPr>
      <w:r>
        <w:rPr>
          <w:rFonts w:ascii="Times New Roman"/>
          <w:b w:val="false"/>
          <w:i w:val="false"/>
          <w:color w:val="000000"/>
          <w:sz w:val="28"/>
        </w:rPr>
        <w:t>
      15. Қызметкер жұмыстан шыққан, жаңа лауазымға тағайындалған кезде қызметтік куәлік тиісті бұйрық шығарылған күннен бастап үш жұмыс күні ішінде кадр қызметіне тапсырылады.</w:t>
      </w:r>
    </w:p>
    <w:bookmarkEnd w:id="26"/>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беруге және есепке алуға жауапты адамның қолы қойылады.</w:t>
      </w:r>
    </w:p>
    <w:bookmarkStart w:name="z29" w:id="27"/>
    <w:p>
      <w:pPr>
        <w:spacing w:after="0"/>
        <w:ind w:left="0"/>
        <w:jc w:val="both"/>
      </w:pPr>
      <w:r>
        <w:rPr>
          <w:rFonts w:ascii="Times New Roman"/>
          <w:b w:val="false"/>
          <w:i w:val="false"/>
          <w:color w:val="000000"/>
          <w:sz w:val="28"/>
        </w:rPr>
        <w:t>
      16. Қызметкерлер жұмыстан шыққан, жаңа лауазымға тағайындалған, не мерзімі өткен, бүлінген кезде тапсырған қызметтік куәліктер еркін нысандағы тиісті жою туралы акт жасала отырып, комиссиямен жойылуға жатады. Қызметтік куәлікті жою туралы комиссия құрамы Қазақстан Республикасының Мемлекеттік қызмет істері және сыбайлас жемқорлыққа қарсы іс-қимыл органдарының қызметтік куәліктерді беруге және есепке алуға жауапты қызметкерін, қаржы-шаруашылық қызметінің қызметкерін және өзге құрылымдық бөлімшелердің қызметкерлерін қосқанда кемінде үш адамнан құралады.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органдарының</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және оның аумақтық органдары қызметкерлерінің қызметтік куәлігінің сипаттамасы</w:t>
      </w:r>
    </w:p>
    <w:bookmarkEnd w:id="28"/>
    <w:bookmarkStart w:name="z32" w:id="29"/>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(бұдан әрі - Агенттік) және оның аумақтық органдары қызметкерлерінің қызметтік куәлігінің мұқабасы қою қызыл түсті жоғары сапалы былғарыдан көлемі 6,5х19 см ашық түрінде дайындалады.</w:t>
      </w:r>
    </w:p>
    <w:bookmarkEnd w:id="29"/>
    <w:bookmarkStart w:name="z33" w:id="30"/>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Республикасының Мемлекеттік Елтаңбасының бейнесі орналасқан, одан төмен "ҚАЗАҚСТАН РЕСПУБЛИКАСЫНЫҢ МЕМЛЕКЕТТІК ҚЫЗМЕТ ІСТЕРІ ЖӘНЕ СЫБАЙЛАС ЖЕМҚОРЛЫҚҚА ҚАРСЫ ІС-ҚИМЫЛ АГЕНТТІГІ" деген типографиялық қаріппен жазба жазылған.</w:t>
      </w:r>
    </w:p>
    <w:bookmarkEnd w:id="30"/>
    <w:bookmarkStart w:name="z34" w:id="31"/>
    <w:p>
      <w:pPr>
        <w:spacing w:after="0"/>
        <w:ind w:left="0"/>
        <w:jc w:val="both"/>
      </w:pPr>
      <w:r>
        <w:rPr>
          <w:rFonts w:ascii="Times New Roman"/>
          <w:b w:val="false"/>
          <w:i w:val="false"/>
          <w:color w:val="000000"/>
          <w:sz w:val="28"/>
        </w:rPr>
        <w:t>
      3. Қызметтік куәліктің ішкі сол және оң жақ бөліктері белгіленген үлгіде көгілдір түсте тангир торы реңкінде күн астында қалықтап бара жатқан қыранның бейнесімен орындалған.</w:t>
      </w:r>
    </w:p>
    <w:bookmarkEnd w:id="31"/>
    <w:bookmarkStart w:name="z35" w:id="32"/>
    <w:p>
      <w:pPr>
        <w:spacing w:after="0"/>
        <w:ind w:left="0"/>
        <w:jc w:val="both"/>
      </w:pPr>
      <w:r>
        <w:rPr>
          <w:rFonts w:ascii="Times New Roman"/>
          <w:b w:val="false"/>
          <w:i w:val="false"/>
          <w:color w:val="000000"/>
          <w:sz w:val="28"/>
        </w:rPr>
        <w:t>
      4. Қызметтік куәліктің ішкі сол жақ бөлігінде:</w:t>
      </w:r>
    </w:p>
    <w:bookmarkEnd w:id="32"/>
    <w:p>
      <w:pPr>
        <w:spacing w:after="0"/>
        <w:ind w:left="0"/>
        <w:jc w:val="both"/>
      </w:pPr>
      <w:r>
        <w:rPr>
          <w:rFonts w:ascii="Times New Roman"/>
          <w:b w:val="false"/>
          <w:i w:val="false"/>
          <w:color w:val="000000"/>
          <w:sz w:val="28"/>
        </w:rPr>
        <w:t>
      1) жоғарғы бөлігінде "ҚАЗАҚСТАН РЕСПУБЛИКАСЫНЫҢ МЕМЛЕКЕТТІК ҚЫЗМЕТ ІСТЕРІ ЖӘНЕ СЫБАЙЛАС ЖЕМҚОРЛЫҚҚА ҚАРСЫ ІС-ҚИМЫЛ АГЕНТТІГІ" деген жазу қара түсте орындалған, одан төмен "Қазақстан Республикасы" деген қызыл түсте шағын мәтін орналасқан;</w:t>
      </w:r>
    </w:p>
    <w:p>
      <w:pPr>
        <w:spacing w:after="0"/>
        <w:ind w:left="0"/>
        <w:jc w:val="both"/>
      </w:pPr>
      <w:r>
        <w:rPr>
          <w:rFonts w:ascii="Times New Roman"/>
          <w:b w:val="false"/>
          <w:i w:val="false"/>
          <w:color w:val="000000"/>
          <w:sz w:val="28"/>
        </w:rPr>
        <w:t>
      2) Агенттіктің аумақтық органдарында шағын мәтін астында тиісті органның атауы қара түсте орналастырылады;</w:t>
      </w:r>
    </w:p>
    <w:p>
      <w:pPr>
        <w:spacing w:after="0"/>
        <w:ind w:left="0"/>
        <w:jc w:val="both"/>
      </w:pPr>
      <w:r>
        <w:rPr>
          <w:rFonts w:ascii="Times New Roman"/>
          <w:b w:val="false"/>
          <w:i w:val="false"/>
          <w:color w:val="000000"/>
          <w:sz w:val="28"/>
        </w:rPr>
        <w:t>
      3) сол жақ бұрышында Қазақстан Республикасының мемлекеттік стандарттарына сәйкес Қазақстан Республикасының Мемлекеттік Елтаңбасы бейнеленген, оның астында "ҚАЗАҚСТАН" деген жазу қара түсте орналастырылған және қара түсте қызметтік куәлік бланкісінің нөмірі көрсетілген;</w:t>
      </w:r>
    </w:p>
    <w:p>
      <w:pPr>
        <w:spacing w:after="0"/>
        <w:ind w:left="0"/>
        <w:jc w:val="both"/>
      </w:pPr>
      <w:r>
        <w:rPr>
          <w:rFonts w:ascii="Times New Roman"/>
          <w:b w:val="false"/>
          <w:i w:val="false"/>
          <w:color w:val="000000"/>
          <w:sz w:val="28"/>
        </w:rPr>
        <w:t>
      4) ортасында ""№ __ КУӘЛІК" деген жазу қызыл түспен орналастырылған, оның астында қазақ тілінде қара түспен қызметкердің тегі, аты, әкесінің аты (болған жағдайда) және атқаратын лауазымы көрсетіледі;</w:t>
      </w:r>
    </w:p>
    <w:p>
      <w:pPr>
        <w:spacing w:after="0"/>
        <w:ind w:left="0"/>
        <w:jc w:val="both"/>
      </w:pPr>
      <w:r>
        <w:rPr>
          <w:rFonts w:ascii="Times New Roman"/>
          <w:b w:val="false"/>
          <w:i w:val="false"/>
          <w:color w:val="000000"/>
          <w:sz w:val="28"/>
        </w:rPr>
        <w:t>
      5) төменгі бөлігінде қызметтік куәліктің жарамдылық мерзімі көрсетіледі.</w:t>
      </w:r>
    </w:p>
    <w:bookmarkStart w:name="z36" w:id="33"/>
    <w:p>
      <w:pPr>
        <w:spacing w:after="0"/>
        <w:ind w:left="0"/>
        <w:jc w:val="both"/>
      </w:pPr>
      <w:r>
        <w:rPr>
          <w:rFonts w:ascii="Times New Roman"/>
          <w:b w:val="false"/>
          <w:i w:val="false"/>
          <w:color w:val="000000"/>
          <w:sz w:val="28"/>
        </w:rPr>
        <w:t>
      5. Қызметтік куәліктің ішкі оң жақ бөлігінде:</w:t>
      </w:r>
    </w:p>
    <w:bookmarkEnd w:id="33"/>
    <w:p>
      <w:pPr>
        <w:spacing w:after="0"/>
        <w:ind w:left="0"/>
        <w:jc w:val="both"/>
      </w:pPr>
      <w:r>
        <w:rPr>
          <w:rFonts w:ascii="Times New Roman"/>
          <w:b w:val="false"/>
          <w:i w:val="false"/>
          <w:color w:val="000000"/>
          <w:sz w:val="28"/>
        </w:rPr>
        <w:t>
      1) жоғарғы бөлігінде "АГЕНТСТВО РЕСПУБЛИКИ КАЗАХСТАН ПО ДЕЛАМ ГОСУДАРСТВЕННОЙ СЛУЖБЫ И ПРОТИВОДЕЙСТВИЮ КОРРУПЦИИ" деген жазу қара түсте орындалған, одан төмен "Қазақстан Республикасы" деген қызыл түсте шағын мәтін орналасқан;</w:t>
      </w:r>
    </w:p>
    <w:p>
      <w:pPr>
        <w:spacing w:after="0"/>
        <w:ind w:left="0"/>
        <w:jc w:val="both"/>
      </w:pPr>
      <w:r>
        <w:rPr>
          <w:rFonts w:ascii="Times New Roman"/>
          <w:b w:val="false"/>
          <w:i w:val="false"/>
          <w:color w:val="000000"/>
          <w:sz w:val="28"/>
        </w:rPr>
        <w:t>
      2) Агенттіктің аумақтық органдарында шағын мәтін астында тиісті органның атауы қара түсте орналастырылады;</w:t>
      </w:r>
    </w:p>
    <w:p>
      <w:pPr>
        <w:spacing w:after="0"/>
        <w:ind w:left="0"/>
        <w:jc w:val="both"/>
      </w:pPr>
      <w:r>
        <w:rPr>
          <w:rFonts w:ascii="Times New Roman"/>
          <w:b w:val="false"/>
          <w:i w:val="false"/>
          <w:color w:val="000000"/>
          <w:sz w:val="28"/>
        </w:rPr>
        <w:t>
      3) сол жақ бұрышында 3х4 см көлемінде қызметкердің түрлі түсті фотосуреті (анфас) орналастырылады. Қызметкерлер фотосуретке ақ түсті реңде іскерлік стильдегі киіммен бас киімсіз түседі;</w:t>
      </w:r>
    </w:p>
    <w:p>
      <w:pPr>
        <w:spacing w:after="0"/>
        <w:ind w:left="0"/>
        <w:jc w:val="both"/>
      </w:pPr>
      <w:r>
        <w:rPr>
          <w:rFonts w:ascii="Times New Roman"/>
          <w:b w:val="false"/>
          <w:i w:val="false"/>
          <w:color w:val="000000"/>
          <w:sz w:val="28"/>
        </w:rPr>
        <w:t>
      4) ортасында "УДОСТОВЕРЕНИЕ № __" деген жазу қызыл түспен орналастырылған, оның астында орыс тілінде қара түспен қызметкердің тегі, аты, әкесінің аты (болған жағдайда) және атқаратын лауазымы көрсетіледі.</w:t>
      </w:r>
    </w:p>
    <w:bookmarkStart w:name="z37" w:id="34"/>
    <w:p>
      <w:pPr>
        <w:spacing w:after="0"/>
        <w:ind w:left="0"/>
        <w:jc w:val="both"/>
      </w:pPr>
      <w:r>
        <w:rPr>
          <w:rFonts w:ascii="Times New Roman"/>
          <w:b w:val="false"/>
          <w:i w:val="false"/>
          <w:color w:val="000000"/>
          <w:sz w:val="28"/>
        </w:rPr>
        <w:t>
      6. Осы Қағидалардың 5-тармағында көрсетілген адамдар Агенттіктің және оның аумақтық органдарының қызметтік куәліктеріне қол қояды және Агенттіктің немесе оның аумақтық органдарының елтаңбалы мөрлерімен бекітіледі.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органдарының</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қызметі) және оның аумақтық органдары қызметкерлерінің қызметтік куәлігінің сипаттамасы</w:t>
      </w:r>
    </w:p>
    <w:bookmarkEnd w:id="35"/>
    <w:bookmarkStart w:name="z40" w:id="36"/>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қызметі) (бұдан әрі - Ұлттық бюро) және оның аумақтық органдары қызметкерлерінің қызметтік куәлігінің мұқабасы қою қызыл түсті жоғары сапалы былғарыдан көлемі 6,5х19 см ашық түрінде дайындалады.</w:t>
      </w:r>
    </w:p>
    <w:bookmarkEnd w:id="36"/>
    <w:bookmarkStart w:name="z41" w:id="37"/>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Республикасының Мемлекеттік Елтаңбасының бейнесі орналасқан, одан төмен "ҚАЗАҚСТАН РЕСПУБЛИКАСЫНЫҢ СЫБАЙЛАС ЖЕМҚОРЛЫҚҚА ҚАРСЫ ҚЫЗМЕТІ" деген типографиялық қаріппен жазба жазылған.</w:t>
      </w:r>
    </w:p>
    <w:bookmarkEnd w:id="37"/>
    <w:bookmarkStart w:name="z42" w:id="38"/>
    <w:p>
      <w:pPr>
        <w:spacing w:after="0"/>
        <w:ind w:left="0"/>
        <w:jc w:val="both"/>
      </w:pPr>
      <w:r>
        <w:rPr>
          <w:rFonts w:ascii="Times New Roman"/>
          <w:b w:val="false"/>
          <w:i w:val="false"/>
          <w:color w:val="000000"/>
          <w:sz w:val="28"/>
        </w:rPr>
        <w:t>
      3. Қызметтік куәліктің ішкі сол және оң жақ бөліктері белгіленген үлгіде көгілдір түсте тангир торы реңкінде күн астында қалықтап бара жатқан қыранның бейнесімен орындалған.</w:t>
      </w:r>
    </w:p>
    <w:bookmarkEnd w:id="38"/>
    <w:bookmarkStart w:name="z43" w:id="39"/>
    <w:p>
      <w:pPr>
        <w:spacing w:after="0"/>
        <w:ind w:left="0"/>
        <w:jc w:val="both"/>
      </w:pPr>
      <w:r>
        <w:rPr>
          <w:rFonts w:ascii="Times New Roman"/>
          <w:b w:val="false"/>
          <w:i w:val="false"/>
          <w:color w:val="000000"/>
          <w:sz w:val="28"/>
        </w:rPr>
        <w:t>
      4. Қызметтік куәліктің ішкі сол жақ бөлігінде:</w:t>
      </w:r>
    </w:p>
    <w:bookmarkEnd w:id="39"/>
    <w:p>
      <w:pPr>
        <w:spacing w:after="0"/>
        <w:ind w:left="0"/>
        <w:jc w:val="both"/>
      </w:pPr>
      <w:r>
        <w:rPr>
          <w:rFonts w:ascii="Times New Roman"/>
          <w:b w:val="false"/>
          <w:i w:val="false"/>
          <w:color w:val="000000"/>
          <w:sz w:val="28"/>
        </w:rPr>
        <w:t>
      1) жоғарғы бөлігінде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деген жазу қара түсте орындалған, одан төмен "Қазақстан Республикасы" деген қызыл түсте шағын мәтін орналасқан;</w:t>
      </w:r>
    </w:p>
    <w:p>
      <w:pPr>
        <w:spacing w:after="0"/>
        <w:ind w:left="0"/>
        <w:jc w:val="both"/>
      </w:pPr>
      <w:r>
        <w:rPr>
          <w:rFonts w:ascii="Times New Roman"/>
          <w:b w:val="false"/>
          <w:i w:val="false"/>
          <w:color w:val="000000"/>
          <w:sz w:val="28"/>
        </w:rPr>
        <w:t>
      2) Ұлттық бюроның аумақтық органдарында шағын мәтін астында тиісті органның атауы қара түсте орналастырылады;</w:t>
      </w:r>
    </w:p>
    <w:p>
      <w:pPr>
        <w:spacing w:after="0"/>
        <w:ind w:left="0"/>
        <w:jc w:val="both"/>
      </w:pPr>
      <w:r>
        <w:rPr>
          <w:rFonts w:ascii="Times New Roman"/>
          <w:b w:val="false"/>
          <w:i w:val="false"/>
          <w:color w:val="000000"/>
          <w:sz w:val="28"/>
        </w:rPr>
        <w:t>
      3) сол жақ бұрышында Қазақстан Республикасының мемлекеттік стандарттарына сәйкес Қазақстан Республикасының Мемлекеттік Елтаңбасы бейнеленген, оның астында "ҚАЗАҚСТАН" деген жазу қара түсте орналастырылған және қара түсте қызметтік куәлік бланкісінің нөмірі көрсетілген;</w:t>
      </w:r>
    </w:p>
    <w:p>
      <w:pPr>
        <w:spacing w:after="0"/>
        <w:ind w:left="0"/>
        <w:jc w:val="both"/>
      </w:pPr>
      <w:r>
        <w:rPr>
          <w:rFonts w:ascii="Times New Roman"/>
          <w:b w:val="false"/>
          <w:i w:val="false"/>
          <w:color w:val="000000"/>
          <w:sz w:val="28"/>
        </w:rPr>
        <w:t>
      4) ортасында "№ __ КУӘЛІК" деген жазу қызыл түспен орналастырылған, оның астында қазақ тілінде қара түспен қызметкердің тегі, аты, әкесінің аты (болған жағдайда) және атқаратын лауазымы көрсетіледі;</w:t>
      </w:r>
    </w:p>
    <w:p>
      <w:pPr>
        <w:spacing w:after="0"/>
        <w:ind w:left="0"/>
        <w:jc w:val="both"/>
      </w:pPr>
      <w:r>
        <w:rPr>
          <w:rFonts w:ascii="Times New Roman"/>
          <w:b w:val="false"/>
          <w:i w:val="false"/>
          <w:color w:val="000000"/>
          <w:sz w:val="28"/>
        </w:rPr>
        <w:t>
      5) төменгі бөлігінде қызметтік куәліктің жарамдылық мерзімі көрсетіледі.</w:t>
      </w:r>
    </w:p>
    <w:bookmarkStart w:name="z44" w:id="40"/>
    <w:p>
      <w:pPr>
        <w:spacing w:after="0"/>
        <w:ind w:left="0"/>
        <w:jc w:val="both"/>
      </w:pPr>
      <w:r>
        <w:rPr>
          <w:rFonts w:ascii="Times New Roman"/>
          <w:b w:val="false"/>
          <w:i w:val="false"/>
          <w:color w:val="000000"/>
          <w:sz w:val="28"/>
        </w:rPr>
        <w:t xml:space="preserve">
      5. Қызметтік куәліктің ішкі оң жақ бөлігінде: </w:t>
      </w:r>
    </w:p>
    <w:bookmarkEnd w:id="40"/>
    <w:p>
      <w:pPr>
        <w:spacing w:after="0"/>
        <w:ind w:left="0"/>
        <w:jc w:val="both"/>
      </w:pPr>
      <w:r>
        <w:rPr>
          <w:rFonts w:ascii="Times New Roman"/>
          <w:b w:val="false"/>
          <w:i w:val="false"/>
          <w:color w:val="000000"/>
          <w:sz w:val="28"/>
        </w:rPr>
        <w:t>
      1) жоғарғы бөлігінде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деген жазу қара түсте орындалған, одан төмен "Қазақстан Республикасы" деген қызыл түсте шағын мәтін орналасқан;</w:t>
      </w:r>
    </w:p>
    <w:p>
      <w:pPr>
        <w:spacing w:after="0"/>
        <w:ind w:left="0"/>
        <w:jc w:val="both"/>
      </w:pPr>
      <w:r>
        <w:rPr>
          <w:rFonts w:ascii="Times New Roman"/>
          <w:b w:val="false"/>
          <w:i w:val="false"/>
          <w:color w:val="000000"/>
          <w:sz w:val="28"/>
        </w:rPr>
        <w:t>
      2) Ұлттық бюроның аумақтық органдарында шағын мәтін астында тиісті органның атауы қара түсте орналастырылады;</w:t>
      </w:r>
    </w:p>
    <w:p>
      <w:pPr>
        <w:spacing w:after="0"/>
        <w:ind w:left="0"/>
        <w:jc w:val="both"/>
      </w:pPr>
      <w:r>
        <w:rPr>
          <w:rFonts w:ascii="Times New Roman"/>
          <w:b w:val="false"/>
          <w:i w:val="false"/>
          <w:color w:val="000000"/>
          <w:sz w:val="28"/>
        </w:rPr>
        <w:t>
      3) сол жақ бұрышында 3х4 см көлемінде қызметкердің түрлі түсті фотосуреті (анфас) орналастырылады. Қызметкерлер фотосуретке ақ түсті реңде іскерлік стильдегі киіммен бас киімсіз түседі;</w:t>
      </w:r>
    </w:p>
    <w:p>
      <w:pPr>
        <w:spacing w:after="0"/>
        <w:ind w:left="0"/>
        <w:jc w:val="both"/>
      </w:pPr>
      <w:r>
        <w:rPr>
          <w:rFonts w:ascii="Times New Roman"/>
          <w:b w:val="false"/>
          <w:i w:val="false"/>
          <w:color w:val="000000"/>
          <w:sz w:val="28"/>
        </w:rPr>
        <w:t>
      4) ортасында "УДОСТОВЕРЕНИЕ № __" деген жазу қызыл түспен орналастырылған, оның астында орыс тілінде қара түспен қызметкердің тегі, аты, әкесінің аты (болған жағдайда) және атқаратын лауазымы көрсетіледі.</w:t>
      </w:r>
    </w:p>
    <w:bookmarkStart w:name="z45" w:id="41"/>
    <w:p>
      <w:pPr>
        <w:spacing w:after="0"/>
        <w:ind w:left="0"/>
        <w:jc w:val="both"/>
      </w:pPr>
      <w:r>
        <w:rPr>
          <w:rFonts w:ascii="Times New Roman"/>
          <w:b w:val="false"/>
          <w:i w:val="false"/>
          <w:color w:val="000000"/>
          <w:sz w:val="28"/>
        </w:rPr>
        <w:t>
      6. Осы Қағидалардың 5-тармағында көрсетілген адамдар Ұлттық бюроның және оның аумақтық органдарының қызметтік куәліктеріне қол қояды және Ұлттық бюроның немесе оның аумақтық органдарының елтаңбалық мөрлерімен бекітіледі.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жнәе</w:t>
            </w:r>
            <w:r>
              <w:br/>
            </w:r>
            <w:r>
              <w:rPr>
                <w:rFonts w:ascii="Times New Roman"/>
                <w:b w:val="false"/>
                <w:i w:val="false"/>
                <w:color w:val="000000"/>
                <w:sz w:val="20"/>
              </w:rPr>
              <w:t>сыбайлас демқорлыққа қарсы</w:t>
            </w:r>
            <w:r>
              <w:br/>
            </w:r>
            <w:r>
              <w:rPr>
                <w:rFonts w:ascii="Times New Roman"/>
                <w:b w:val="false"/>
                <w:i w:val="false"/>
                <w:color w:val="000000"/>
                <w:sz w:val="20"/>
              </w:rPr>
              <w:t>іс-қимыл органдарының</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қызметтік куәлігін беру және қайтаруды есепке алу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4020"/>
        <w:gridCol w:w="570"/>
        <w:gridCol w:w="1285"/>
        <w:gridCol w:w="927"/>
        <w:gridCol w:w="2000"/>
        <w:gridCol w:w="928"/>
        <w:gridCol w:w="2000"/>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w:t>
            </w:r>
            <w:r>
              <w:rPr>
                <w:rFonts w:ascii="Times New Roman"/>
                <w:b/>
                <w:i w:val="false"/>
                <w:color w:val="000000"/>
                <w:sz w:val="20"/>
              </w:rPr>
              <w:t>(болған жағдайда)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лауазымы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куәлік берілген </w:t>
            </w:r>
            <w:r>
              <w:rPr>
                <w:rFonts w:ascii="Times New Roman"/>
                <w:b/>
                <w:i w:val="false"/>
                <w:color w:val="000000"/>
                <w:sz w:val="20"/>
              </w:rPr>
              <w:t>қызметкердің қолы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Тапсырған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куәлікті тапсырған </w:t>
            </w:r>
            <w:r>
              <w:rPr>
                <w:rFonts w:ascii="Times New Roman"/>
                <w:b/>
                <w:i w:val="false"/>
                <w:color w:val="000000"/>
                <w:sz w:val="20"/>
              </w:rPr>
              <w:t>қызметкердің қолы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Ескерту: журнал тігілген, нөмірленген, мөрмен бекітілген болуы тиіс.</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