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5a0e8" w14:textId="a05a0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2016 жылғы 30 қарашадағы № 290 бұйрығы. Қазақстан Республикасының Әділет министрлігінде 2016 жылғы 28 желтоқсанда № 14612 болып тіркелді. Күші жойылды - Қазақстан Республикасы Ұлттық экономика министрлігі Статистика комитеті Төрағасының 2017 жылғы 15 қарашадағы № 173 бұйрығымен</w:t>
      </w:r>
    </w:p>
    <w:p>
      <w:pPr>
        <w:spacing w:after="0"/>
        <w:ind w:left="0"/>
        <w:jc w:val="both"/>
      </w:pPr>
      <w:r>
        <w:rPr>
          <w:rFonts w:ascii="Times New Roman"/>
          <w:b w:val="false"/>
          <w:i w:val="false"/>
          <w:color w:val="000000"/>
          <w:sz w:val="28"/>
        </w:rPr>
        <w:t>
      Қоршаған орта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15.11.2017 </w:t>
      </w:r>
      <w:r>
        <w:rPr>
          <w:rFonts w:ascii="Times New Roman"/>
          <w:b w:val="false"/>
          <w:i w:val="false"/>
          <w:color w:val="ff0000"/>
          <w:sz w:val="28"/>
        </w:rPr>
        <w:t>№ 173</w:t>
      </w:r>
      <w:r>
        <w:rPr>
          <w:rFonts w:ascii="Times New Roman"/>
          <w:b w:val="false"/>
          <w:i w:val="false"/>
          <w:color w:val="ff0000"/>
          <w:sz w:val="28"/>
        </w:rPr>
        <w:t xml:space="preserve"> бұйрығымен (01.01.2018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Осы бұйрық 01.01.2017 ж.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"Қоршаған ортаны қорғауға жұмсалған шығындар туралы есеп" жалпымемлекеттік статистикалық байқаудың статистикалық нысаны (коды 151112007, индексі 4-ОС,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"Қоршаған ортаны қорғауға жұмсалған шығындар туралы есеп" жалпымемлекеттік статистикалық байқаудың статистикалық нысанын толтыру жөніндегі нұсқаулық (коды 151112007, индексі 4-ОС,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"Коммуналдық қалдықтарды жинау және шығару туралы есеп" жалпымемлекеттік статистикалық байқаудың статистикалық нысаны (коды 151112005, индексі 1-қалдықтар, кезеңділігі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"Коммуналдық қалдықтарды жинау және шығару туралы есеп" жалпымемлекеттік статистикалық байқаудың статистикалық нысанын толтыру жөніндегі нұсқаулық (коды 151112005, индексі 1-қалдықтар, кезеңділігі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"Қалдықтарды сұрыптау, кәдеге жарату және сақтауға беру туралы есеп" жалпымемлекеттік статистикалық байқаудың статистикалық нысаны (коды 151112006, индексі 2-қалдықтар, кезеңділігі жылдық)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"Қалдықтарды сұрыптау, кәдеге жарату және сақтауға беру туралы есеп" жалпымемлекеттік статистикалық байқаудың статистикалық нысанын толтыру жөніндегі нұсқаулық (коды 151112006, индексі 2-қалдықтар, кезеңділігі жылдық)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"Атмосфералық ауаны қорғау туралы есеп" жалпымемлекеттік статистикалық байқаудың статистикалық нысаны (коды 151112009, индексі 2-ТП (ауа), кезеңділігі жылдық)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"Атмосфералық ауаны қорғау туралы есеп" жалпымемлекеттік статистикалық байқаудың статистикалық нысанын толтыру жөніндегі нұсқаулық (коды 151112009, индексі 2-ТП (ауа), кезеңділігі 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p>
    <w:bookmarkStart w:name="z2" w:id="1"/>
    <w:p>
      <w:pPr>
        <w:spacing w:after="0"/>
        <w:ind w:left="0"/>
        <w:jc w:val="both"/>
      </w:pPr>
      <w:r>
        <w:rPr>
          <w:rFonts w:ascii="Times New Roman"/>
          <w:b w:val="false"/>
          <w:i w:val="false"/>
          <w:color w:val="000000"/>
          <w:sz w:val="28"/>
        </w:rPr>
        <w:t xml:space="preserve">
      2. "Қоршаған орта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2015 жылғы 9 қазандағы № 158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12252 болып тіркелген, "Әділет" ақпараттық-құқықтық жүйесінде 2015 жылғы 20 қарашада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баспасөз басылымдарында және "Әділет" ақпараттық-құқықтық жүйесінде ресми жариялануға жіберілуін;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күнінен бастап күнтізбелік он күн ішінде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Қазақстан Республикасының нормативтiк құқықтық актiлерінің эталондық бақылау банкiнде орналастыру үшін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3"/>
    <w:bookmarkStart w:name="z5" w:id="4"/>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4"/>
    <w:bookmarkStart w:name="z6" w:id="5"/>
    <w:p>
      <w:pPr>
        <w:spacing w:after="0"/>
        <w:ind w:left="0"/>
        <w:jc w:val="both"/>
      </w:pPr>
      <w:r>
        <w:rPr>
          <w:rFonts w:ascii="Times New Roman"/>
          <w:b w:val="false"/>
          <w:i w:val="false"/>
          <w:color w:val="000000"/>
          <w:sz w:val="28"/>
        </w:rPr>
        <w:t>
      6. Осы бұйрық ресми жариялауға жатады және 2017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"КЕЛIСIЛГЕН"</w:t>
      </w:r>
      <w:r>
        <w:br/>
      </w: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xml:space="preserve">
      Қ. Бозымбаев ________________ </w:t>
      </w:r>
    </w:p>
    <w:p>
      <w:pPr>
        <w:spacing w:after="0"/>
        <w:ind w:left="0"/>
        <w:jc w:val="both"/>
      </w:pPr>
      <w:r>
        <w:rPr>
          <w:rFonts w:ascii="Times New Roman"/>
          <w:b w:val="false"/>
          <w:i w:val="false"/>
          <w:color w:val="000000"/>
          <w:sz w:val="28"/>
        </w:rPr>
        <w:t>
      2016 жылғы 5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2016 жылғы</w:t>
            </w:r>
            <w:r>
              <w:br/>
            </w:r>
            <w:r>
              <w:rPr>
                <w:rFonts w:ascii="Times New Roman"/>
                <w:b w:val="false"/>
                <w:i w:val="false"/>
                <w:color w:val="000000"/>
                <w:sz w:val="20"/>
              </w:rPr>
              <w:t>30 қараша № 290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2234"/>
        <w:gridCol w:w="31"/>
        <w:gridCol w:w="31"/>
        <w:gridCol w:w="280"/>
        <w:gridCol w:w="1"/>
        <w:gridCol w:w="12113"/>
      </w:tblGrid>
      <w:tr>
        <w:trPr>
          <w:trHeight w:val="30" w:hRule="atLeast"/>
        </w:trPr>
        <w:tc>
          <w:tcPr>
            <w:tcW w:w="2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 Республики Казахстан</w:t>
            </w:r>
            <w:r>
              <w:br/>
            </w:r>
            <w:r>
              <w:rPr>
                <w:rFonts w:ascii="Times New Roman"/>
                <w:b w:val="false"/>
                <w:i w:val="false"/>
                <w:color w:val="000000"/>
                <w:sz w:val="20"/>
              </w:rPr>
              <w:t>от 30 ноября 2016 года № 290</w:t>
            </w:r>
            <w:r>
              <w:br/>
            </w:r>
            <w:r>
              <w:rPr>
                <w:rFonts w:ascii="Times New Roman"/>
                <w:b w:val="false"/>
                <w:i w:val="false"/>
                <w:color w:val="000000"/>
                <w:sz w:val="20"/>
              </w:rPr>
              <w:t>
 </w:t>
            </w:r>
          </w:p>
        </w:tc>
      </w:tr>
      <w:tr>
        <w:trPr>
          <w:trHeight w:val="30" w:hRule="atLeast"/>
        </w:trPr>
        <w:tc>
          <w:tcPr>
            <w:tcW w:w="22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r>
              <w:br/>
            </w: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сайтында орналастырылған</w:t>
            </w:r>
            <w:r>
              <w:br/>
            </w:r>
            <w:r>
              <w:rPr>
                <w:rFonts w:ascii="Times New Roman"/>
                <w:b w:val="false"/>
                <w:i w:val="false"/>
                <w:color w:val="000000"/>
                <w:sz w:val="20"/>
              </w:rPr>
              <w:t>Статистическая форма размещена на сайте www.stat.gov.kz</w:t>
            </w:r>
          </w:p>
        </w:tc>
        <w:tc>
          <w:tcPr>
            <w:tcW w:w="0" w:type="auto"/>
            <w:gridSpan w:val="3"/>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151112007</w:t>
            </w:r>
            <w:r>
              <w:br/>
            </w:r>
            <w:r>
              <w:rPr>
                <w:rFonts w:ascii="Times New Roman"/>
                <w:b w:val="false"/>
                <w:i w:val="false"/>
                <w:color w:val="000000"/>
                <w:sz w:val="20"/>
              </w:rPr>
              <w:t>Код статистической формы 151112007</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жұмсалған шығындар туралы есеп</w:t>
            </w:r>
            <w:r>
              <w:br/>
            </w:r>
            <w:r>
              <w:rPr>
                <w:rFonts w:ascii="Times New Roman"/>
                <w:b w:val="false"/>
                <w:i w:val="false"/>
                <w:color w:val="000000"/>
                <w:sz w:val="20"/>
              </w:rPr>
              <w:t>
Отчет о затратах на охрану окружающей среды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Годовая</w:t>
            </w:r>
          </w:p>
        </w:tc>
        <w:tc>
          <w:tcPr>
            <w:tcW w:w="0" w:type="auto"/>
            <w:gridSpan w:val="4"/>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429"/>
              <w:gridCol w:w="9871"/>
            </w:tblGrid>
            <w:tr>
              <w:trPr>
                <w:trHeight w:val="30" w:hRule="atLeast"/>
              </w:trPr>
              <w:tc>
                <w:tcPr>
                  <w:tcW w:w="2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Отчетный период</w:t>
                  </w:r>
                </w:p>
              </w:tc>
              <w:tc>
                <w:tcPr>
                  <w:tcW w:w="987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330200"/>
                                </a:xfrm>
                                <a:prstGeom prst="rect">
                                  <a:avLst/>
                                </a:prstGeom>
                              </pic:spPr>
                            </pic:pic>
                          </a:graphicData>
                        </a:graphic>
                      </wp:inline>
                    </w:drawing>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жыл</w:t>
                  </w:r>
                  <w:r>
                    <w:br/>
                  </w:r>
                  <w:r>
                    <w:rPr>
                      <w:rFonts w:ascii="Times New Roman"/>
                      <w:b w:val="false"/>
                      <w:i w:val="false"/>
                      <w:color w:val="000000"/>
                      <w:sz w:val="20"/>
                    </w:rPr>
                    <w:t>
                       год</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пайдаланатын, ластаушы заттар мен өндірістік қалдықтардың шығарындылары мен төгінділерінің тұрақты көздері бар заңды тұлғалар және (немесе) олардың құрылымдық жəне оқшауланған бөлімшелері тапсырады.</w:t>
            </w:r>
            <w:r>
              <w:br/>
            </w:r>
            <w:r>
              <w:rPr>
                <w:rFonts w:ascii="Times New Roman"/>
                <w:b w:val="false"/>
                <w:i w:val="false"/>
                <w:color w:val="000000"/>
                <w:sz w:val="20"/>
              </w:rPr>
              <w:t>Представляют юридические лица и (или) их структурные и обособленные подразделения, использующие природные ресурсы, имеющие стационарные источники выбросов и сбросов загрязняющих веществ, отходы производства.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15 сәуірін (қоса алғанға) дейін.</w:t>
            </w:r>
            <w:r>
              <w:br/>
            </w:r>
            <w:r>
              <w:rPr>
                <w:rFonts w:ascii="Times New Roman"/>
                <w:b w:val="false"/>
                <w:i w:val="false"/>
                <w:color w:val="000000"/>
                <w:sz w:val="20"/>
              </w:rPr>
              <w:t>Срок представления – до 15 апреля (включительно) после отчетного периода.</w:t>
            </w:r>
          </w:p>
        </w:tc>
        <w:tc>
          <w:tcPr>
            <w:tcW w:w="121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Код БИН</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32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32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ресурстарды пайдаланатын, ластаушы заттар мен өндірістік қалдықтардың шығарындылары мен төгінділерінің тұрақты көздері бар объектінің нақты орналасқан орнын көрсетіңіз (тіркелген жеріне қарамастан) - облыс, қала, аудан, елді мекен</w:t>
            </w:r>
            <w:r>
              <w:br/>
            </w:r>
            <w:r>
              <w:rPr>
                <w:rFonts w:ascii="Times New Roman"/>
                <w:b w:val="false"/>
                <w:i w:val="false"/>
                <w:color w:val="000000"/>
                <w:sz w:val="20"/>
              </w:rPr>
              <w:t>Укажите фактическое местонахождение объекта, использующего природные ресурсы, имеющего стационарные источники выбросов и сбросов загрязняющих веществ, отходы производства (независимо от места регистрации) - область, город, район, населенный пункт</w:t>
            </w:r>
          </w:p>
        </w:tc>
        <w:tc>
          <w:tcPr>
            <w:tcW w:w="121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608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860800" cy="156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Аумақ коды Әкімшілік-аумақтық объектілер жіктеуішіне сәйкес (бұдан әрі - ӘАОЖ) (статистикалық нысанды қағаз тасымалында тапсырғанда статистика органының қызметкерімен толтырылады)</w:t>
            </w:r>
            <w:r>
              <w:br/>
            </w:r>
            <w:r>
              <w:rPr>
                <w:rFonts w:ascii="Times New Roman"/>
                <w:b w:val="false"/>
                <w:i w:val="false"/>
                <w:color w:val="000000"/>
                <w:sz w:val="20"/>
              </w:rPr>
              <w:t>Код территории согласно Классификатору административно – территориальных объектов (далее - КАТО) (заполняется работником органа статистики при сдачи статистической формы на бумажном носителе)</w:t>
            </w:r>
          </w:p>
        </w:tc>
        <w:tc>
          <w:tcPr>
            <w:tcW w:w="121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59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7592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Табиғатты қорғау қызметінің түрлері бойынша қоршаған ортаны қорғауға жұмсалған ағымдағы шығындардың жалпы көлемін көрсетіңіз, мың теңгеде</w:t>
      </w:r>
      <w:r>
        <w:br/>
      </w:r>
      <w:r>
        <w:rPr>
          <w:rFonts w:ascii="Times New Roman"/>
          <w:b w:val="false"/>
          <w:i w:val="false"/>
          <w:color w:val="000000"/>
          <w:sz w:val="28"/>
        </w:rPr>
        <w:t>
      Укажите объем текущих затрат, направленных на охрану окружающей среды по видам природоохранной деятельности, в тысячах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8"/>
        <w:gridCol w:w="3313"/>
        <w:gridCol w:w="764"/>
        <w:gridCol w:w="764"/>
        <w:gridCol w:w="2039"/>
        <w:gridCol w:w="1542"/>
      </w:tblGrid>
      <w:tr>
        <w:trPr>
          <w:trHeight w:val="30" w:hRule="atLeast"/>
        </w:trPr>
        <w:tc>
          <w:tcPr>
            <w:tcW w:w="3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бағыты</w:t>
            </w:r>
            <w:r>
              <w:br/>
            </w:r>
            <w:r>
              <w:rPr>
                <w:rFonts w:ascii="Times New Roman"/>
                <w:b w:val="false"/>
                <w:i w:val="false"/>
                <w:color w:val="000000"/>
                <w:sz w:val="20"/>
              </w:rPr>
              <w:t>Направление затрат</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қызмет түрлері мен шығындар және ресурстарды басқару ведомстволық жіктеуіші бойынша коды</w:t>
            </w:r>
            <w:r>
              <w:br/>
            </w:r>
            <w:r>
              <w:rPr>
                <w:rFonts w:ascii="Times New Roman"/>
                <w:b w:val="false"/>
                <w:i w:val="false"/>
                <w:color w:val="000000"/>
                <w:sz w:val="20"/>
              </w:rPr>
              <w:t>Код по ведомственному классификатору видов деятельности и затрат по охране окружающей среды и управления ресурсами</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r>
              <w:br/>
            </w:r>
            <w:r>
              <w:rPr>
                <w:rFonts w:ascii="Times New Roman"/>
                <w:b w:val="false"/>
                <w:i w:val="false"/>
                <w:color w:val="000000"/>
                <w:sz w:val="20"/>
              </w:rPr>
              <w:t>Объем текущих затрат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r>
              <w:br/>
            </w:r>
            <w:r>
              <w:rPr>
                <w:rFonts w:ascii="Times New Roman"/>
                <w:b w:val="false"/>
                <w:i w:val="false"/>
                <w:color w:val="000000"/>
                <w:sz w:val="20"/>
              </w:rPr>
              <w:t>материальные затраты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және әлеуметтік мұқтаждықтарға аударылған аударымдарға жұмсалған шығындар</w:t>
            </w:r>
            <w:r>
              <w:br/>
            </w:r>
            <w:r>
              <w:rPr>
                <w:rFonts w:ascii="Times New Roman"/>
                <w:b w:val="false"/>
                <w:i w:val="false"/>
                <w:color w:val="000000"/>
                <w:sz w:val="20"/>
              </w:rPr>
              <w:t>затраты на оплату труда и отчисления на социальные нужды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кәсіпорындарға (ұйымдарға) төленгені</w:t>
            </w:r>
            <w:r>
              <w:br/>
            </w:r>
            <w:r>
              <w:rPr>
                <w:rFonts w:ascii="Times New Roman"/>
                <w:b w:val="false"/>
                <w:i w:val="false"/>
                <w:color w:val="000000"/>
                <w:sz w:val="20"/>
              </w:rPr>
              <w:t>выплачено иным предприятиям (организациям)</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және климатты қорғау</w:t>
            </w:r>
            <w:r>
              <w:br/>
            </w:r>
            <w:r>
              <w:rPr>
                <w:rFonts w:ascii="Times New Roman"/>
                <w:b w:val="false"/>
                <w:i w:val="false"/>
                <w:color w:val="000000"/>
                <w:sz w:val="20"/>
              </w:rPr>
              <w:t>Защита атмосферного воздуха и климата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көздерін ақаба сулардың ластауынан қорғау</w:t>
            </w:r>
            <w:r>
              <w:br/>
            </w:r>
            <w:r>
              <w:rPr>
                <w:rFonts w:ascii="Times New Roman"/>
                <w:b w:val="false"/>
                <w:i w:val="false"/>
                <w:color w:val="000000"/>
                <w:sz w:val="20"/>
              </w:rPr>
              <w:t>Охрана водных источников от загрязнения сточными водами</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айналымын басқару</w:t>
            </w:r>
            <w:r>
              <w:br/>
            </w:r>
            <w:r>
              <w:rPr>
                <w:rFonts w:ascii="Times New Roman"/>
                <w:b w:val="false"/>
                <w:i w:val="false"/>
                <w:color w:val="000000"/>
                <w:sz w:val="20"/>
              </w:rPr>
              <w:t>Управление обращением отходов</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жерасты сулары мен жерүсті суларының көздерін қорғау және қалпына келтіру</w:t>
            </w:r>
            <w:r>
              <w:br/>
            </w:r>
            <w:r>
              <w:rPr>
                <w:rFonts w:ascii="Times New Roman"/>
                <w:b w:val="false"/>
                <w:i w:val="false"/>
                <w:color w:val="000000"/>
                <w:sz w:val="20"/>
              </w:rPr>
              <w:t>Защита и восстановление почвы, подземных вод и поверхностных водных источников</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Шумен және вибрациямен күресу (жұмыс орындарында еңбекті қорғау бойынша зауытішілік сипаттағы іс-шараларды қоспағанда)</w:t>
            </w:r>
            <w:r>
              <w:br/>
            </w:r>
            <w:r>
              <w:rPr>
                <w:rFonts w:ascii="Times New Roman"/>
                <w:b w:val="false"/>
                <w:i w:val="false"/>
                <w:color w:val="000000"/>
                <w:sz w:val="20"/>
              </w:rPr>
              <w:t>Борьба с шумом и вибрацией (исключая мероприятия внутризаводского характера по охране труда на рабочих местах)</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Биоәртүрлілік пен ландшафттарды қорғау</w:t>
            </w:r>
            <w:r>
              <w:br/>
            </w:r>
            <w:r>
              <w:rPr>
                <w:rFonts w:ascii="Times New Roman"/>
                <w:b w:val="false"/>
                <w:i w:val="false"/>
                <w:color w:val="000000"/>
                <w:sz w:val="20"/>
              </w:rPr>
              <w:t>Защита биоразнообразия и ландшафтов</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ықпалдан қорғау (сыртқы мемлекеттік қауіпсіздік мәселелерінен басқа)</w:t>
            </w:r>
            <w:r>
              <w:br/>
            </w:r>
            <w:r>
              <w:rPr>
                <w:rFonts w:ascii="Times New Roman"/>
                <w:b w:val="false"/>
                <w:i w:val="false"/>
                <w:color w:val="000000"/>
                <w:sz w:val="20"/>
              </w:rPr>
              <w:t>Защита от радиационного воздействия (исключая вопросы внешней государственной безопасности)</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әзірлемелер</w:t>
            </w:r>
            <w:r>
              <w:br/>
            </w:r>
            <w:r>
              <w:rPr>
                <w:rFonts w:ascii="Times New Roman"/>
                <w:b w:val="false"/>
                <w:i w:val="false"/>
                <w:color w:val="000000"/>
                <w:sz w:val="20"/>
              </w:rPr>
              <w:t xml:space="preserve">Научные исследования и разработки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басқа да қызмет</w:t>
            </w:r>
            <w:r>
              <w:br/>
            </w:r>
            <w:r>
              <w:rPr>
                <w:rFonts w:ascii="Times New Roman"/>
                <w:b w:val="false"/>
                <w:i w:val="false"/>
                <w:color w:val="000000"/>
                <w:sz w:val="20"/>
              </w:rPr>
              <w:t>Другая деятельность по защите окружающей среды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3. Есепті кезеңдегі экологиялық төлемдер және табиғи ресурстар үшін төлемақы көлемін көрсетіңіз, мың теңгеде</w:t>
      </w:r>
      <w:r>
        <w:br/>
      </w:r>
      <w:r>
        <w:rPr>
          <w:rFonts w:ascii="Times New Roman"/>
          <w:b w:val="false"/>
          <w:i w:val="false"/>
          <w:color w:val="000000"/>
          <w:sz w:val="28"/>
        </w:rPr>
        <w:t>
      Укажите объем экологических платежей и платы за природные ресурсы за отчетный год, в тысячах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4"/>
        <w:gridCol w:w="4822"/>
        <w:gridCol w:w="1904"/>
      </w:tblGrid>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бағыты</w:t>
            </w:r>
            <w:r>
              <w:br/>
            </w:r>
            <w:r>
              <w:rPr>
                <w:rFonts w:ascii="Times New Roman"/>
                <w:b w:val="false"/>
                <w:i w:val="false"/>
                <w:color w:val="000000"/>
                <w:sz w:val="20"/>
              </w:rPr>
              <w:t>Направление платежей</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төлемдер және табиғи ресурстар үшін төлемақы анықтамалығы (бұдан әрі – ЭТТРТА) бойынша коды</w:t>
            </w:r>
            <w:r>
              <w:br/>
            </w:r>
            <w:r>
              <w:rPr>
                <w:rFonts w:ascii="Times New Roman"/>
                <w:b w:val="false"/>
                <w:i w:val="false"/>
                <w:color w:val="000000"/>
                <w:sz w:val="20"/>
              </w:rPr>
              <w:t>Код по справочнику экологических платежей и платы за природные ресурсы (далее – СЭПППР)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төлемдер және табиғи ресурстар үшін төлемақы</w:t>
            </w:r>
            <w:r>
              <w:br/>
            </w:r>
            <w:r>
              <w:rPr>
                <w:rFonts w:ascii="Times New Roman"/>
                <w:b w:val="false"/>
                <w:i w:val="false"/>
                <w:color w:val="000000"/>
                <w:sz w:val="20"/>
              </w:rPr>
              <w:t>Экологические платежи и платы за природные ресурсы</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эмиссиялар (ластаушы заттардың шығарындылары, төгінділері, қалдықтарды, күкіртті орналастыру) үшін төлем – барлығы</w:t>
            </w:r>
            <w:r>
              <w:br/>
            </w:r>
            <w:r>
              <w:rPr>
                <w:rFonts w:ascii="Times New Roman"/>
                <w:b w:val="false"/>
                <w:i w:val="false"/>
                <w:color w:val="000000"/>
                <w:sz w:val="20"/>
              </w:rPr>
              <w:t>Плата за нормативные эмиссии (выбросы, сбросы загрязняющих веществ, размещение отходов, серы) - всего</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в том числе:</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шығарындылары үшін</w:t>
            </w:r>
            <w:r>
              <w:br/>
            </w:r>
            <w:r>
              <w:rPr>
                <w:rFonts w:ascii="Times New Roman"/>
                <w:b w:val="false"/>
                <w:i w:val="false"/>
                <w:color w:val="000000"/>
                <w:sz w:val="20"/>
              </w:rPr>
              <w:t>за сбросы</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төгінділері үшін</w:t>
            </w:r>
            <w:r>
              <w:br/>
            </w:r>
            <w:r>
              <w:rPr>
                <w:rFonts w:ascii="Times New Roman"/>
                <w:b w:val="false"/>
                <w:i w:val="false"/>
                <w:color w:val="000000"/>
                <w:sz w:val="20"/>
              </w:rPr>
              <w:t>за выбросы</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күкіртті орналастыру, үшін</w:t>
            </w:r>
            <w:r>
              <w:br/>
            </w:r>
            <w:r>
              <w:rPr>
                <w:rFonts w:ascii="Times New Roman"/>
                <w:b w:val="false"/>
                <w:i w:val="false"/>
                <w:color w:val="000000"/>
                <w:sz w:val="20"/>
              </w:rPr>
              <w:t>за размещение отходов, серы</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эмиссиялар (ластаушы заттардың шығарындылары, төгінділері, қалдықтарды, күкіртті орналастыру) үшін төлем – барлығы</w:t>
            </w:r>
            <w:r>
              <w:br/>
            </w:r>
            <w:r>
              <w:rPr>
                <w:rFonts w:ascii="Times New Roman"/>
                <w:b w:val="false"/>
                <w:i w:val="false"/>
                <w:color w:val="000000"/>
                <w:sz w:val="20"/>
              </w:rPr>
              <w:t>Плата за сверхнормативные эмисси (выбросы, сбросы загрязняющих веществ, размещение отходов, серы) - всего</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в том числе:</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шығарындылары үшін</w:t>
            </w:r>
            <w:r>
              <w:br/>
            </w:r>
            <w:r>
              <w:rPr>
                <w:rFonts w:ascii="Times New Roman"/>
                <w:b w:val="false"/>
                <w:i w:val="false"/>
                <w:color w:val="000000"/>
                <w:sz w:val="20"/>
              </w:rPr>
              <w:t>за сбросы</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төгінділері үшін</w:t>
            </w:r>
            <w:r>
              <w:br/>
            </w:r>
            <w:r>
              <w:rPr>
                <w:rFonts w:ascii="Times New Roman"/>
                <w:b w:val="false"/>
                <w:i w:val="false"/>
                <w:color w:val="000000"/>
                <w:sz w:val="20"/>
              </w:rPr>
              <w:t>за выбросы</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күкіртті орналастыру, үшін</w:t>
            </w:r>
            <w:r>
              <w:br/>
            </w:r>
            <w:r>
              <w:rPr>
                <w:rFonts w:ascii="Times New Roman"/>
                <w:b w:val="false"/>
                <w:i w:val="false"/>
                <w:color w:val="000000"/>
                <w:sz w:val="20"/>
              </w:rPr>
              <w:t>за размещение отходов, серы</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бұзудан болған зияндарды өтеуге өндірілген қаражаттар (талап қоюлар, айыппұлдар)</w:t>
            </w:r>
            <w:r>
              <w:br/>
            </w:r>
            <w:r>
              <w:rPr>
                <w:rFonts w:ascii="Times New Roman"/>
                <w:b w:val="false"/>
                <w:i w:val="false"/>
                <w:color w:val="000000"/>
                <w:sz w:val="20"/>
              </w:rPr>
              <w:t>Средства (иски, штрафы), взысканные в возмещение ущерба, причиненного нарушением экологического законодательства</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пайдаланғаны үшін төлемақы – барлығы</w:t>
            </w:r>
            <w:r>
              <w:br/>
            </w:r>
            <w:r>
              <w:rPr>
                <w:rFonts w:ascii="Times New Roman"/>
                <w:b w:val="false"/>
                <w:i w:val="false"/>
                <w:color w:val="000000"/>
                <w:sz w:val="20"/>
              </w:rPr>
              <w:t>Плата за использование природных ресурсов – всего</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из них:</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көздерінің су ресурстары үшін</w:t>
            </w:r>
            <w:r>
              <w:br/>
            </w:r>
            <w:r>
              <w:rPr>
                <w:rFonts w:ascii="Times New Roman"/>
                <w:b w:val="false"/>
                <w:i w:val="false"/>
                <w:color w:val="000000"/>
                <w:sz w:val="20"/>
              </w:rPr>
              <w:t>за водные ресурсы поверхностных источников</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w:t>
            </w:r>
            <w:r>
              <w:br/>
            </w:r>
            <w:r>
              <w:rPr>
                <w:rFonts w:ascii="Times New Roman"/>
                <w:b w:val="false"/>
                <w:i w:val="false"/>
                <w:color w:val="000000"/>
                <w:sz w:val="20"/>
              </w:rPr>
              <w:t>за земельные участки</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w:t>
            </w:r>
            <w:r>
              <w:br/>
            </w:r>
            <w:r>
              <w:rPr>
                <w:rFonts w:ascii="Times New Roman"/>
                <w:b w:val="false"/>
                <w:i w:val="false"/>
                <w:color w:val="000000"/>
                <w:sz w:val="20"/>
              </w:rPr>
              <w:t>за пользование животным миром</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үшін</w:t>
            </w:r>
            <w:r>
              <w:br/>
            </w:r>
            <w:r>
              <w:rPr>
                <w:rFonts w:ascii="Times New Roman"/>
                <w:b w:val="false"/>
                <w:i w:val="false"/>
                <w:color w:val="000000"/>
                <w:sz w:val="20"/>
              </w:rPr>
              <w:t>за лесные пользования</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пайдаланғаны үшiн</w:t>
            </w:r>
            <w:r>
              <w:br/>
            </w:r>
            <w:r>
              <w:rPr>
                <w:rFonts w:ascii="Times New Roman"/>
                <w:b w:val="false"/>
                <w:i w:val="false"/>
                <w:color w:val="000000"/>
                <w:sz w:val="20"/>
              </w:rPr>
              <w:t>за использование особо охраняемых природных территорий</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арнайы төлемдерi</w:t>
            </w:r>
            <w:r>
              <w:br/>
            </w:r>
            <w:r>
              <w:rPr>
                <w:rFonts w:ascii="Times New Roman"/>
                <w:b w:val="false"/>
                <w:i w:val="false"/>
                <w:color w:val="000000"/>
                <w:sz w:val="20"/>
              </w:rPr>
              <w:t>Специальные платежи недропользователей</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 _______________________________      Адрес _______________________</w:t>
      </w:r>
    </w:p>
    <w:p>
      <w:pPr>
        <w:spacing w:after="0"/>
        <w:ind w:left="0"/>
        <w:jc w:val="both"/>
      </w:pPr>
      <w:r>
        <w:rPr>
          <w:rFonts w:ascii="Times New Roman"/>
          <w:b w:val="false"/>
          <w:i w:val="false"/>
          <w:color w:val="000000"/>
          <w:sz w:val="28"/>
        </w:rPr>
        <w:t>
      ________________________________________________ __________________________</w:t>
      </w:r>
    </w:p>
    <w:p>
      <w:pPr>
        <w:spacing w:after="0"/>
        <w:ind w:left="0"/>
        <w:jc w:val="both"/>
      </w:pPr>
      <w:r>
        <w:rPr>
          <w:rFonts w:ascii="Times New Roman"/>
          <w:b w:val="false"/>
          <w:i w:val="false"/>
          <w:color w:val="000000"/>
          <w:sz w:val="28"/>
        </w:rPr>
        <w:t>
      Телефоны __________________________</w:t>
      </w:r>
    </w:p>
    <w:p>
      <w:pPr>
        <w:spacing w:after="0"/>
        <w:ind w:left="0"/>
        <w:jc w:val="both"/>
      </w:pPr>
      <w:r>
        <w:rPr>
          <w:rFonts w:ascii="Times New Roman"/>
          <w:b w:val="false"/>
          <w:i w:val="false"/>
          <w:color w:val="000000"/>
          <w:sz w:val="28"/>
        </w:rPr>
        <w:t>
      Электрондық почта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tbl>
      <w:tblPr>
        <w:tblW w:w="0" w:type="auto"/>
        <w:tblCellSpacing w:w="0" w:type="auto"/>
        <w:tblBorders>
          <w:top w:val="none"/>
          <w:left w:val="none"/>
          <w:bottom w:val="none"/>
          <w:right w:val="none"/>
          <w:insideH w:val="none"/>
          <w:insideV w:val="none"/>
        </w:tblBorders>
      </w:tblPr>
      <w:tblGrid>
        <w:gridCol w:w="2230"/>
        <w:gridCol w:w="3919"/>
        <w:gridCol w:w="2230"/>
        <w:gridCol w:w="3921"/>
      </w:tblGrid>
      <w:tr>
        <w:trPr>
          <w:trHeight w:val="30" w:hRule="atLeast"/>
        </w:trPr>
        <w:tc>
          <w:tcPr>
            <w:tcW w:w="2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i w:val="false"/>
                <w:color w:val="000000"/>
                <w:sz w:val="20"/>
              </w:rPr>
              <w:t>*</w:t>
            </w:r>
            <w:r>
              <w:br/>
            </w:r>
            <w:r>
              <w:rPr>
                <w:rFonts w:ascii="Times New Roman"/>
                <w:b w:val="false"/>
                <w:i w:val="false"/>
                <w:color w:val="000000"/>
                <w:sz w:val="20"/>
              </w:rPr>
              <w:t>Согласны на опубликование первичных данных</w:t>
            </w:r>
          </w:p>
        </w:tc>
        <w:tc>
          <w:tcPr>
            <w:tcW w:w="39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br/>
            </w:r>
            <w:r>
              <w:rPr>
                <w:rFonts w:ascii="Times New Roman"/>
                <w:b w:val="false"/>
                <w:i w:val="false"/>
                <w:color w:val="000000"/>
                <w:sz w:val="20"/>
              </w:rPr>
              <w:t>Не согласны на опубликование первичных данных</w:t>
            </w:r>
          </w:p>
        </w:tc>
        <w:tc>
          <w:tcPr>
            <w:tcW w:w="392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____________________________________________ __________________</w:t>
      </w:r>
    </w:p>
    <w:p>
      <w:pPr>
        <w:spacing w:after="0"/>
        <w:ind w:left="0"/>
        <w:jc w:val="both"/>
      </w:pPr>
      <w:r>
        <w:rPr>
          <w:rFonts w:ascii="Times New Roman"/>
          <w:b w:val="false"/>
          <w:i w:val="false"/>
          <w:color w:val="000000"/>
          <w:sz w:val="28"/>
        </w:rPr>
        <w:t>
      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_______________________________________________ 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Аталған тармақ Қазақстан Республикасы "Мемлекеттік статистика туралы" Заңының 8-бабының 5-тармағына сәйкес толтырылады</w:t>
      </w:r>
    </w:p>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"О государственной статистике" 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2016 жылғы 30 қараша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290 бұйрығына 2-қосымша</w:t>
            </w:r>
          </w:p>
        </w:tc>
      </w:tr>
    </w:tbl>
    <w:bookmarkStart w:name="z9" w:id="6"/>
    <w:p>
      <w:pPr>
        <w:spacing w:after="0"/>
        <w:ind w:left="0"/>
        <w:jc w:val="left"/>
      </w:pPr>
      <w:r>
        <w:rPr>
          <w:rFonts w:ascii="Times New Roman"/>
          <w:b/>
          <w:i w:val="false"/>
          <w:color w:val="000000"/>
        </w:rPr>
        <w:t xml:space="preserve"> "Қоршаған ортаны қорғауға жұмсалған шығындар туралы есеп" (коды 151112007, индексі 4-ОС, кезеңділігі жылдық) жалпымемлекеттік статистикалық байқауының статистикалық нысанын толтыру жөніндегі нұсқаулық</w:t>
      </w:r>
    </w:p>
    <w:bookmarkEnd w:id="6"/>
    <w:bookmarkStart w:name="z10" w:id="7"/>
    <w:p>
      <w:pPr>
        <w:spacing w:after="0"/>
        <w:ind w:left="0"/>
        <w:jc w:val="both"/>
      </w:pPr>
      <w:r>
        <w:rPr>
          <w:rFonts w:ascii="Times New Roman"/>
          <w:b w:val="false"/>
          <w:i w:val="false"/>
          <w:color w:val="000000"/>
          <w:sz w:val="28"/>
        </w:rPr>
        <w:t xml:space="preserve">
      1. Осы "Қоршаған ортаны қорғауға жұмсалған шығындар туралы есеп" (коды 151112007, индексі 4-ОС, кезеңділігі жылдық)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"Қоршаған ортаны қорғауға жұмсалған шығындар туралы есеп" (коды 151112007, индексі 4-ОС, кезеңділігі жылдық) (бұдан әрі – Статистикалық нысан) жалпымемлекеттік статистикалық байқауының статистикалық нысанын толтыруды нақтылайды.</w:t>
      </w:r>
    </w:p>
    <w:bookmarkEnd w:id="7"/>
    <w:bookmarkStart w:name="z11" w:id="8"/>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8"/>
    <w:p>
      <w:pPr>
        <w:spacing w:after="0"/>
        <w:ind w:left="0"/>
        <w:jc w:val="both"/>
      </w:pPr>
      <w:r>
        <w:rPr>
          <w:rFonts w:ascii="Times New Roman"/>
          <w:b w:val="false"/>
          <w:i w:val="false"/>
          <w:color w:val="000000"/>
          <w:sz w:val="28"/>
        </w:rPr>
        <w:t>
      1) қоршаған ортаны қорғауға жұмсалған ағымдағы шығындар – кәсіпорындар мен ұйымдардың іс-шараларды жүргізуге, технологиялық үдерістер мен өндірістердің ағымдағы жұмысын қамтамасыз етуге, сонымен бірге ластаушы заттардың (өнімдердің) немесе ластанудың алдын алу, азайту, тазалау (қайта өңдеу) және/немесе жою мақсатында әзірленген және қызмет атқаратын машиналар мен құралдарды ұстау және пайдалануға беру бойынша шығыстары;</w:t>
      </w:r>
    </w:p>
    <w:p>
      <w:pPr>
        <w:spacing w:after="0"/>
        <w:ind w:left="0"/>
        <w:jc w:val="both"/>
      </w:pPr>
      <w:r>
        <w:rPr>
          <w:rFonts w:ascii="Times New Roman"/>
          <w:b w:val="false"/>
          <w:i w:val="false"/>
          <w:color w:val="000000"/>
          <w:sz w:val="28"/>
        </w:rPr>
        <w:t xml:space="preserve">
      2) қоршаған ортаны қорғау бойынша қызмет түрлері мен шығындар және ресурстарды басқару ведомстволық жіктеуіші </w:t>
      </w:r>
      <w:r>
        <w:rPr>
          <w:rFonts w:ascii="Times New Roman"/>
          <w:b/>
          <w:i w:val="false"/>
          <w:color w:val="000000"/>
          <w:sz w:val="28"/>
        </w:rPr>
        <w:t>–</w:t>
      </w:r>
      <w:r>
        <w:rPr>
          <w:rFonts w:ascii="Times New Roman"/>
          <w:b w:val="false"/>
          <w:i w:val="false"/>
          <w:color w:val="000000"/>
          <w:sz w:val="28"/>
        </w:rPr>
        <w:t xml:space="preserve"> қоршаған ортаны қорғауды сипаттайтын қызмет түрлерін, сондай-ақ табиғи ресурстарды басқаруды жіктеуге арналған жіктеуіш;</w:t>
      </w:r>
    </w:p>
    <w:p>
      <w:pPr>
        <w:spacing w:after="0"/>
        <w:ind w:left="0"/>
        <w:jc w:val="both"/>
      </w:pPr>
      <w:r>
        <w:rPr>
          <w:rFonts w:ascii="Times New Roman"/>
          <w:b w:val="false"/>
          <w:i w:val="false"/>
          <w:color w:val="000000"/>
          <w:sz w:val="28"/>
        </w:rPr>
        <w:t>
      3) табиғи ресурстарды пайдаланғаны үшін төлемдер – жерүсті көздерінің су ресурстарын, жер учаскелерін, қоршаған ортаға эмиссиялар, жануарлар дүниесін (балық ресурстарына болмай қоймайтын зиянды өтеудің орнын толтыруды қоса алғанда), орманды, ерекше қорғалатын табиғи аумақтарды пайдаланғаны үшiн нақты төленген төлемдер;</w:t>
      </w:r>
    </w:p>
    <w:p>
      <w:pPr>
        <w:spacing w:after="0"/>
        <w:ind w:left="0"/>
        <w:jc w:val="both"/>
      </w:pPr>
      <w:r>
        <w:rPr>
          <w:rFonts w:ascii="Times New Roman"/>
          <w:b w:val="false"/>
          <w:i w:val="false"/>
          <w:color w:val="000000"/>
          <w:sz w:val="28"/>
        </w:rPr>
        <w:t>
      4) экологиялық заңнаманың бұзылуы салдарынан орын алған зиянды өтеуге өндірілген қаражат – экологиялық заңнаманың бұзылуы салдарынан қоршаған ортаға келтірілген зиянды өтеуге талап-арыздар бойынша қоршаған ортаны қорғау саласында Қазақстанның арнайы уәкілетті мемлекеттік органдарымен алынған барлық айыппұлдар және төлемдер;</w:t>
      </w:r>
    </w:p>
    <w:p>
      <w:pPr>
        <w:spacing w:after="0"/>
        <w:ind w:left="0"/>
        <w:jc w:val="both"/>
      </w:pPr>
      <w:r>
        <w:rPr>
          <w:rFonts w:ascii="Times New Roman"/>
          <w:b w:val="false"/>
          <w:i w:val="false"/>
          <w:color w:val="000000"/>
          <w:sz w:val="28"/>
        </w:rPr>
        <w:t xml:space="preserve">
      5) экологиялық төлемдер – қолданыстағы заңнамаға сәйкес ластаушы заттардың түсірілуі және шығарылуы және өндіріс және тұтыну қалдықтарының орналасуы үшін нақты төленген ақшалай қаражаттар, экологиялық заңнаманы бұзғаны үшін айыппұлдар. </w:t>
      </w:r>
    </w:p>
    <w:bookmarkStart w:name="z12" w:id="9"/>
    <w:p>
      <w:pPr>
        <w:spacing w:after="0"/>
        <w:ind w:left="0"/>
        <w:jc w:val="both"/>
      </w:pPr>
      <w:r>
        <w:rPr>
          <w:rFonts w:ascii="Times New Roman"/>
          <w:b w:val="false"/>
          <w:i w:val="false"/>
          <w:color w:val="000000"/>
          <w:sz w:val="28"/>
        </w:rPr>
        <w:t>
      3. Осы статистикалық нысан бухгалтерлік және қоршаған ортаны қорғауға кеткен нақты шығындарды және экологиялық төлемдерді бастапқы есепке алу деректерінің негізінде толтырылады.</w:t>
      </w:r>
    </w:p>
    <w:bookmarkEnd w:id="9"/>
    <w:bookmarkStart w:name="z13" w:id="10"/>
    <w:p>
      <w:pPr>
        <w:spacing w:after="0"/>
        <w:ind w:left="0"/>
        <w:jc w:val="both"/>
      </w:pPr>
      <w:r>
        <w:rPr>
          <w:rFonts w:ascii="Times New Roman"/>
          <w:b w:val="false"/>
          <w:i w:val="false"/>
          <w:color w:val="000000"/>
          <w:sz w:val="28"/>
        </w:rPr>
        <w:t xml:space="preserve">
      4. 1-бөлімде табиғи ресурстарды пайдаланатын, ластаушы заттардың шығарындылары мен төгінділерінің тұрақты көздері, өндіріс қалдықтары бар объектінің нақты орналасқан орны көрсетіледі (заңды тұлғаның және (немесе) оның құрылымдық жəне оқшауланған бөлімшелері тіркелген жеріне қарамастан). Әкімшілік-аумақтық объектілер жіктеуішіне сәйкес аумақ кодын статистика органының қызметкері толтырады. </w:t>
      </w:r>
    </w:p>
    <w:bookmarkEnd w:id="10"/>
    <w:bookmarkStart w:name="z14" w:id="11"/>
    <w:p>
      <w:pPr>
        <w:spacing w:after="0"/>
        <w:ind w:left="0"/>
        <w:jc w:val="both"/>
      </w:pPr>
      <w:r>
        <w:rPr>
          <w:rFonts w:ascii="Times New Roman"/>
          <w:b w:val="false"/>
          <w:i w:val="false"/>
          <w:color w:val="000000"/>
          <w:sz w:val="28"/>
        </w:rPr>
        <w:t>
      5. 2-бөлімді толтыру кезінде "Қоршаған ортаны қорғау бойынша қызмет түрлері мен шығындар және ресурстарды басқару ведомстволық жіктеуішін" басшылыққа алған жөн.</w:t>
      </w:r>
    </w:p>
    <w:bookmarkEnd w:id="11"/>
    <w:p>
      <w:pPr>
        <w:spacing w:after="0"/>
        <w:ind w:left="0"/>
        <w:jc w:val="both"/>
      </w:pPr>
      <w:r>
        <w:rPr>
          <w:rFonts w:ascii="Times New Roman"/>
          <w:b w:val="false"/>
          <w:i w:val="false"/>
          <w:color w:val="000000"/>
          <w:sz w:val="28"/>
        </w:rPr>
        <w:t xml:space="preserve">
      2-бөлімнің 1-бағанында қоршаған ортаны қорғаумен байланысты ішкі өнеркәсіптік қызмет үдерісінде пайда болатын ағымдағы шығындардың нақты сомасы көрсетіледі. </w:t>
      </w:r>
    </w:p>
    <w:p>
      <w:pPr>
        <w:spacing w:after="0"/>
        <w:ind w:left="0"/>
        <w:jc w:val="both"/>
      </w:pPr>
      <w:r>
        <w:rPr>
          <w:rFonts w:ascii="Times New Roman"/>
          <w:b w:val="false"/>
          <w:i w:val="false"/>
          <w:color w:val="000000"/>
          <w:sz w:val="28"/>
        </w:rPr>
        <w:t>
      Ағымдағы шығындарға шаруашылық субъектілердің қоршаған ортаны қорғау бойынша қызметпен байланысты ағымдық (пайдаланушылық) шығындар жатады.</w:t>
      </w:r>
    </w:p>
    <w:p>
      <w:pPr>
        <w:spacing w:after="0"/>
        <w:ind w:left="0"/>
        <w:jc w:val="both"/>
      </w:pPr>
      <w:r>
        <w:rPr>
          <w:rFonts w:ascii="Times New Roman"/>
          <w:b w:val="false"/>
          <w:i w:val="false"/>
          <w:color w:val="000000"/>
          <w:sz w:val="28"/>
        </w:rPr>
        <w:t xml:space="preserve">
      Қоршаған ортаны қорғауға ағымдағы шығындардың құрамына: </w:t>
      </w:r>
    </w:p>
    <w:p>
      <w:pPr>
        <w:spacing w:after="0"/>
        <w:ind w:left="0"/>
        <w:jc w:val="both"/>
      </w:pPr>
      <w:r>
        <w:rPr>
          <w:rFonts w:ascii="Times New Roman"/>
          <w:b w:val="false"/>
          <w:i w:val="false"/>
          <w:color w:val="000000"/>
          <w:sz w:val="28"/>
        </w:rPr>
        <w:t>
      1) қоршаған ортаны қорғау бойынша негізгі қорды ұстау және пайдалану: қоршаған ортаны қорғау қорларын пайдалану кезінде қолданылатын шикізат, материалдар мен басқа да өнімдер, отын және электр энергиясы, осы қорларды ағымдағы жөндеуге, аталған қорларға қызмет көрсететін персоналды ұстауға жұмсалған шығындар, ренттік (лизингтік) төлемдер, қоршаған ортаны қорғау имараттарына және құрылғыларына қатысты сақтандыру бойынша төлемдер;</w:t>
      </w:r>
    </w:p>
    <w:p>
      <w:pPr>
        <w:spacing w:after="0"/>
        <w:ind w:left="0"/>
        <w:jc w:val="both"/>
      </w:pPr>
      <w:r>
        <w:rPr>
          <w:rFonts w:ascii="Times New Roman"/>
          <w:b w:val="false"/>
          <w:i w:val="false"/>
          <w:color w:val="000000"/>
          <w:sz w:val="28"/>
        </w:rPr>
        <w:t>
      2) өз күшімен өндіріс және тұтыну қалдықтарын жинау, сақтау/көму және қайта өңдеу/залалсыздандыру, жою және орналастыруға жұмсалатын шығындар;</w:t>
      </w:r>
    </w:p>
    <w:p>
      <w:pPr>
        <w:spacing w:after="0"/>
        <w:ind w:left="0"/>
        <w:jc w:val="both"/>
      </w:pPr>
      <w:r>
        <w:rPr>
          <w:rFonts w:ascii="Times New Roman"/>
          <w:b w:val="false"/>
          <w:i w:val="false"/>
          <w:color w:val="000000"/>
          <w:sz w:val="28"/>
        </w:rPr>
        <w:t>
      3) қоршаған ортаға зиянды әсерлерді өз күшімен бақылауды және мониторингілеу іс-шараларын ұйымдастыру, ғылыми-техникалық зерттеулер, ұйымдастыруда қоршаған ортаны қорғау қызметін басқару;</w:t>
      </w:r>
    </w:p>
    <w:p>
      <w:pPr>
        <w:spacing w:after="0"/>
        <w:ind w:left="0"/>
        <w:jc w:val="both"/>
      </w:pPr>
      <w:r>
        <w:rPr>
          <w:rFonts w:ascii="Times New Roman"/>
          <w:b w:val="false"/>
          <w:i w:val="false"/>
          <w:color w:val="000000"/>
          <w:sz w:val="28"/>
        </w:rPr>
        <w:t>
      4) бұрын өткізілген шаруашылық қызметтер нәтижесінде қоршаған ортаның сапасын сақтау және қалпына келтіру бойынша ағымдық іс-шаралар;</w:t>
      </w:r>
    </w:p>
    <w:p>
      <w:pPr>
        <w:spacing w:after="0"/>
        <w:ind w:left="0"/>
        <w:jc w:val="both"/>
      </w:pPr>
      <w:r>
        <w:rPr>
          <w:rFonts w:ascii="Times New Roman"/>
          <w:b w:val="false"/>
          <w:i w:val="false"/>
          <w:color w:val="000000"/>
          <w:sz w:val="28"/>
        </w:rPr>
        <w:t>
      5) қоршаған ортаға зиянды әсер етуді төмендету үшін өзге де ағымдық іс-шаралар бойынша шығындар кіреді.</w:t>
      </w:r>
    </w:p>
    <w:p>
      <w:pPr>
        <w:spacing w:after="0"/>
        <w:ind w:left="0"/>
        <w:jc w:val="both"/>
      </w:pPr>
      <w:r>
        <w:rPr>
          <w:rFonts w:ascii="Times New Roman"/>
          <w:b w:val="false"/>
          <w:i w:val="false"/>
          <w:color w:val="000000"/>
          <w:sz w:val="28"/>
        </w:rPr>
        <w:t>
      Ағымдағы шығындардың құрамына:</w:t>
      </w:r>
    </w:p>
    <w:p>
      <w:pPr>
        <w:spacing w:after="0"/>
        <w:ind w:left="0"/>
        <w:jc w:val="both"/>
      </w:pPr>
      <w:r>
        <w:rPr>
          <w:rFonts w:ascii="Times New Roman"/>
          <w:b w:val="false"/>
          <w:i w:val="false"/>
          <w:color w:val="000000"/>
          <w:sz w:val="28"/>
        </w:rPr>
        <w:t xml:space="preserve">
      қоршаған ортаны қорғау бойынша объектілердің құрылысы; </w:t>
      </w:r>
    </w:p>
    <w:p>
      <w:pPr>
        <w:spacing w:after="0"/>
        <w:ind w:left="0"/>
        <w:jc w:val="both"/>
      </w:pPr>
      <w:r>
        <w:rPr>
          <w:rFonts w:ascii="Times New Roman"/>
          <w:b w:val="false"/>
          <w:i w:val="false"/>
          <w:color w:val="000000"/>
          <w:sz w:val="28"/>
        </w:rPr>
        <w:t xml:space="preserve">
      қоршаған ортаны қорғау бойынша негізгі қорларды күрделі жөндеу; </w:t>
      </w:r>
    </w:p>
    <w:p>
      <w:pPr>
        <w:spacing w:after="0"/>
        <w:ind w:left="0"/>
        <w:jc w:val="both"/>
      </w:pPr>
      <w:r>
        <w:rPr>
          <w:rFonts w:ascii="Times New Roman"/>
          <w:b w:val="false"/>
          <w:i w:val="false"/>
          <w:color w:val="000000"/>
          <w:sz w:val="28"/>
        </w:rPr>
        <w:t>
      қоршаған ортаны қорғауға бағытталған негізгі қорлар бойынша амортизациялық шығындар</w:t>
      </w:r>
    </w:p>
    <w:p>
      <w:pPr>
        <w:spacing w:after="0"/>
        <w:ind w:left="0"/>
        <w:jc w:val="both"/>
      </w:pPr>
      <w:r>
        <w:rPr>
          <w:rFonts w:ascii="Times New Roman"/>
          <w:b w:val="false"/>
          <w:i w:val="false"/>
          <w:color w:val="000000"/>
          <w:sz w:val="28"/>
        </w:rPr>
        <w:t>
      сыртқы ұйымдардан қоршаған орта қызметтерін сатып алу бойынша шығындар (сыртқы ұйымдарға ағынды суларды қабылдау және тазалау, сондай-ақ өндіріс және тұтыну қалдықтарын қайта өңдеу және көму сяқты басқа да қоршаған орта бойынша қызмет көрсетулер) кірмейді.</w:t>
      </w:r>
    </w:p>
    <w:p>
      <w:pPr>
        <w:spacing w:after="0"/>
        <w:ind w:left="0"/>
        <w:jc w:val="both"/>
      </w:pPr>
      <w:r>
        <w:rPr>
          <w:rFonts w:ascii="Times New Roman"/>
          <w:b w:val="false"/>
          <w:i w:val="false"/>
          <w:color w:val="000000"/>
          <w:sz w:val="28"/>
        </w:rPr>
        <w:t xml:space="preserve">
      2-баған бойынша шикізатты және (немесе) материалдарды, құрал-жабдықтарды, құрылғылар мен мүкәммалдарды, жиынтықтаушы бұйымдарды және (немесе) жартылай фабрикаттарды, отынды, қоршаған ортаны қорғауға арналған негізгі қорлардың жұмыс істеуі және қоршаған ортаны қорғау бойынша басқа да жұмыстарды орындау үшін қажетті барлық энергия түрлерін сатып алуға кеткен шығындарды құрайтын материалдық шығындар көрсетіледі. Материалдық шығындарға жерді қайта құнарландыруға кеткен шығындар да жатады. Осы бағанды толтыру кезінде алғашқы бухгалтерлік есептілік нысандарының деректері пайдаланылады. Материалдық шығындарға шаруашылық мүкәммалын (мысалы, тырмалар, саусаққаптар, сыпыртқылар және т.б.) сатып алу енгізілмейді. </w:t>
      </w:r>
    </w:p>
    <w:p>
      <w:pPr>
        <w:spacing w:after="0"/>
        <w:ind w:left="0"/>
        <w:jc w:val="both"/>
      </w:pPr>
      <w:r>
        <w:rPr>
          <w:rFonts w:ascii="Times New Roman"/>
          <w:b w:val="false"/>
          <w:i w:val="false"/>
          <w:color w:val="000000"/>
          <w:sz w:val="28"/>
        </w:rPr>
        <w:t>
      3-бағанда қоршаған ортаны қорғау құралдарын пайдаланумен және жұмысшыларға еңбекақыға және әлеуметтік қажеттіліктерге (бюджеттік емес қорларға аударымдарды қоса) кеткен шығындар және тізімдік құрамдағы жұмысшыларға және сыртқы үйлестірушілерге жалақы сомасын және әлеуметтік сипаттағы төлемдерді қосатын қоршаған ортаны қорғау бойынша басқа да іс-шараларды өткізумен байланысты төлемдер көрсетіледі. Қоршаған орта объектілерін пайдалану және қызмет көрсету бойынша тікелей жұмыс істейтін жұмысшылар кіреді. Ортаны қорғау іс-шараларын өткізу кезіндегі (бұзылған жерлерді қайта құнарландыру, өндіріс пен тұтыну қалдықтарын шығару мен көму және т.б.), еңбекақы және әлеуметтік төлемдер, сондай-ақ экологтің жалақысы кіреді. Осы көрсеткіште қоршаған ортаны қорғау саласындағы мониторинг жүргізетін зауыттық зертханалар жұмысшыларының еңбекақысы көрсетіледі. Қызметкерлерді тасымалдау бойынша жүргізушілерге төленетін бір реттік төлемдер, карьерге дейінгі жолдардың шаңын басу бойынша жүргізушілерге төленетін төлемдер, сондай-ақ коммуналдық шаруашылық саласындағы көрсетілетін қызметтер (мысалы, аумақты сыпыру, жаңбырдан шатырдағы субұрғышты жөндеу жұмыстары және өзге де) бойынша бір реттік төлемдер қосылмайды.</w:t>
      </w:r>
    </w:p>
    <w:p>
      <w:pPr>
        <w:spacing w:after="0"/>
        <w:ind w:left="0"/>
        <w:jc w:val="both"/>
      </w:pPr>
      <w:r>
        <w:rPr>
          <w:rFonts w:ascii="Times New Roman"/>
          <w:b w:val="false"/>
          <w:i w:val="false"/>
          <w:color w:val="000000"/>
          <w:sz w:val="28"/>
        </w:rPr>
        <w:t>
      4-бағанда 1-бағаннан бөгде ұйымдарға ағымдық қызмет көрсетуге:</w:t>
      </w:r>
    </w:p>
    <w:p>
      <w:pPr>
        <w:spacing w:after="0"/>
        <w:ind w:left="0"/>
        <w:jc w:val="both"/>
      </w:pPr>
      <w:r>
        <w:rPr>
          <w:rFonts w:ascii="Times New Roman"/>
          <w:b w:val="false"/>
          <w:i w:val="false"/>
          <w:color w:val="000000"/>
          <w:sz w:val="28"/>
        </w:rPr>
        <w:t xml:space="preserve">
      1) ақаба суды қабылдау, тасымалдау және тазалау үшін; </w:t>
      </w:r>
    </w:p>
    <w:p>
      <w:pPr>
        <w:spacing w:after="0"/>
        <w:ind w:left="0"/>
        <w:jc w:val="both"/>
      </w:pPr>
      <w:r>
        <w:rPr>
          <w:rFonts w:ascii="Times New Roman"/>
          <w:b w:val="false"/>
          <w:i w:val="false"/>
          <w:color w:val="000000"/>
          <w:sz w:val="28"/>
        </w:rPr>
        <w:t xml:space="preserve">
      2) жинау, тасымалдау (шығару), уақытша сақтау, қайта өңдеу (залалсыздандыру), өндіріс және тұтыну қалдықтарын жою және (немесе) көму; </w:t>
      </w:r>
    </w:p>
    <w:p>
      <w:pPr>
        <w:spacing w:after="0"/>
        <w:ind w:left="0"/>
        <w:jc w:val="both"/>
      </w:pPr>
      <w:r>
        <w:rPr>
          <w:rFonts w:ascii="Times New Roman"/>
          <w:b w:val="false"/>
          <w:i w:val="false"/>
          <w:color w:val="000000"/>
          <w:sz w:val="28"/>
        </w:rPr>
        <w:t>
      3) қоршаған ортаны қорғау бойынша басқа да қызметтер үшін, соның ішінде қоршаған ортаға әсерін бағалауды және алдын ала қоршаған ортаға әсерін бағалауды әзірлеу үшін ластаушы көздерді түгендеу, атмосфераға ластаушы заттар шығарындыларының жол берілетін шекті нормативтерінің жобаларын әзірлеу, кәсіпорындардың санитарлық-қорғау аймақтарының жобаларын әзірлеу, қоршаған орта факторлары әсер еткен жағдайда адам денсаулығы үшін тәуекелдерді бағалау бойынша жұмыстар, су объектілеріне заттар мен микроорганизмдердің төгінділерінің шекті нормативтерінің жобасын әзірлеу, қалдықтардың қалыптасу нормативтерінің және оларды орналастыру лимиттерінің жобаларын әзірлеу, экологиялық сертификация және аудит, басқа да ұқсас қызметтер мен жұмыстарға кеткен нақты төлем сомасы бөлініп шығады.</w:t>
      </w:r>
    </w:p>
    <w:p>
      <w:pPr>
        <w:spacing w:after="0"/>
        <w:ind w:left="0"/>
        <w:jc w:val="both"/>
      </w:pPr>
      <w:r>
        <w:rPr>
          <w:rFonts w:ascii="Times New Roman"/>
          <w:b w:val="false"/>
          <w:i w:val="false"/>
          <w:color w:val="000000"/>
          <w:sz w:val="28"/>
        </w:rPr>
        <w:t xml:space="preserve">
       "Биоәртүрлілік пен ландшафттарды қорғау" 6-жолын толтыру кезінде флора және фауна түрлерін, экожүйелер мен мекендеу ареалдарын, табиғи және жартылай табиғи ландшафттарды қорғау және қалпына келтірумен байланысты деректерді көрсетіледі. Абаттандырумен байланысты аумақты көгалдандыру (жол бойына гүлдерді немесе талдарды отырғызу, ауланы көгалдандыру және т.б.) бойынша шығындар кірмейді. </w:t>
      </w:r>
    </w:p>
    <w:bookmarkStart w:name="z15" w:id="12"/>
    <w:p>
      <w:pPr>
        <w:spacing w:after="0"/>
        <w:ind w:left="0"/>
        <w:jc w:val="both"/>
      </w:pPr>
      <w:r>
        <w:rPr>
          <w:rFonts w:ascii="Times New Roman"/>
          <w:b w:val="false"/>
          <w:i w:val="false"/>
          <w:color w:val="000000"/>
          <w:sz w:val="28"/>
        </w:rPr>
        <w:t>
      6. 3-бөлімде қоршаған табиғи ортаны ластағаны үшін нақты төленген төлемдер, табиғат ресурстары үшін төлемдер, сондай-ақ табиғатты пайдаланушылардың экологиялық заңнаманы бұзғандары үшін келтірілген зиянды өтеу бойынша төлемдер көрсетіледі.</w:t>
      </w:r>
    </w:p>
    <w:bookmarkEnd w:id="12"/>
    <w:p>
      <w:pPr>
        <w:spacing w:after="0"/>
        <w:ind w:left="0"/>
        <w:jc w:val="both"/>
      </w:pPr>
      <w:r>
        <w:rPr>
          <w:rFonts w:ascii="Times New Roman"/>
          <w:b w:val="false"/>
          <w:i w:val="false"/>
          <w:color w:val="000000"/>
          <w:sz w:val="28"/>
        </w:rPr>
        <w:t>
      1-жол бойынша ластаушы заттардың шығарындылары мен төгінділері және шығарындыларға және тұтыну қалдықтарын орналастырғаны үшін нақты төленген төлемдер көлемі көрсетіледі.</w:t>
      </w:r>
    </w:p>
    <w:p>
      <w:pPr>
        <w:spacing w:after="0"/>
        <w:ind w:left="0"/>
        <w:jc w:val="both"/>
      </w:pPr>
      <w:r>
        <w:rPr>
          <w:rFonts w:ascii="Times New Roman"/>
          <w:b w:val="false"/>
          <w:i w:val="false"/>
          <w:color w:val="000000"/>
          <w:sz w:val="28"/>
        </w:rPr>
        <w:t>
      1.1-жол бойынша ластаушы заттарды табиғи су қоймаларына, сүзгілеу алаңдарына, тоған-жинағыштарға төккені үшін есепті жылы төленген төлемдер көрсетіледі.</w:t>
      </w:r>
    </w:p>
    <w:p>
      <w:pPr>
        <w:spacing w:after="0"/>
        <w:ind w:left="0"/>
        <w:jc w:val="both"/>
      </w:pPr>
      <w:r>
        <w:rPr>
          <w:rFonts w:ascii="Times New Roman"/>
          <w:b w:val="false"/>
          <w:i w:val="false"/>
          <w:color w:val="000000"/>
          <w:sz w:val="28"/>
        </w:rPr>
        <w:t>
      1.2-жолда тұрақты көздер (жылжымалы ластаушы көздерді қоспағанда) үшін шығарындылардың ластаушы заттарды атмосфераға шығарғаны үшін есепті жылы төленген төлемдер көрсетіледі.</w:t>
      </w:r>
    </w:p>
    <w:p>
      <w:pPr>
        <w:spacing w:after="0"/>
        <w:ind w:left="0"/>
        <w:jc w:val="both"/>
      </w:pPr>
      <w:r>
        <w:rPr>
          <w:rFonts w:ascii="Times New Roman"/>
          <w:b w:val="false"/>
          <w:i w:val="false"/>
          <w:color w:val="000000"/>
          <w:sz w:val="28"/>
        </w:rPr>
        <w:t>
      1.3-жолда полигондарда, үйінділерде қалдықтарды орналастырғаны (үйгені, көмгені) және өндіріс қалдықтарын орналастырғаны (пайдаланбағаны) үшін есепті жылы төленген төлемдер көрсетіледі.</w:t>
      </w:r>
    </w:p>
    <w:p>
      <w:pPr>
        <w:spacing w:after="0"/>
        <w:ind w:left="0"/>
        <w:jc w:val="both"/>
      </w:pPr>
      <w:r>
        <w:rPr>
          <w:rFonts w:ascii="Times New Roman"/>
          <w:b w:val="false"/>
          <w:i w:val="false"/>
          <w:color w:val="000000"/>
          <w:sz w:val="28"/>
        </w:rPr>
        <w:t xml:space="preserve">
      2-жолда қоршаған ортаны нормативтен тыс ластағаны үшін, яғни кәсіпорынға ластайтын заттарды (қалдықтарды) белгіленген нормативтен тыс шығарғаны (төккені, орналастырғаны) үшін төленген қаражаттар көрсетіледі. Кәсіпорынның зиянды заттарды шығарғаны (төккені) және қалдықтарды орналастырғаны үшін рұқсатты ресімдемеуі бойынша ластаушы заттардың (қалдықтардың) түрлеріне сәйкес төлемдер көрсетіледі. </w:t>
      </w:r>
    </w:p>
    <w:p>
      <w:pPr>
        <w:spacing w:after="0"/>
        <w:ind w:left="0"/>
        <w:jc w:val="both"/>
      </w:pPr>
      <w:r>
        <w:rPr>
          <w:rFonts w:ascii="Times New Roman"/>
          <w:b w:val="false"/>
          <w:i w:val="false"/>
          <w:color w:val="000000"/>
          <w:sz w:val="28"/>
        </w:rPr>
        <w:t>
      2.1-жолда табиғи су объектілеріне, сүзгілеу объектілеріне, тоған жинағыштарға және басқа да жасанды су қоймасына ластайтын заттарды нормативтен тыс төккені үшін есепті жылы төленген төлемдер көрсетіледі.</w:t>
      </w:r>
    </w:p>
    <w:p>
      <w:pPr>
        <w:spacing w:after="0"/>
        <w:ind w:left="0"/>
        <w:jc w:val="both"/>
      </w:pPr>
      <w:r>
        <w:rPr>
          <w:rFonts w:ascii="Times New Roman"/>
          <w:b w:val="false"/>
          <w:i w:val="false"/>
          <w:color w:val="000000"/>
          <w:sz w:val="28"/>
        </w:rPr>
        <w:t>
      2.2-жолда ластайушы заттарды атмосфераға нормативтен тыс шығарғаны үшін есепті жылы төленген төлемдер көрсетіледі.</w:t>
      </w:r>
    </w:p>
    <w:p>
      <w:pPr>
        <w:spacing w:after="0"/>
        <w:ind w:left="0"/>
        <w:jc w:val="both"/>
      </w:pPr>
      <w:r>
        <w:rPr>
          <w:rFonts w:ascii="Times New Roman"/>
          <w:b w:val="false"/>
          <w:i w:val="false"/>
          <w:color w:val="000000"/>
          <w:sz w:val="28"/>
        </w:rPr>
        <w:t>
      2.3-жол бойынша полигондарда, үйінділерде қалдықтарды нормативтен тыс орналастырғаны (үйгені, көмгені) және өндіріс қалдықтарын нормативтен тыс орналастырғаны (пайдаланбағаны) үшін есепті жылы төленген төлемдер көрсетіледі.</w:t>
      </w:r>
    </w:p>
    <w:p>
      <w:pPr>
        <w:spacing w:after="0"/>
        <w:ind w:left="0"/>
        <w:jc w:val="both"/>
      </w:pPr>
      <w:r>
        <w:rPr>
          <w:rFonts w:ascii="Times New Roman"/>
          <w:b w:val="false"/>
          <w:i w:val="false"/>
          <w:color w:val="000000"/>
          <w:sz w:val="28"/>
        </w:rPr>
        <w:t xml:space="preserve">
      3-жолда экологиялық заңнаманы бұзудан болған залалды өтеу үшін кәсіпорыннан нақты өндіріп алынған барлық қаражаттар ескеріледі. Оларға қоршаған ортаны апатты жағдайда ластағаны, табиғи ресурстарды тиімсіз пайдаланғаны немесе бүлдіргені үшін төлемдер жатады. Сонымен қоса нақты лауазымды тұлғалардан өндірілген тиісті жазалар енгізіледі. </w:t>
      </w:r>
    </w:p>
    <w:p>
      <w:pPr>
        <w:spacing w:after="0"/>
        <w:ind w:left="0"/>
        <w:jc w:val="both"/>
      </w:pPr>
      <w:r>
        <w:rPr>
          <w:rFonts w:ascii="Times New Roman"/>
          <w:b w:val="false"/>
          <w:i w:val="false"/>
          <w:color w:val="000000"/>
          <w:sz w:val="28"/>
        </w:rPr>
        <w:t xml:space="preserve">
      4-жолға табиғи ресурстарды пайдаланғаны, табиғи ресурстарды тиімсіз және жүйесіз пайдаланғаны үшін нақты жүргізілген төлемдер енгізіледі. </w:t>
      </w:r>
    </w:p>
    <w:p>
      <w:pPr>
        <w:spacing w:after="0"/>
        <w:ind w:left="0"/>
        <w:jc w:val="both"/>
      </w:pPr>
      <w:r>
        <w:rPr>
          <w:rFonts w:ascii="Times New Roman"/>
          <w:b w:val="false"/>
          <w:i w:val="false"/>
          <w:color w:val="000000"/>
          <w:sz w:val="28"/>
        </w:rPr>
        <w:t xml:space="preserve">
      4.1-жолда Қазақстан Республикасы Үкіметінің 2012 жылғы 30 қарашадағы № 1518 </w:t>
      </w:r>
      <w:r>
        <w:rPr>
          <w:rFonts w:ascii="Times New Roman"/>
          <w:b w:val="false"/>
          <w:i w:val="false"/>
          <w:color w:val="000000"/>
          <w:sz w:val="28"/>
        </w:rPr>
        <w:t>Қаулысымен</w:t>
      </w:r>
      <w:r>
        <w:rPr>
          <w:rFonts w:ascii="Times New Roman"/>
          <w:b w:val="false"/>
          <w:i w:val="false"/>
          <w:color w:val="000000"/>
          <w:sz w:val="28"/>
        </w:rPr>
        <w:t xml:space="preserve"> бекітілген (бұдан әрі - № 1518 Қаулы) Жер үсті көздерінің су ресурстарын пайдаланғаны үшін төлемақы бойынша салық есептілігін (декларацияны) жасау қағидаларына (860.00 нысан 860.00.001 жол) сәйкес жер үсті көздерінің су ресурстарын пайдаланғаны үшін төлемақы сомасы ретінде айқындалатын, салық кезеңі үшін есептелген және бюджетке төлеуге жататын арнайы су пайдаланудың барлық түрлері бойынша жер үсті көздерінің су ресурстарын пайдаланғаны үшін төлемақы сомасы көрсетіледі.</w:t>
      </w:r>
    </w:p>
    <w:p>
      <w:pPr>
        <w:spacing w:after="0"/>
        <w:ind w:left="0"/>
        <w:jc w:val="both"/>
      </w:pPr>
      <w:r>
        <w:rPr>
          <w:rFonts w:ascii="Times New Roman"/>
          <w:b w:val="false"/>
          <w:i w:val="false"/>
          <w:color w:val="000000"/>
          <w:sz w:val="28"/>
        </w:rPr>
        <w:t>
      4.2-жолда № 1518 Қаулысына сәйкес (851.01-нысанының барлық қосымшалары бойынша 851.01.008 және (немесе) 851.01.009-жолдарының сомасы) салық кезеңі үшін бюджетке төленуге тиіс барлық жер учаскелері бойынша жер учаскелерін пайдаланғаны үшін төлемақы сомасы көрсетіледі.</w:t>
      </w:r>
    </w:p>
    <w:p>
      <w:pPr>
        <w:spacing w:after="0"/>
        <w:ind w:left="0"/>
        <w:jc w:val="both"/>
      </w:pPr>
      <w:r>
        <w:rPr>
          <w:rFonts w:ascii="Times New Roman"/>
          <w:b w:val="false"/>
          <w:i w:val="false"/>
          <w:color w:val="000000"/>
          <w:sz w:val="28"/>
        </w:rPr>
        <w:t xml:space="preserve">
      5-жолда Қазақстан Республиканың Салық заңнамасына сәйкес жер қойнауын пайдаланушылардың арнаулы төлемдері көрсетіледі. </w:t>
      </w:r>
    </w:p>
    <w:p>
      <w:pPr>
        <w:spacing w:after="0"/>
        <w:ind w:left="0"/>
        <w:jc w:val="both"/>
      </w:pPr>
      <w:r>
        <w:rPr>
          <w:rFonts w:ascii="Times New Roman"/>
          <w:b w:val="false"/>
          <w:i w:val="false"/>
          <w:color w:val="000000"/>
          <w:sz w:val="28"/>
        </w:rPr>
        <w:t>
      Жер қойнауын пайдаланушылардың арнаулы төлемдерiне:</w:t>
      </w:r>
    </w:p>
    <w:p>
      <w:pPr>
        <w:spacing w:after="0"/>
        <w:ind w:left="0"/>
        <w:jc w:val="both"/>
      </w:pPr>
      <w:r>
        <w:rPr>
          <w:rFonts w:ascii="Times New Roman"/>
          <w:b w:val="false"/>
          <w:i w:val="false"/>
          <w:color w:val="000000"/>
          <w:sz w:val="28"/>
        </w:rPr>
        <w:t>
      1) қол қойылатын бонусты;</w:t>
      </w:r>
    </w:p>
    <w:p>
      <w:pPr>
        <w:spacing w:after="0"/>
        <w:ind w:left="0"/>
        <w:jc w:val="both"/>
      </w:pPr>
      <w:r>
        <w:rPr>
          <w:rFonts w:ascii="Times New Roman"/>
          <w:b w:val="false"/>
          <w:i w:val="false"/>
          <w:color w:val="000000"/>
          <w:sz w:val="28"/>
        </w:rPr>
        <w:t xml:space="preserve">
      2) коммерциялық табу бонусын; </w:t>
      </w:r>
    </w:p>
    <w:p>
      <w:pPr>
        <w:spacing w:after="0"/>
        <w:ind w:left="0"/>
        <w:jc w:val="both"/>
      </w:pPr>
      <w:r>
        <w:rPr>
          <w:rFonts w:ascii="Times New Roman"/>
          <w:b w:val="false"/>
          <w:i w:val="false"/>
          <w:color w:val="000000"/>
          <w:sz w:val="28"/>
        </w:rPr>
        <w:t>
      3) тарихи шығындарды өтеу бойынша төлемдері кіреді.</w:t>
      </w:r>
    </w:p>
    <w:bookmarkStart w:name="z16" w:id="13"/>
    <w:p>
      <w:pPr>
        <w:spacing w:after="0"/>
        <w:ind w:left="0"/>
        <w:jc w:val="both"/>
      </w:pPr>
      <w:r>
        <w:rPr>
          <w:rFonts w:ascii="Times New Roman"/>
          <w:b w:val="false"/>
          <w:i w:val="false"/>
          <w:color w:val="000000"/>
          <w:sz w:val="28"/>
        </w:rPr>
        <w:t>
      7.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13"/>
    <w:bookmarkStart w:name="z17" w:id="14"/>
    <w:p>
      <w:pPr>
        <w:spacing w:after="0"/>
        <w:ind w:left="0"/>
        <w:jc w:val="both"/>
      </w:pPr>
      <w:r>
        <w:rPr>
          <w:rFonts w:ascii="Times New Roman"/>
          <w:b w:val="false"/>
          <w:i w:val="false"/>
          <w:color w:val="000000"/>
          <w:sz w:val="28"/>
        </w:rPr>
        <w:t>
      8. Арифметикалық-логикалық бақылау:</w:t>
      </w:r>
    </w:p>
    <w:bookmarkEnd w:id="14"/>
    <w:p>
      <w:pPr>
        <w:spacing w:after="0"/>
        <w:ind w:left="0"/>
        <w:jc w:val="both"/>
      </w:pPr>
      <w:r>
        <w:rPr>
          <w:rFonts w:ascii="Times New Roman"/>
          <w:b w:val="false"/>
          <w:i w:val="false"/>
          <w:color w:val="000000"/>
          <w:sz w:val="28"/>
        </w:rPr>
        <w:t xml:space="preserve">
      2-бөлімнің 1-бағаны </w:t>
      </w:r>
      <w:r>
        <w:rPr>
          <w:rFonts w:ascii="Times New Roman"/>
          <w:b w:val="false"/>
          <w:i w:val="false"/>
          <w:color w:val="000000"/>
          <w:sz w:val="28"/>
          <w:u w:val="single"/>
        </w:rPr>
        <w:t>&gt;</w:t>
      </w:r>
      <w:r>
        <w:rPr>
          <w:rFonts w:ascii="Times New Roman"/>
          <w:b w:val="false"/>
          <w:i w:val="false"/>
          <w:color w:val="000000"/>
          <w:sz w:val="28"/>
        </w:rPr>
        <w:t xml:space="preserve"> 2-баған + 3-баған + 4-баған әр жол үшін; </w:t>
      </w:r>
    </w:p>
    <w:p>
      <w:pPr>
        <w:spacing w:after="0"/>
        <w:ind w:left="0"/>
        <w:jc w:val="both"/>
      </w:pPr>
      <w:r>
        <w:rPr>
          <w:rFonts w:ascii="Times New Roman"/>
          <w:b w:val="false"/>
          <w:i w:val="false"/>
          <w:color w:val="000000"/>
          <w:sz w:val="28"/>
        </w:rPr>
        <w:t xml:space="preserve">
      3- бөлімнің 1-жолы = </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 1.2, 1.3-жол;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3-бөлімнің 2-жолы = </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 2.2, 2.3-жол;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3-бөлімнің 4-жолы = </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4.1, 4.2, 3.3, 4.4, 4.5-жол.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2016 жылғы</w:t>
            </w:r>
            <w:r>
              <w:br/>
            </w:r>
            <w:r>
              <w:rPr>
                <w:rFonts w:ascii="Times New Roman"/>
                <w:b w:val="false"/>
                <w:i w:val="false"/>
                <w:color w:val="000000"/>
                <w:sz w:val="20"/>
              </w:rPr>
              <w:t>30 қараша № 290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2234"/>
        <w:gridCol w:w="1"/>
        <w:gridCol w:w="1"/>
        <w:gridCol w:w="23"/>
        <w:gridCol w:w="231"/>
        <w:gridCol w:w="362"/>
        <w:gridCol w:w="144"/>
        <w:gridCol w:w="11323"/>
        <w:gridCol w:w="334"/>
      </w:tblGrid>
      <w:tr>
        <w:trPr>
          <w:trHeight w:val="30" w:hRule="atLeast"/>
        </w:trPr>
        <w:tc>
          <w:tcPr>
            <w:tcW w:w="2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2016 года № 290</w:t>
            </w:r>
          </w:p>
        </w:tc>
      </w:tr>
      <w:tr>
        <w:trPr>
          <w:trHeight w:val="30" w:hRule="atLeast"/>
        </w:trPr>
        <w:tc>
          <w:tcPr>
            <w:tcW w:w="22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w:t>
            </w:r>
            <w:r>
              <w:br/>
            </w:r>
            <w:r>
              <w:rPr>
                <w:rFonts w:ascii="Times New Roman"/>
                <w:b w:val="false"/>
                <w:i w:val="false"/>
                <w:color w:val="000000"/>
                <w:sz w:val="20"/>
              </w:rPr>
              <w:t>Статистика комитеті төрағасының 2016 жылғы 30</w:t>
            </w:r>
            <w:r>
              <w:br/>
            </w:r>
            <w:r>
              <w:rPr>
                <w:rFonts w:ascii="Times New Roman"/>
                <w:b w:val="false"/>
                <w:i w:val="false"/>
                <w:color w:val="000000"/>
                <w:sz w:val="20"/>
              </w:rPr>
              <w:t>қараша № 290 бұйрығына 3-қосымша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r>
              <w:br/>
            </w:r>
            <w:r>
              <w:rPr>
                <w:rFonts w:ascii="Times New Roman"/>
                <w:b w:val="false"/>
                <w:i w:val="false"/>
                <w:color w:val="000000"/>
                <w:sz w:val="20"/>
              </w:rPr>
              <w:t>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сайтында орналастырылған</w:t>
            </w:r>
            <w:r>
              <w:br/>
            </w:r>
            <w:r>
              <w:rPr>
                <w:rFonts w:ascii="Times New Roman"/>
                <w:b w:val="false"/>
                <w:i w:val="false"/>
                <w:color w:val="000000"/>
                <w:sz w:val="20"/>
              </w:rPr>
              <w:t>Статистическая форма размещена на сайте www.stat.gov.kz</w:t>
            </w:r>
          </w:p>
        </w:tc>
        <w:tc>
          <w:tcPr>
            <w:tcW w:w="0" w:type="auto"/>
            <w:gridSpan w:val="5"/>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151112005</w:t>
            </w:r>
            <w:r>
              <w:br/>
            </w:r>
            <w:r>
              <w:rPr>
                <w:rFonts w:ascii="Times New Roman"/>
                <w:b w:val="false"/>
                <w:i w:val="false"/>
                <w:color w:val="000000"/>
                <w:sz w:val="20"/>
              </w:rPr>
              <w:t>Код статистической формы 151112005</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және шығару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1-қалдықтар</w:t>
            </w:r>
            <w:r>
              <w:br/>
            </w:r>
            <w:r>
              <w:rPr>
                <w:rFonts w:ascii="Times New Roman"/>
                <w:b w:val="false"/>
                <w:i w:val="false"/>
                <w:color w:val="000000"/>
                <w:sz w:val="20"/>
              </w:rPr>
              <w:t>1-отходы</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сборе и вывозе коммунальных отходов</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Годовая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xml:space="preserve">Отчетный период </w:t>
            </w:r>
          </w:p>
        </w:tc>
        <w:tc>
          <w:tcPr>
            <w:tcW w:w="1132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68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685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- 38 кодына сəйкес (38.12 "Қауіпті қалдықтарды жинау" және 38.22 "Қауіпті қалдықтарды өңдеу және жою" кодтарынан басқа) негізгі жəне (немесе) қосалқы қызмет түрлері "Қалдықтарды жинау, өңдеу және жою бойынша қызметтер, қалдықтарды кәдеге жарату" болып табылатын барлық заңды тұлғалар жəне (немесе) олардың құрылымдық жəне оқшауланған бөлімшелері тапсырады.</w:t>
            </w:r>
            <w:r>
              <w:br/>
            </w:r>
            <w:r>
              <w:rPr>
                <w:rFonts w:ascii="Times New Roman"/>
                <w:b w:val="false"/>
                <w:i w:val="false"/>
                <w:color w:val="000000"/>
                <w:sz w:val="20"/>
              </w:rPr>
              <w:t>Представляют все юридические лица и (или) их структурные и обособленные подразделения с основным и (или) вторичным видами деятельности "Сбор, обработка и удаление отходов, утилизация отходов" согласно коду Общего классификатора видов экономической деятельности (далее - ОКЭД) – 38 (кроме 38.12 "Сбор опасных отходов" и 38.22 "Обработка и удаление опасных отходов").</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1 ақпанын (қоса алғанға) дейін.</w:t>
            </w:r>
            <w:r>
              <w:br/>
            </w:r>
            <w:r>
              <w:rPr>
                <w:rFonts w:ascii="Times New Roman"/>
                <w:b w:val="false"/>
                <w:i w:val="false"/>
                <w:color w:val="000000"/>
                <w:sz w:val="20"/>
              </w:rPr>
              <w:t>Срок представления – до 1 февраля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код БИН</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32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032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Аумағынан коммуналдық қалдықтарды жинау мен шығару жүзеге асырылатын елді мекенді, ауданды, қаланы, облысты көрсетіңіз (заңды тұлғаның және (немесе) оның құрылымдық және оқшауланған бөлімшесінің тіркелген жеріне қарамастан).</w:t>
            </w:r>
            <w:r>
              <w:br/>
            </w:r>
            <w:r>
              <w:rPr>
                <w:rFonts w:ascii="Times New Roman"/>
                <w:b w:val="false"/>
                <w:i w:val="false"/>
                <w:color w:val="000000"/>
                <w:sz w:val="20"/>
              </w:rPr>
              <w:t>Укажите населенный пункт, район, город, область с территории которого осуществляется сбор и вывоз коммунальных отходов (независимо от места регистрации юридического лица и (или) его структурного и обособленного подразделения).</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(бұдан әрi – ӘАОЖ) сәйкес аумақ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работниками органа статистики)</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59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7592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Қалдықтармен айналысу тәсілдерін көрсетініз (коммуналдық қалдықтарды жинау және шығару) ("v" белгісімен белгілеңіз)</w:t>
      </w:r>
      <w:r>
        <w:br/>
      </w:r>
      <w:r>
        <w:rPr>
          <w:rFonts w:ascii="Times New Roman"/>
          <w:b w:val="false"/>
          <w:i w:val="false"/>
          <w:color w:val="000000"/>
          <w:sz w:val="28"/>
        </w:rPr>
        <w:t>
      Укажите способы обращения с отходами (сбор и вывоз коммунальных отходов) (отметьте знаком "v")</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630"/>
        <w:gridCol w:w="4670"/>
      </w:tblGrid>
      <w:tr>
        <w:trPr>
          <w:trHeight w:val="30" w:hRule="atLeast"/>
        </w:trPr>
        <w:tc>
          <w:tcPr>
            <w:tcW w:w="7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 Үй шаруашылықтарының қалдықтарын жинау</w:t>
            </w:r>
            <w:r>
              <w:br/>
            </w:r>
            <w:r>
              <w:rPr>
                <w:rFonts w:ascii="Times New Roman"/>
                <w:b w:val="false"/>
                <w:i w:val="false"/>
                <w:color w:val="000000"/>
                <w:sz w:val="20"/>
              </w:rPr>
              <w:t>
</w:t>
            </w:r>
            <w:r>
              <w:rPr>
                <w:rFonts w:ascii="Times New Roman"/>
                <w:b/>
                <w:i w:val="false"/>
                <w:color w:val="000000"/>
                <w:sz w:val="20"/>
              </w:rPr>
              <w:t>Сбор отходов домашних хозяйств</w:t>
            </w:r>
          </w:p>
        </w:tc>
        <w:tc>
          <w:tcPr>
            <w:tcW w:w="467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Базарлар, кәсіпорындар, бақтар, саябақтар, көшелер аумақтарынан қалдықтарды жинау</w:t>
            </w:r>
            <w:r>
              <w:br/>
            </w:r>
            <w:r>
              <w:rPr>
                <w:rFonts w:ascii="Times New Roman"/>
                <w:b w:val="false"/>
                <w:i w:val="false"/>
                <w:color w:val="000000"/>
                <w:sz w:val="20"/>
              </w:rPr>
              <w:t>
Сбор отходов с территорий рынков, предприятий, садов, парков, улиц</w:t>
            </w:r>
          </w:p>
        </w:tc>
        <w:tc>
          <w:tcPr>
            <w:tcW w:w="467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Қайта өңделетін қалдықтарды жинау</w:t>
            </w:r>
            <w:r>
              <w:br/>
            </w:r>
            <w:r>
              <w:rPr>
                <w:rFonts w:ascii="Times New Roman"/>
                <w:b w:val="false"/>
                <w:i w:val="false"/>
                <w:color w:val="000000"/>
                <w:sz w:val="20"/>
              </w:rPr>
              <w:t>
Сбор перерабатываемых отходов</w:t>
            </w:r>
          </w:p>
        </w:tc>
        <w:tc>
          <w:tcPr>
            <w:tcW w:w="467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Қалдықтарды тасымалдау</w:t>
            </w:r>
            <w:r>
              <w:br/>
            </w:r>
            <w:r>
              <w:rPr>
                <w:rFonts w:ascii="Times New Roman"/>
                <w:b w:val="false"/>
                <w:i w:val="false"/>
                <w:color w:val="000000"/>
                <w:sz w:val="20"/>
              </w:rPr>
              <w:t>
Транспортировка отходов</w:t>
            </w:r>
          </w:p>
        </w:tc>
        <w:tc>
          <w:tcPr>
            <w:tcW w:w="467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Қалдықтарды қайта өңдеу</w:t>
            </w:r>
            <w:r>
              <w:br/>
            </w:r>
            <w:r>
              <w:rPr>
                <w:rFonts w:ascii="Times New Roman"/>
                <w:b w:val="false"/>
                <w:i w:val="false"/>
                <w:color w:val="000000"/>
                <w:sz w:val="20"/>
              </w:rPr>
              <w:t>
Переработка отходов</w:t>
            </w:r>
          </w:p>
        </w:tc>
        <w:tc>
          <w:tcPr>
            <w:tcW w:w="467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Қалдықтарды кәдеге жарату</w:t>
            </w:r>
            <w:r>
              <w:br/>
            </w:r>
            <w:r>
              <w:rPr>
                <w:rFonts w:ascii="Times New Roman"/>
                <w:b w:val="false"/>
                <w:i w:val="false"/>
                <w:color w:val="000000"/>
                <w:sz w:val="20"/>
              </w:rPr>
              <w:t>
Утилизация отходов</w:t>
            </w:r>
          </w:p>
        </w:tc>
        <w:tc>
          <w:tcPr>
            <w:tcW w:w="467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Қалдықтарды сақтауға беру</w:t>
            </w:r>
            <w:r>
              <w:br/>
            </w:r>
            <w:r>
              <w:rPr>
                <w:rFonts w:ascii="Times New Roman"/>
                <w:b w:val="false"/>
                <w:i w:val="false"/>
                <w:color w:val="000000"/>
                <w:sz w:val="20"/>
              </w:rPr>
              <w:t>
Депонирование отходов</w:t>
            </w:r>
          </w:p>
        </w:tc>
        <w:tc>
          <w:tcPr>
            <w:tcW w:w="467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3. Жиналған коммуналдық қалдықтардың көлемі, тоннамен</w:t>
      </w:r>
      <w:r>
        <w:br/>
      </w:r>
      <w:r>
        <w:rPr>
          <w:rFonts w:ascii="Times New Roman"/>
          <w:b w:val="false"/>
          <w:i w:val="false"/>
          <w:color w:val="000000"/>
          <w:sz w:val="28"/>
        </w:rPr>
        <w:t>
      Объем собранных коммунальных отходов, в тоннах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1"/>
        <w:gridCol w:w="7637"/>
        <w:gridCol w:w="2302"/>
      </w:tblGrid>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Наименование показателя</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түрлерінің анықтамалығы (бұдан әрі – КҚТА) бойынша коды</w:t>
            </w:r>
            <w:r>
              <w:br/>
            </w:r>
            <w:r>
              <w:rPr>
                <w:rFonts w:ascii="Times New Roman"/>
                <w:b w:val="false"/>
                <w:i w:val="false"/>
                <w:color w:val="000000"/>
                <w:sz w:val="20"/>
              </w:rPr>
              <w:t>Код по справочнику видов коммунальных отходов (далее – СВКО)</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коммуналдық қалдықтардың көлемі</w:t>
            </w:r>
            <w:r>
              <w:br/>
            </w:r>
            <w:r>
              <w:rPr>
                <w:rFonts w:ascii="Times New Roman"/>
                <w:b w:val="false"/>
                <w:i w:val="false"/>
                <w:color w:val="000000"/>
                <w:sz w:val="20"/>
              </w:rPr>
              <w:t>Объем собранных коммунальных отходов</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xml:space="preserve">в том числе: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қалдықтары</w:t>
            </w:r>
            <w:r>
              <w:br/>
            </w:r>
            <w:r>
              <w:rPr>
                <w:rFonts w:ascii="Times New Roman"/>
                <w:b w:val="false"/>
                <w:i w:val="false"/>
                <w:color w:val="000000"/>
                <w:sz w:val="20"/>
              </w:rPr>
              <w:t>отходы домашних хозяйств</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в том числе:</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жиналатын қалдықтар</w:t>
            </w:r>
            <w:r>
              <w:br/>
            </w:r>
            <w:r>
              <w:rPr>
                <w:rFonts w:ascii="Times New Roman"/>
                <w:b w:val="false"/>
                <w:i w:val="false"/>
                <w:color w:val="000000"/>
                <w:sz w:val="20"/>
              </w:rPr>
              <w:t>
раздельно-собираемые отходы</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в том числе:</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4"/>
        <w:gridCol w:w="6532"/>
        <w:gridCol w:w="2064"/>
      </w:tblGrid>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Наименование показателя</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КҚТА бойынша коды</w:t>
            </w:r>
            <w:r>
              <w:br/>
            </w:r>
            <w:r>
              <w:rPr>
                <w:rFonts w:ascii="Times New Roman"/>
                <w:b w:val="false"/>
                <w:i w:val="false"/>
                <w:color w:val="000000"/>
                <w:sz w:val="20"/>
              </w:rPr>
              <w:t>Код по СВКО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коммуналдық қалдықтардың көлемі</w:t>
            </w:r>
            <w:r>
              <w:br/>
            </w:r>
            <w:r>
              <w:rPr>
                <w:rFonts w:ascii="Times New Roman"/>
                <w:b w:val="false"/>
                <w:i w:val="false"/>
                <w:color w:val="000000"/>
                <w:sz w:val="20"/>
              </w:rPr>
              <w:t>Объем собранных коммунальных отходов</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r>
              <w:br/>
            </w:r>
            <w:r>
              <w:rPr>
                <w:rFonts w:ascii="Times New Roman"/>
                <w:b w:val="false"/>
                <w:i w:val="false"/>
                <w:color w:val="000000"/>
                <w:sz w:val="20"/>
              </w:rPr>
              <w:t>пищевые отходы</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қатырма қағаз</w:t>
            </w:r>
            <w:r>
              <w:br/>
            </w:r>
            <w:r>
              <w:rPr>
                <w:rFonts w:ascii="Times New Roman"/>
                <w:b w:val="false"/>
                <w:i w:val="false"/>
                <w:color w:val="000000"/>
                <w:sz w:val="20"/>
              </w:rPr>
              <w:t xml:space="preserve">бумага, картон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r>
              <w:br/>
            </w:r>
            <w:r>
              <w:rPr>
                <w:rFonts w:ascii="Times New Roman"/>
                <w:b w:val="false"/>
                <w:i w:val="false"/>
                <w:color w:val="000000"/>
                <w:sz w:val="20"/>
              </w:rPr>
              <w:t xml:space="preserve">стекло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r>
              <w:br/>
            </w:r>
            <w:r>
              <w:rPr>
                <w:rFonts w:ascii="Times New Roman"/>
                <w:b w:val="false"/>
                <w:i w:val="false"/>
                <w:color w:val="000000"/>
                <w:sz w:val="20"/>
              </w:rPr>
              <w:t>пластмасса</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жабдық</w:t>
            </w:r>
            <w:r>
              <w:br/>
            </w:r>
            <w:r>
              <w:rPr>
                <w:rFonts w:ascii="Times New Roman"/>
                <w:b w:val="false"/>
                <w:i w:val="false"/>
                <w:color w:val="000000"/>
                <w:sz w:val="20"/>
              </w:rPr>
              <w:t>бытовое оборудование</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жабдық</w:t>
            </w:r>
            <w:r>
              <w:br/>
            </w:r>
            <w:r>
              <w:rPr>
                <w:rFonts w:ascii="Times New Roman"/>
                <w:b w:val="false"/>
                <w:i w:val="false"/>
                <w:color w:val="000000"/>
                <w:sz w:val="20"/>
              </w:rPr>
              <w:t>электронное оборудование</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r>
              <w:br/>
            </w:r>
            <w:r>
              <w:rPr>
                <w:rFonts w:ascii="Times New Roman"/>
                <w:b w:val="false"/>
                <w:i w:val="false"/>
                <w:color w:val="000000"/>
                <w:sz w:val="20"/>
              </w:rPr>
              <w:t>металл</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в том числе:</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r>
              <w:br/>
            </w:r>
            <w:r>
              <w:rPr>
                <w:rFonts w:ascii="Times New Roman"/>
                <w:b w:val="false"/>
                <w:i w:val="false"/>
                <w:color w:val="000000"/>
                <w:sz w:val="20"/>
              </w:rPr>
              <w:t>алюминий</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ьыс</w:t>
            </w:r>
            <w:r>
              <w:br/>
            </w:r>
            <w:r>
              <w:rPr>
                <w:rFonts w:ascii="Times New Roman"/>
                <w:b w:val="false"/>
                <w:i w:val="false"/>
                <w:color w:val="000000"/>
                <w:sz w:val="20"/>
              </w:rPr>
              <w:t>медь</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металдар</w:t>
            </w:r>
            <w:r>
              <w:br/>
            </w:r>
            <w:r>
              <w:rPr>
                <w:rFonts w:ascii="Times New Roman"/>
                <w:b w:val="false"/>
                <w:i w:val="false"/>
                <w:color w:val="000000"/>
                <w:sz w:val="20"/>
              </w:rPr>
              <w:t>другие металлы</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r>
              <w:br/>
            </w:r>
            <w:r>
              <w:rPr>
                <w:rFonts w:ascii="Times New Roman"/>
                <w:b w:val="false"/>
                <w:i w:val="false"/>
                <w:color w:val="000000"/>
                <w:sz w:val="20"/>
              </w:rPr>
              <w:t>шины</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r>
              <w:br/>
            </w:r>
            <w:r>
              <w:rPr>
                <w:rFonts w:ascii="Times New Roman"/>
                <w:b w:val="false"/>
                <w:i w:val="false"/>
                <w:color w:val="000000"/>
                <w:sz w:val="20"/>
              </w:rPr>
              <w:t>дерево</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тоқыма</w:t>
            </w:r>
            <w:r>
              <w:br/>
            </w:r>
            <w:r>
              <w:rPr>
                <w:rFonts w:ascii="Times New Roman"/>
                <w:b w:val="false"/>
                <w:i w:val="false"/>
                <w:color w:val="000000"/>
                <w:sz w:val="20"/>
              </w:rPr>
              <w:t>одежда, текстиль</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қалдықтар</w:t>
            </w:r>
            <w:r>
              <w:br/>
            </w:r>
            <w:r>
              <w:rPr>
                <w:rFonts w:ascii="Times New Roman"/>
                <w:b w:val="false"/>
                <w:i w:val="false"/>
                <w:color w:val="000000"/>
                <w:sz w:val="20"/>
              </w:rPr>
              <w:t>смешанные отходы</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r>
              <w:br/>
            </w:r>
            <w:r>
              <w:rPr>
                <w:rFonts w:ascii="Times New Roman"/>
                <w:b w:val="false"/>
                <w:i w:val="false"/>
                <w:color w:val="000000"/>
                <w:sz w:val="20"/>
              </w:rPr>
              <w:t>опасные отходы</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қалдықтары</w:t>
            </w:r>
            <w:r>
              <w:br/>
            </w:r>
            <w:r>
              <w:rPr>
                <w:rFonts w:ascii="Times New Roman"/>
                <w:b w:val="false"/>
                <w:i w:val="false"/>
                <w:color w:val="000000"/>
                <w:sz w:val="20"/>
              </w:rPr>
              <w:t>садово-огородные отходы</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қалдықтары</w:t>
            </w:r>
            <w:r>
              <w:br/>
            </w:r>
            <w:r>
              <w:rPr>
                <w:rFonts w:ascii="Times New Roman"/>
                <w:b w:val="false"/>
                <w:i w:val="false"/>
                <w:color w:val="000000"/>
                <w:sz w:val="20"/>
              </w:rPr>
              <w:t>парковые отходы</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w:t>
            </w:r>
            <w:r>
              <w:br/>
            </w:r>
            <w:r>
              <w:rPr>
                <w:rFonts w:ascii="Times New Roman"/>
                <w:b w:val="false"/>
                <w:i w:val="false"/>
                <w:color w:val="000000"/>
                <w:sz w:val="20"/>
              </w:rPr>
              <w:t xml:space="preserve">отходы со строек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қалдықтары (тұрмыстық қалдықтарға теңестірілген)</w:t>
            </w:r>
            <w:r>
              <w:br/>
            </w:r>
            <w:r>
              <w:rPr>
                <w:rFonts w:ascii="Times New Roman"/>
                <w:b w:val="false"/>
                <w:i w:val="false"/>
                <w:color w:val="000000"/>
                <w:sz w:val="20"/>
              </w:rPr>
              <w:t>отходы производства (приравненные к бытовым)</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қоқыс</w:t>
            </w:r>
            <w:r>
              <w:br/>
            </w:r>
            <w:r>
              <w:rPr>
                <w:rFonts w:ascii="Times New Roman"/>
                <w:b w:val="false"/>
                <w:i w:val="false"/>
                <w:color w:val="000000"/>
                <w:sz w:val="20"/>
              </w:rPr>
              <w:t xml:space="preserve">уличный мусор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базарлардан шығарылған қалдықтар</w:t>
            </w:r>
            <w:r>
              <w:br/>
            </w:r>
            <w:r>
              <w:rPr>
                <w:rFonts w:ascii="Times New Roman"/>
                <w:b w:val="false"/>
                <w:i w:val="false"/>
                <w:color w:val="000000"/>
                <w:sz w:val="20"/>
              </w:rPr>
              <w:t>отходы с рынков</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қалдықтар</w:t>
            </w:r>
            <w:r>
              <w:br/>
            </w:r>
            <w:r>
              <w:rPr>
                <w:rFonts w:ascii="Times New Roman"/>
                <w:b w:val="false"/>
                <w:i w:val="false"/>
                <w:color w:val="000000"/>
                <w:sz w:val="20"/>
              </w:rPr>
              <w:t>прочие отходы</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4. Тасымалданған қалдықтардың көлемі, тоннамен</w:t>
      </w:r>
      <w:r>
        <w:br/>
      </w:r>
      <w:r>
        <w:rPr>
          <w:rFonts w:ascii="Times New Roman"/>
          <w:b w:val="false"/>
          <w:i w:val="false"/>
          <w:color w:val="000000"/>
          <w:sz w:val="28"/>
        </w:rPr>
        <w:t>
      Объем транспортированных отходов, в тоннах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2"/>
        <w:gridCol w:w="4722"/>
        <w:gridCol w:w="2236"/>
      </w:tblGrid>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Наименование показателя</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коммуналдық қалдықтардың бағыттары анықтамалығы бойыша коды</w:t>
            </w:r>
            <w:r>
              <w:br/>
            </w:r>
            <w:r>
              <w:rPr>
                <w:rFonts w:ascii="Times New Roman"/>
                <w:b w:val="false"/>
                <w:i w:val="false"/>
                <w:color w:val="000000"/>
                <w:sz w:val="20"/>
              </w:rPr>
              <w:t>Код по справочнику направлений вывозимых коммунальных отходов</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қалдықтардың көлемі</w:t>
            </w:r>
            <w:r>
              <w:br/>
            </w:r>
            <w:r>
              <w:rPr>
                <w:rFonts w:ascii="Times New Roman"/>
                <w:b w:val="false"/>
                <w:i w:val="false"/>
                <w:color w:val="000000"/>
                <w:sz w:val="20"/>
              </w:rPr>
              <w:t>Объем транспортированных отходов</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 xml:space="preserve">в том числе: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қалдықтарға арналған полигондарға</w:t>
            </w:r>
            <w:r>
              <w:br/>
            </w:r>
            <w:r>
              <w:rPr>
                <w:rFonts w:ascii="Times New Roman"/>
                <w:b w:val="false"/>
                <w:i w:val="false"/>
                <w:color w:val="000000"/>
                <w:sz w:val="20"/>
              </w:rPr>
              <w:t xml:space="preserve">на полигоны для твердо-бытовых отходов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 қоқысты қайта өңдеу зауыттарына берілгені</w:t>
            </w:r>
            <w:r>
              <w:br/>
            </w:r>
            <w:r>
              <w:rPr>
                <w:rFonts w:ascii="Times New Roman"/>
                <w:b w:val="false"/>
                <w:i w:val="false"/>
                <w:color w:val="000000"/>
                <w:sz w:val="20"/>
              </w:rPr>
              <w:t>передано сторонним организациям/мусороперерабатывающим заводам</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5. Қоқыс шығаратын ұйым қызмет көрсететін кәсіпорындарды көрсетіңіз, бірлік</w:t>
      </w:r>
      <w:r>
        <w:br/>
      </w:r>
      <w:r>
        <w:rPr>
          <w:rFonts w:ascii="Times New Roman"/>
          <w:b w:val="false"/>
          <w:i w:val="false"/>
          <w:color w:val="000000"/>
          <w:sz w:val="28"/>
        </w:rPr>
        <w:t>
      Укажите количество предприятий, обслуживаемых мусоровывозящей организацией, единиц      </w:t>
      </w:r>
    </w:p>
    <w:p>
      <w:pPr>
        <w:spacing w:after="0"/>
        <w:ind w:left="0"/>
        <w:jc w:val="both"/>
      </w:pPr>
      <w:r>
        <w:drawing>
          <wp:inline distT="0" distB="0" distL="0" distR="0">
            <wp:extent cx="1752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526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6. Қалдықтарды орналастыру объектісін көрсетіңіз</w:t>
      </w:r>
      <w:r>
        <w:br/>
      </w:r>
      <w:r>
        <w:rPr>
          <w:rFonts w:ascii="Times New Roman"/>
          <w:b w:val="false"/>
          <w:i w:val="false"/>
          <w:color w:val="000000"/>
          <w:sz w:val="28"/>
        </w:rPr>
        <w:t xml:space="preserve">
      Укажите объект размещения отходов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769"/>
        <w:gridCol w:w="2607"/>
        <w:gridCol w:w="1687"/>
        <w:gridCol w:w="1770"/>
        <w:gridCol w:w="2214"/>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r>
              <w:br/>
            </w:r>
            <w:r>
              <w:rPr>
                <w:rFonts w:ascii="Times New Roman"/>
                <w:b w:val="false"/>
                <w:i w:val="false"/>
                <w:color w:val="000000"/>
                <w:sz w:val="20"/>
              </w:rPr>
              <w:t>Наименование объекта</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объектілерінің анықтамалығы бойынша коды</w:t>
            </w:r>
            <w:r>
              <w:br/>
            </w:r>
            <w:r>
              <w:rPr>
                <w:rFonts w:ascii="Times New Roman"/>
                <w:b w:val="false"/>
                <w:i w:val="false"/>
                <w:color w:val="000000"/>
                <w:sz w:val="20"/>
              </w:rPr>
              <w:t>Код по справочнику объектов размещения отходов</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Кәсіпорының атауы</w:t>
            </w:r>
            <w:r>
              <w:br/>
            </w:r>
            <w:r>
              <w:rPr>
                <w:rFonts w:ascii="Times New Roman"/>
                <w:b w:val="false"/>
                <w:i w:val="false"/>
                <w:color w:val="000000"/>
                <w:sz w:val="20"/>
              </w:rPr>
              <w:t>Наименование предприятия</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Код БИН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Шығарылғын қалдықтардың көлемі, тонна</w:t>
            </w:r>
            <w:r>
              <w:br/>
            </w:r>
            <w:r>
              <w:rPr>
                <w:rFonts w:ascii="Times New Roman"/>
                <w:b w:val="false"/>
                <w:i w:val="false"/>
                <w:color w:val="000000"/>
                <w:sz w:val="20"/>
              </w:rPr>
              <w:t>Объем вывезенных отходов, тонн</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 _______________________________      Адрес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почта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8"/>
        <w:gridCol w:w="3901"/>
        <w:gridCol w:w="2248"/>
        <w:gridCol w:w="3903"/>
      </w:tblGrid>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br/>
            </w:r>
            <w:r>
              <w:rPr>
                <w:rFonts w:ascii="Times New Roman"/>
                <w:b w:val="false"/>
                <w:i w:val="false"/>
                <w:color w:val="000000"/>
                <w:sz w:val="20"/>
              </w:rPr>
              <w:t>Согласны на опубликование первичных данных</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br/>
            </w:r>
            <w:r>
              <w:rPr>
                <w:rFonts w:ascii="Times New Roman"/>
                <w:b w:val="false"/>
                <w:i w:val="false"/>
                <w:color w:val="000000"/>
                <w:sz w:val="20"/>
              </w:rPr>
              <w:t>Не согласны на опубликование первичных данных</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____________________________________________________ __________</w:t>
      </w:r>
    </w:p>
    <w:p>
      <w:pPr>
        <w:spacing w:after="0"/>
        <w:ind w:left="0"/>
        <w:jc w:val="both"/>
      </w:pPr>
      <w:r>
        <w:rPr>
          <w:rFonts w:ascii="Times New Roman"/>
          <w:b w:val="false"/>
          <w:i w:val="false"/>
          <w:color w:val="000000"/>
          <w:sz w:val="28"/>
        </w:rPr>
        <w:t>
      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__________________________________________________ 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__________________________________________________ 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 Аталған тармақ Қазақстан Республикасы "Мемлекеттік статистика туралы" Заңының 8-бабының 5-тармағына сәйкес толтырылады </w:t>
      </w:r>
    </w:p>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2016 жылғы</w:t>
            </w:r>
            <w:r>
              <w:br/>
            </w:r>
            <w:r>
              <w:rPr>
                <w:rFonts w:ascii="Times New Roman"/>
                <w:b w:val="false"/>
                <w:i w:val="false"/>
                <w:color w:val="000000"/>
                <w:sz w:val="20"/>
              </w:rPr>
              <w:t>30 қараша № 290 бұйрығына</w:t>
            </w:r>
            <w:r>
              <w:br/>
            </w:r>
            <w:r>
              <w:rPr>
                <w:rFonts w:ascii="Times New Roman"/>
                <w:b w:val="false"/>
                <w:i w:val="false"/>
                <w:color w:val="000000"/>
                <w:sz w:val="20"/>
              </w:rPr>
              <w:t>4-қосымша</w:t>
            </w:r>
          </w:p>
        </w:tc>
      </w:tr>
    </w:tbl>
    <w:bookmarkStart w:name="z20" w:id="15"/>
    <w:p>
      <w:pPr>
        <w:spacing w:after="0"/>
        <w:ind w:left="0"/>
        <w:jc w:val="left"/>
      </w:pPr>
      <w:r>
        <w:rPr>
          <w:rFonts w:ascii="Times New Roman"/>
          <w:b/>
          <w:i w:val="false"/>
          <w:color w:val="000000"/>
        </w:rPr>
        <w:t xml:space="preserve"> "Коммуналдық қалдықтарды жинау және шығару туралы есеп" (коды 151112005, индексі 1-қалдықтар, кезеңділігі жылдық) жалпымемлекеттік статистикалық байқауының статистикалық нысанын толтыру жөніндегі нұсқаулық </w:t>
      </w:r>
    </w:p>
    <w:bookmarkEnd w:id="15"/>
    <w:bookmarkStart w:name="z21" w:id="16"/>
    <w:p>
      <w:pPr>
        <w:spacing w:after="0"/>
        <w:ind w:left="0"/>
        <w:jc w:val="both"/>
      </w:pPr>
      <w:r>
        <w:rPr>
          <w:rFonts w:ascii="Times New Roman"/>
          <w:b w:val="false"/>
          <w:i w:val="false"/>
          <w:color w:val="000000"/>
          <w:sz w:val="28"/>
        </w:rPr>
        <w:t xml:space="preserve">
      1. Осы "Коммуналдық қалдықтарды жинау және шығару туралы есеп" (коды 151112005, индексі 1-қалдықтар, кезеңділігі жылдық)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Республикасының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"Коммуналдық қалдықтарды жинау және шығару туралы есеп" (коды 151112005, индексі 1-қалдықтар, кезеңділігі жылдық) жалпымемлекеттік статистикалық байқауының статистикалық нысанын (бұдан әрі – статистикалық нысан) толтыруды нақтылайды.</w:t>
      </w:r>
    </w:p>
    <w:bookmarkEnd w:id="16"/>
    <w:bookmarkStart w:name="z22" w:id="17"/>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7"/>
    <w:p>
      <w:pPr>
        <w:spacing w:after="0"/>
        <w:ind w:left="0"/>
        <w:jc w:val="both"/>
      </w:pPr>
      <w:r>
        <w:rPr>
          <w:rFonts w:ascii="Times New Roman"/>
          <w:b w:val="false"/>
          <w:i w:val="false"/>
          <w:color w:val="000000"/>
          <w:sz w:val="28"/>
        </w:rPr>
        <w:t>
      1) коммуналдық қалдықтар - елдi мекендерде, оның iшiнде адамның тiршiлiк әрекетi нәтижесiнде түзілген тұтыну қалдықтары, сондай-ақ құрамы мен түзілу сипаты жағынан осыларға ұқсас өндiрiс қалдықтары;</w:t>
      </w:r>
    </w:p>
    <w:p>
      <w:pPr>
        <w:spacing w:after="0"/>
        <w:ind w:left="0"/>
        <w:jc w:val="both"/>
      </w:pPr>
      <w:r>
        <w:rPr>
          <w:rFonts w:ascii="Times New Roman"/>
          <w:b w:val="false"/>
          <w:i w:val="false"/>
          <w:color w:val="000000"/>
          <w:sz w:val="28"/>
        </w:rPr>
        <w:t xml:space="preserve">
      2) қалдықтарды өңдеу - сұрыптауды қоса алғанда, қалдықтардан кейіннен тауарларды немесе өзге де өнімдерді өндіру (дайындау) үшін пайдаланылатын шикізат және (немесе) өзге де материалдар алуға, сондай-ақ қалдықтармен жұмыс iстеудi жеңiлдету, олардың көлемiн немесе қауiптi қасиеттерiн азайту мақсатында қалдықтардың қасиеттерін өзгертуге бағытталған физикалық, химиялық немесе биологиялық процестер; </w:t>
      </w:r>
    </w:p>
    <w:p>
      <w:pPr>
        <w:spacing w:after="0"/>
        <w:ind w:left="0"/>
        <w:jc w:val="both"/>
      </w:pPr>
      <w:r>
        <w:rPr>
          <w:rFonts w:ascii="Times New Roman"/>
          <w:b w:val="false"/>
          <w:i w:val="false"/>
          <w:color w:val="000000"/>
          <w:sz w:val="28"/>
        </w:rPr>
        <w:t>
      3) қалдықтармен жұмыс iстеу - қалдықтардың түзілуінің алдын алуды және оларды барынша азайтуды, қалдықтарды есепке алу мен бақылауды, олардың жиналып қалуын, сондай-ақ қалдықтарды жинауды, қайта өңдеудi, кәдеге жаратуды, залалсыздандыруды, тасымалдауды, сақтауды (жинап қоюды) және жоюды қоса алғанда, қалдықтармен байланысты қызмет түрлерi;</w:t>
      </w:r>
    </w:p>
    <w:p>
      <w:pPr>
        <w:spacing w:after="0"/>
        <w:ind w:left="0"/>
        <w:jc w:val="both"/>
      </w:pPr>
      <w:r>
        <w:rPr>
          <w:rFonts w:ascii="Times New Roman"/>
          <w:b w:val="false"/>
          <w:i w:val="false"/>
          <w:color w:val="000000"/>
          <w:sz w:val="28"/>
        </w:rPr>
        <w:t>
      4) қалдықтарды жинақтау – жеке тұлға және заңды тұлғалардан қалдықтарды қабылдау немесе қалдықтардың түсімі келешекте пайдалану залалсыздандыру, тасымалдау және осындай қалдықтарды орналастыру максатында;</w:t>
      </w:r>
    </w:p>
    <w:p>
      <w:pPr>
        <w:spacing w:after="0"/>
        <w:ind w:left="0"/>
        <w:jc w:val="both"/>
      </w:pPr>
      <w:r>
        <w:rPr>
          <w:rFonts w:ascii="Times New Roman"/>
          <w:b w:val="false"/>
          <w:i w:val="false"/>
          <w:color w:val="000000"/>
          <w:sz w:val="28"/>
        </w:rPr>
        <w:t xml:space="preserve">
      5) қалдықтарды кәдеге жарату - қалдықтарды қайталама материалдық немесе энергетикалық ресурстар ретiнде пайдалану; </w:t>
      </w:r>
    </w:p>
    <w:p>
      <w:pPr>
        <w:spacing w:after="0"/>
        <w:ind w:left="0"/>
        <w:jc w:val="both"/>
      </w:pPr>
      <w:r>
        <w:rPr>
          <w:rFonts w:ascii="Times New Roman"/>
          <w:b w:val="false"/>
          <w:i w:val="false"/>
          <w:color w:val="000000"/>
          <w:sz w:val="28"/>
        </w:rPr>
        <w:t>
      6) қалдықтарды сақтауға беру - полигондарда қалдықтарды жинақтау, көму.</w:t>
      </w:r>
    </w:p>
    <w:p>
      <w:pPr>
        <w:spacing w:after="0"/>
        <w:ind w:left="0"/>
        <w:jc w:val="both"/>
      </w:pPr>
      <w:r>
        <w:rPr>
          <w:rFonts w:ascii="Times New Roman"/>
          <w:b w:val="false"/>
          <w:i w:val="false"/>
          <w:color w:val="000000"/>
          <w:sz w:val="28"/>
        </w:rPr>
        <w:t>
      7) үй шаруашылығының қауіпті қалдықтары - бұл тұрғын үй ғимараттары аумағынан және қатты тұрмыстық қалдықтарға (бұдан әрі - ҚТҚ) арналған полигондарда орналастыруға рұқсат етілген бөлек жиналатын қалдықтар және олардың жекелеген бөліктері (бояулар, желімдер, қара майлар, майлар, еріткіштер, қышқылдар, жуу құралдары, фотохимикаттар, пестицидтер);</w:t>
      </w:r>
    </w:p>
    <w:bookmarkStart w:name="z23" w:id="18"/>
    <w:p>
      <w:pPr>
        <w:spacing w:after="0"/>
        <w:ind w:left="0"/>
        <w:jc w:val="both"/>
      </w:pPr>
      <w:r>
        <w:rPr>
          <w:rFonts w:ascii="Times New Roman"/>
          <w:b w:val="false"/>
          <w:i w:val="false"/>
          <w:color w:val="000000"/>
          <w:sz w:val="28"/>
        </w:rPr>
        <w:t>
      3. Статистикалық нысанды толтыруға қалдықтарды жинау және шығару (тапсыру) бойынша бухгалтерлік және алғашқы есепке алу деректері негіз болып табылады.</w:t>
      </w:r>
    </w:p>
    <w:bookmarkEnd w:id="18"/>
    <w:bookmarkStart w:name="z24" w:id="19"/>
    <w:p>
      <w:pPr>
        <w:spacing w:after="0"/>
        <w:ind w:left="0"/>
        <w:jc w:val="both"/>
      </w:pPr>
      <w:r>
        <w:rPr>
          <w:rFonts w:ascii="Times New Roman"/>
          <w:b w:val="false"/>
          <w:i w:val="false"/>
          <w:color w:val="000000"/>
          <w:sz w:val="28"/>
        </w:rPr>
        <w:t>
      4. 1-бөлімде заңды тұлғаның және (немесе) оның құрылымдық және оқшауланған бөлімшесінің тіркелу орнына қарамастан аумағынан коммуналдық қалдықтарды жинау мен шығару жүзеге асырылатын елді мекен, қала, аудан, облыс көрсетіледі. Әкімшілік-аумақтық объектілер жіктеуішіне сәйкес аумақ кодын статистика органдарының қызметкерлері қояды.</w:t>
      </w:r>
    </w:p>
    <w:bookmarkEnd w:id="19"/>
    <w:bookmarkStart w:name="z25" w:id="20"/>
    <w:p>
      <w:pPr>
        <w:spacing w:after="0"/>
        <w:ind w:left="0"/>
        <w:jc w:val="both"/>
      </w:pPr>
      <w:r>
        <w:rPr>
          <w:rFonts w:ascii="Times New Roman"/>
          <w:b w:val="false"/>
          <w:i w:val="false"/>
          <w:color w:val="000000"/>
          <w:sz w:val="28"/>
        </w:rPr>
        <w:t>
      5. 2-бөлімде есепті кезеңде жүзеге асырылған қалдықтармен айналысу тәсілдерінің барлық түрлерін "v" белгісімен көрсету қажет.</w:t>
      </w:r>
    </w:p>
    <w:bookmarkEnd w:id="20"/>
    <w:p>
      <w:pPr>
        <w:spacing w:after="0"/>
        <w:ind w:left="0"/>
        <w:jc w:val="both"/>
      </w:pPr>
      <w:r>
        <w:rPr>
          <w:rFonts w:ascii="Times New Roman"/>
          <w:b w:val="false"/>
          <w:i w:val="false"/>
          <w:color w:val="000000"/>
          <w:sz w:val="28"/>
        </w:rPr>
        <w:t xml:space="preserve">
      Кәсіпорын 05,06,07 кодтарының біреуін белгілеген жағдайда, онда осы кодтар бойынша деректерді "Қалдықтарды сұрыптау, кәдеге жарату және сақтауға беру туралы есеп" 2-қалдықтар статистикалық нысанында көрсету қажет. </w:t>
      </w:r>
    </w:p>
    <w:bookmarkStart w:name="z26" w:id="21"/>
    <w:p>
      <w:pPr>
        <w:spacing w:after="0"/>
        <w:ind w:left="0"/>
        <w:jc w:val="both"/>
      </w:pPr>
      <w:r>
        <w:rPr>
          <w:rFonts w:ascii="Times New Roman"/>
          <w:b w:val="false"/>
          <w:i w:val="false"/>
          <w:color w:val="000000"/>
          <w:sz w:val="28"/>
        </w:rPr>
        <w:t xml:space="preserve">
      6. 3-бөлімде жиналған коммуналдық қалдықтар, соның ішінде үй шаруашылықтарының қалдықтары, саябақ қалдықтары, тұрмыстық қалдықтарға теңестірілген өндіріс қалдықтары, көшедегі қоқыс, базарлардан және құрылыстан шығарылған қалдықтардың көлемі "Коммуналдық қалдықтар түрлерінің анықтамалығына" (КҚТА) сәйкес көрсетіледі. </w:t>
      </w:r>
    </w:p>
    <w:bookmarkEnd w:id="21"/>
    <w:p>
      <w:pPr>
        <w:spacing w:after="0"/>
        <w:ind w:left="0"/>
        <w:jc w:val="both"/>
      </w:pPr>
      <w:r>
        <w:rPr>
          <w:rFonts w:ascii="Times New Roman"/>
          <w:b w:val="false"/>
          <w:i w:val="false"/>
          <w:color w:val="000000"/>
          <w:sz w:val="28"/>
        </w:rPr>
        <w:t>
      КҚТА-ның 1-коды бойынша үй шаруашылықтарында пайда болатын және қоқысқа арналған орындардан жиналған қалдықтар саны көрсетіледі. Олар тамақ қалдықтары, тамақ дайындаудан қалған қалдықтар, үй жинау және пәтерлерді ағымдағы жөндеу, тауарларды буып-түюден қалған қалдықтар, пайдаланудан шыққан аяқкиім, киім, шыныдан, пластмассадан қалған қалдықтар және басқа да үй керек-жарағының көлемі кішкентай заттары, сондай-ақ бақ-бау қалдықтары.</w:t>
      </w:r>
    </w:p>
    <w:p>
      <w:pPr>
        <w:spacing w:after="0"/>
        <w:ind w:left="0"/>
        <w:jc w:val="both"/>
      </w:pPr>
      <w:r>
        <w:rPr>
          <w:rFonts w:ascii="Times New Roman"/>
          <w:b w:val="false"/>
          <w:i w:val="false"/>
          <w:color w:val="000000"/>
          <w:sz w:val="28"/>
        </w:rPr>
        <w:t>
      Үй шаруашылықтарының қауіпті қалдықтарына жуу құралдары және олардың жекелеген компоненттері, бояулар, желімдер, қара майлар, еріткіштер, қышқылдар және олардың жекелеген бөліктері жатады.</w:t>
      </w:r>
    </w:p>
    <w:p>
      <w:pPr>
        <w:spacing w:after="0"/>
        <w:ind w:left="0"/>
        <w:jc w:val="both"/>
      </w:pPr>
      <w:r>
        <w:rPr>
          <w:rFonts w:ascii="Times New Roman"/>
          <w:b w:val="false"/>
          <w:i w:val="false"/>
          <w:color w:val="000000"/>
          <w:sz w:val="28"/>
        </w:rPr>
        <w:t>
      КҚТА-ның 2-коды бойынша саябақтардан, шағын бақтардан, жасыл екпе ағаштар аймақтарынан жиналған қалдықтар көрсетіледі. Оларға өсімдік тектес қалдықтар (жапырақ, бұтақ, пәлек, шөп) және бейорганикалық тектес қалдықтар жатады.</w:t>
      </w:r>
    </w:p>
    <w:p>
      <w:pPr>
        <w:spacing w:after="0"/>
        <w:ind w:left="0"/>
        <w:jc w:val="both"/>
      </w:pPr>
      <w:r>
        <w:rPr>
          <w:rFonts w:ascii="Times New Roman"/>
          <w:b w:val="false"/>
          <w:i w:val="false"/>
          <w:color w:val="000000"/>
          <w:sz w:val="28"/>
        </w:rPr>
        <w:t>
      КҚТА-ның 3-коды бойынша құрылыстан жиналған қалдықтардың көлемі көрсетіледі.</w:t>
      </w:r>
    </w:p>
    <w:p>
      <w:pPr>
        <w:spacing w:after="0"/>
        <w:ind w:left="0"/>
        <w:jc w:val="both"/>
      </w:pPr>
      <w:r>
        <w:rPr>
          <w:rFonts w:ascii="Times New Roman"/>
          <w:b w:val="false"/>
          <w:i w:val="false"/>
          <w:color w:val="000000"/>
          <w:sz w:val="28"/>
        </w:rPr>
        <w:t>
      КҚТА-ның 4-коды бойынша тұрмыстық калдықтарға теңестірілген және өндірістік объектілер, ұйымдар мен мекемелер аумағынан жеке жиналған қалдықтар көлемі көрсетіледі (шыны, металл және құрамында металы бар қалдықтар, қыш, қатты пластмасса, тоқыма, резеңке қалдықтары, қағаз, картон және қағаз өнімдері өндірісінің қалдықтары, тоз бен сүректің өңделмеген қалдықтары, тамақ өнеркәсібінде пайда болатын қалдықтар, аң терілерін илеу мен өңдеу операциялары кезінде, сондай-ақ теріні пайдалану кезінде пайда болатын қалдықтар).</w:t>
      </w:r>
    </w:p>
    <w:p>
      <w:pPr>
        <w:spacing w:after="0"/>
        <w:ind w:left="0"/>
        <w:jc w:val="both"/>
      </w:pPr>
      <w:r>
        <w:rPr>
          <w:rFonts w:ascii="Times New Roman"/>
          <w:b w:val="false"/>
          <w:i w:val="false"/>
          <w:color w:val="000000"/>
          <w:sz w:val="28"/>
        </w:rPr>
        <w:t>
      КҚТА-ның 5-коды бойынша көшелерден жиналатын қоқыс (рұқсат етілмеген қоқыс тастайтын жерлердегі қоқысты қоса) көрсетіледі. Бұған жолдарды, жерасты өтпе жолдарын, қоғамдық көлік тұрақтарын, митингілер, шерулер, ойын-сауық көріністерін өткізгеннен кейін алаңдарды тазалау нәтижесінде жиналатын қоқыстар көрсетіледі.</w:t>
      </w:r>
    </w:p>
    <w:p>
      <w:pPr>
        <w:spacing w:after="0"/>
        <w:ind w:left="0"/>
        <w:jc w:val="both"/>
      </w:pPr>
      <w:r>
        <w:rPr>
          <w:rFonts w:ascii="Times New Roman"/>
          <w:b w:val="false"/>
          <w:i w:val="false"/>
          <w:color w:val="000000"/>
          <w:sz w:val="28"/>
        </w:rPr>
        <w:t>
      КҚТА-ның 6-коды бойынша базар аумағынан жиналған қалдықтардың көлемі көрсетіледі, 9-код бойынша бөлімнің басқа жолдарында ескерілмеген, жеке жиналатын (тұндырғыштардағы жыныстар, кәріздік жыныстар) көрсетіледі.</w:t>
      </w:r>
    </w:p>
    <w:bookmarkStart w:name="z27" w:id="22"/>
    <w:p>
      <w:pPr>
        <w:spacing w:after="0"/>
        <w:ind w:left="0"/>
        <w:jc w:val="both"/>
      </w:pPr>
      <w:r>
        <w:rPr>
          <w:rFonts w:ascii="Times New Roman"/>
          <w:b w:val="false"/>
          <w:i w:val="false"/>
          <w:color w:val="000000"/>
          <w:sz w:val="28"/>
        </w:rPr>
        <w:t>
      7. 4-бөлімде шығарылған немесе бөгде ұйымдарға берілген коммуналдық қалдықтардың көлемі "Шығарылатын коммуналдық қалдықтардың бағыттары анықтамалығына" (бұдан әрі - ШКҚБА) сәйкес көрсетіледі.</w:t>
      </w:r>
    </w:p>
    <w:bookmarkEnd w:id="22"/>
    <w:p>
      <w:pPr>
        <w:spacing w:after="0"/>
        <w:ind w:left="0"/>
        <w:jc w:val="both"/>
      </w:pPr>
      <w:r>
        <w:rPr>
          <w:rFonts w:ascii="Times New Roman"/>
          <w:b w:val="false"/>
          <w:i w:val="false"/>
          <w:color w:val="000000"/>
          <w:sz w:val="28"/>
        </w:rPr>
        <w:t xml:space="preserve">
      ШКҚБА-ның 1-коды бойынша осыған арналған полигондарға шығарылған қалдықтардың көлемі көрсетіледі. </w:t>
      </w:r>
    </w:p>
    <w:p>
      <w:pPr>
        <w:spacing w:after="0"/>
        <w:ind w:left="0"/>
        <w:jc w:val="both"/>
      </w:pPr>
      <w:r>
        <w:rPr>
          <w:rFonts w:ascii="Times New Roman"/>
          <w:b w:val="false"/>
          <w:i w:val="false"/>
          <w:color w:val="000000"/>
          <w:sz w:val="28"/>
        </w:rPr>
        <w:t>
      ШКҚБА-ның 2-коды бойынша бөгде ұйымдарға, қалдықтарды өңдейтін зауыттарға берілген коммуналдық қалдықтардың көлемі көрсетіледі.</w:t>
      </w:r>
    </w:p>
    <w:bookmarkStart w:name="z28" w:id="23"/>
    <w:p>
      <w:pPr>
        <w:spacing w:after="0"/>
        <w:ind w:left="0"/>
        <w:jc w:val="both"/>
      </w:pPr>
      <w:r>
        <w:rPr>
          <w:rFonts w:ascii="Times New Roman"/>
          <w:b w:val="false"/>
          <w:i w:val="false"/>
          <w:color w:val="000000"/>
          <w:sz w:val="28"/>
        </w:rPr>
        <w:t xml:space="preserve">
      8. 5-бөлімде қоқыс шығаратын ұйым аумағынан қалдықтарды жинау және шығаруды жүзеге асырылатын кәсіпорындардың, ұйымдардың және үй шаруашылықтарының саны көрсетеді. </w:t>
      </w:r>
    </w:p>
    <w:bookmarkEnd w:id="23"/>
    <w:bookmarkStart w:name="z29" w:id="24"/>
    <w:p>
      <w:pPr>
        <w:spacing w:after="0"/>
        <w:ind w:left="0"/>
        <w:jc w:val="both"/>
      </w:pPr>
      <w:r>
        <w:rPr>
          <w:rFonts w:ascii="Times New Roman"/>
          <w:b w:val="false"/>
          <w:i w:val="false"/>
          <w:color w:val="000000"/>
          <w:sz w:val="28"/>
        </w:rPr>
        <w:t xml:space="preserve">
      9. 6-бөлімде қалдықтар шығарылған объект (қалдықтарды орналастыру пунктілері) туралы ақпарат көрсетіледі. </w:t>
      </w:r>
    </w:p>
    <w:bookmarkEnd w:id="24"/>
    <w:p>
      <w:pPr>
        <w:spacing w:after="0"/>
        <w:ind w:left="0"/>
        <w:jc w:val="both"/>
      </w:pPr>
      <w:r>
        <w:rPr>
          <w:rFonts w:ascii="Times New Roman"/>
          <w:b w:val="false"/>
          <w:i w:val="false"/>
          <w:color w:val="000000"/>
          <w:sz w:val="28"/>
        </w:rPr>
        <w:t xml:space="preserve">
      "В" бағанында қалдықтары орналастыру объектісінің коды (полигон, қоқыс тастайтын жерлер, қалдықтарды қайта өңдеу бойынша объектілер) "Қалдықтарды орналастыру объектілерінің анықтамалығына" сәйкес көрсетіледі. </w:t>
      </w:r>
    </w:p>
    <w:p>
      <w:pPr>
        <w:spacing w:after="0"/>
        <w:ind w:left="0"/>
        <w:jc w:val="both"/>
      </w:pPr>
      <w:r>
        <w:rPr>
          <w:rFonts w:ascii="Times New Roman"/>
          <w:b w:val="false"/>
          <w:i w:val="false"/>
          <w:color w:val="000000"/>
          <w:sz w:val="28"/>
        </w:rPr>
        <w:t xml:space="preserve">
      "С және D" бағандарында осы орналастыру объектісі қандай кәсіпорынға жататыны туралы ақпарат көрсетіледі. </w:t>
      </w:r>
    </w:p>
    <w:bookmarkStart w:name="z30" w:id="25"/>
    <w:p>
      <w:pPr>
        <w:spacing w:after="0"/>
        <w:ind w:left="0"/>
        <w:jc w:val="both"/>
      </w:pPr>
      <w:r>
        <w:rPr>
          <w:rFonts w:ascii="Times New Roman"/>
          <w:b w:val="false"/>
          <w:i w:val="false"/>
          <w:color w:val="000000"/>
          <w:sz w:val="28"/>
        </w:rPr>
        <w:t xml:space="preserve">
      10.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25"/>
    <w:bookmarkStart w:name="z31" w:id="26"/>
    <w:p>
      <w:pPr>
        <w:spacing w:after="0"/>
        <w:ind w:left="0"/>
        <w:jc w:val="both"/>
      </w:pPr>
      <w:r>
        <w:rPr>
          <w:rFonts w:ascii="Times New Roman"/>
          <w:b w:val="false"/>
          <w:i w:val="false"/>
          <w:color w:val="000000"/>
          <w:sz w:val="28"/>
        </w:rPr>
        <w:t>
      11.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 – line режимде жинау" ақпараттық жүйесін қолдану арқылы жүзеге асырылады.</w:t>
      </w:r>
    </w:p>
    <w:bookmarkEnd w:id="26"/>
    <w:p>
      <w:pPr>
        <w:spacing w:after="0"/>
        <w:ind w:left="0"/>
        <w:jc w:val="both"/>
      </w:pPr>
      <w:r>
        <w:rPr>
          <w:rFonts w:ascii="Times New Roman"/>
          <w:b w:val="false"/>
          <w:i w:val="false"/>
          <w:color w:val="000000"/>
          <w:sz w:val="28"/>
        </w:rPr>
        <w:t xml:space="preserve">
      Ескертпе: Х – аталған айқындама толтыруға жатпайды. </w:t>
      </w:r>
    </w:p>
    <w:p>
      <w:pPr>
        <w:spacing w:after="0"/>
        <w:ind w:left="0"/>
        <w:jc w:val="both"/>
      </w:pPr>
      <w:r>
        <w:rPr>
          <w:rFonts w:ascii="Times New Roman"/>
          <w:b w:val="false"/>
          <w:i w:val="false"/>
          <w:color w:val="000000"/>
          <w:sz w:val="28"/>
        </w:rPr>
        <w:t xml:space="preserve">
      12. Арифметикалық-логикалық бақылау: </w:t>
      </w:r>
    </w:p>
    <w:p>
      <w:pPr>
        <w:spacing w:after="0"/>
        <w:ind w:left="0"/>
        <w:jc w:val="both"/>
      </w:pPr>
      <w:r>
        <w:rPr>
          <w:rFonts w:ascii="Times New Roman"/>
          <w:b w:val="false"/>
          <w:i w:val="false"/>
          <w:color w:val="000000"/>
          <w:sz w:val="28"/>
        </w:rPr>
        <w:t xml:space="preserve">
      1) 3-бөлім "Барлығы" жолы = 1- 9 жолдардың </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 1.2, 1.3, 1.4-жолдар;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1.1-жол = </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1.1.01- 1.1.10-жолдар;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1.1.07-жол = </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1.1.07.1- 1.1.07.9-жолдар;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4-бөлім "Барлығы" жолы = 1,2-жолдардың </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Бөлімдер арасындағы бақылау:</w:t>
      </w:r>
    </w:p>
    <w:p>
      <w:pPr>
        <w:spacing w:after="0"/>
        <w:ind w:left="0"/>
        <w:jc w:val="both"/>
      </w:pPr>
      <w:r>
        <w:rPr>
          <w:rFonts w:ascii="Times New Roman"/>
          <w:b w:val="false"/>
          <w:i w:val="false"/>
          <w:color w:val="000000"/>
          <w:sz w:val="28"/>
        </w:rPr>
        <w:t xml:space="preserve">
      4-бөлімнің 1, 2 жолдарының </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3-бөлімнің 1-9 жолдарының </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2016 жылғы</w:t>
            </w:r>
            <w:r>
              <w:br/>
            </w:r>
            <w:r>
              <w:rPr>
                <w:rFonts w:ascii="Times New Roman"/>
                <w:b w:val="false"/>
                <w:i w:val="false"/>
                <w:color w:val="000000"/>
                <w:sz w:val="20"/>
              </w:rPr>
              <w:t>30 қараша № 290 бұйрығына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Pr>
      <w:tblGrid>
        <w:gridCol w:w="2234"/>
        <w:gridCol w:w="40"/>
        <w:gridCol w:w="40"/>
        <w:gridCol w:w="14"/>
        <w:gridCol w:w="12387"/>
      </w:tblGrid>
      <w:tr>
        <w:trPr>
          <w:trHeight w:val="30" w:hRule="atLeast"/>
        </w:trPr>
        <w:tc>
          <w:tcPr>
            <w:tcW w:w="2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xml:space="preserve">Конфиденциальность гарантируется органами государственной статистики </w:t>
            </w:r>
          </w:p>
        </w:tc>
        <w:tc>
          <w:tcPr>
            <w:tcW w:w="12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 Республики</w:t>
            </w:r>
            <w:r>
              <w:br/>
            </w:r>
            <w:r>
              <w:rPr>
                <w:rFonts w:ascii="Times New Roman"/>
                <w:b w:val="false"/>
                <w:i w:val="false"/>
                <w:color w:val="000000"/>
                <w:sz w:val="20"/>
              </w:rPr>
              <w:t>Казахстан от 30 ноября 2016 года № 290</w:t>
            </w:r>
            <w:r>
              <w:br/>
            </w:r>
            <w:r>
              <w:rPr>
                <w:rFonts w:ascii="Times New Roman"/>
                <w:b w:val="false"/>
                <w:i w:val="false"/>
                <w:color w:val="000000"/>
                <w:sz w:val="20"/>
              </w:rPr>
              <w:t>
 </w:t>
            </w:r>
          </w:p>
        </w:tc>
      </w:tr>
      <w:tr>
        <w:trPr>
          <w:trHeight w:val="30" w:hRule="atLeast"/>
        </w:trPr>
        <w:tc>
          <w:tcPr>
            <w:tcW w:w="22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Статистическая форма общегосударственного статистического наблюдения</w:t>
            </w:r>
          </w:p>
        </w:tc>
        <w:tc>
          <w:tcPr>
            <w:tcW w:w="12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r>
              <w:br/>
            </w:r>
            <w:r>
              <w:rPr>
                <w:rFonts w:ascii="Times New Roman"/>
                <w:b w:val="false"/>
                <w:i w:val="false"/>
                <w:color w:val="000000"/>
                <w:sz w:val="20"/>
              </w:rPr>
              <w:t>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сайтында орналастырылған</w:t>
            </w:r>
            <w:r>
              <w:br/>
            </w:r>
            <w:r>
              <w:rPr>
                <w:rFonts w:ascii="Times New Roman"/>
                <w:b w:val="false"/>
                <w:i w:val="false"/>
                <w:color w:val="000000"/>
                <w:sz w:val="20"/>
              </w:rPr>
              <w:t>Статистическая форма размещена на сайте www.stat.gov.kz</w:t>
            </w:r>
          </w:p>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151112006</w:t>
            </w:r>
            <w:r>
              <w:br/>
            </w:r>
            <w:r>
              <w:rPr>
                <w:rFonts w:ascii="Times New Roman"/>
                <w:b w:val="false"/>
                <w:i w:val="false"/>
                <w:color w:val="000000"/>
                <w:sz w:val="20"/>
              </w:rPr>
              <w:t>Код статистической формы 151112006</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кәдеге жарату және сақтауға беру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2-қалдықтар</w:t>
            </w:r>
            <w:r>
              <w:br/>
            </w:r>
            <w:r>
              <w:rPr>
                <w:rFonts w:ascii="Times New Roman"/>
                <w:b w:val="false"/>
                <w:i w:val="false"/>
                <w:color w:val="000000"/>
                <w:sz w:val="20"/>
              </w:rPr>
              <w:t>2-отходы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сортировке, утилизации и депонировании отходов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Годовая</w:t>
            </w:r>
          </w:p>
        </w:tc>
        <w:tc>
          <w:tcPr>
            <w:tcW w:w="0" w:type="auto"/>
            <w:gridSpan w:val="3"/>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74"/>
              <w:gridCol w:w="11390"/>
              <w:gridCol w:w="336"/>
            </w:tblGrid>
            <w:tr>
              <w:trPr>
                <w:trHeight w:val="30" w:hRule="atLeast"/>
              </w:trPr>
              <w:tc>
                <w:tcPr>
                  <w:tcW w:w="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Отчетный период</w:t>
                  </w:r>
                </w:p>
              </w:tc>
              <w:tc>
                <w:tcPr>
                  <w:tcW w:w="113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68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9685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- 38 кодына сəйкес (38.12 "Қауіпті қалдықтарды жинау" және 38.22 "Қауіпті қалдықтарды өңдеу және жою" кодтарынан басқа) негізгі жəне (немесе) қосалқы қызмет түрлері "Қалдықтарды жинау, өңдеу және жою бойынша қызметтер, қалдықтарды кәдеге жарату" болып табылатын барлық заңды тұлғалар жəне (немесе) олардың құрылымдық жəне оқшауланған бөлімшелері тапсырады.</w:t>
            </w:r>
            <w:r>
              <w:br/>
            </w:r>
            <w:r>
              <w:rPr>
                <w:rFonts w:ascii="Times New Roman"/>
                <w:b w:val="false"/>
                <w:i w:val="false"/>
                <w:color w:val="000000"/>
                <w:sz w:val="20"/>
              </w:rPr>
              <w:t>Представляют все юридические лица и (или) их структурные и обособленные подразделения с основным и (или) вторичным видами деятельности "Сбор, обработка и удаление отходов, утилизация отходов" согласно коду Общего классификатора видов экономической деятельности (далее - ОКЭД) – 38 (кроме 38.12 "Сбор опасных отходов" и 38.22 "Обработка и удаление опасных отходов").</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1 ақпанын (қоса алғанға) дейін.</w:t>
            </w:r>
            <w:r>
              <w:br/>
            </w:r>
            <w:r>
              <w:rPr>
                <w:rFonts w:ascii="Times New Roman"/>
                <w:b w:val="false"/>
                <w:i w:val="false"/>
                <w:color w:val="000000"/>
                <w:sz w:val="20"/>
              </w:rPr>
              <w:t>Срок представления – до 1 февраля (включительно) после отчетного периода.</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32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032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853"/>
        <w:gridCol w:w="8447"/>
      </w:tblGrid>
      <w:tr>
        <w:trPr>
          <w:trHeight w:val="30" w:hRule="atLeast"/>
        </w:trPr>
        <w:tc>
          <w:tcPr>
            <w:tcW w:w="38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Орналастыру объектілерінің нақты орналасқан орнын көрсетіңіз (Орналастыру объектілері бар заңды тұлғаның және (немесе) оның құрылымдық және оқшауланған бөлімшесінің тіркелген жеріне қарамастан) - облыс, қала, аудан, елді мекен.</w:t>
            </w:r>
            <w:r>
              <w:br/>
            </w:r>
            <w:r>
              <w:rPr>
                <w:rFonts w:ascii="Times New Roman"/>
                <w:b w:val="false"/>
                <w:i w:val="false"/>
                <w:color w:val="000000"/>
                <w:sz w:val="20"/>
              </w:rPr>
              <w:t>Укажите фактическое местонахождение объекта размещения отходов (независимо от места регистрации юридического лица и (или) его структурного и обособленного подразделения, имеющий объект размещения отходов) - область, город, район, населенный пункт.</w:t>
            </w:r>
          </w:p>
        </w:tc>
        <w:tc>
          <w:tcPr>
            <w:tcW w:w="84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608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860800" cy="156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8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(бұдан әрi – ӘАОЖ) сәйкес аумақ коды (мұнда және бұдан әрi статистикалық нысанды қағаз тасымалдағышта тапсыру кезінде статистика органының қызметкері толтырады)</w:t>
            </w:r>
            <w:r>
              <w:br/>
            </w:r>
            <w:r>
              <w:rPr>
                <w:rFonts w:ascii="Times New Roman"/>
                <w:b w:val="false"/>
                <w:i w:val="false"/>
                <w:color w:val="000000"/>
                <w:sz w:val="20"/>
              </w:rPr>
              <w:t>Код территории согласно Классификатору административно-территориальных объектов (далее – КАТО) (заполняется работниками органа статистики)</w:t>
            </w:r>
          </w:p>
        </w:tc>
        <w:tc>
          <w:tcPr>
            <w:tcW w:w="84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59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7592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2. Қалдықтармен айналысу әдістерін көрсетініз (қалдықтарды қайта өңдеу, кәдеге жарату және сақтауға беру) ("v" белгісімен белгілеңіз)1</w:t>
      </w:r>
      <w:r>
        <w:br/>
      </w:r>
      <w:r>
        <w:rPr>
          <w:rFonts w:ascii="Times New Roman"/>
          <w:b w:val="false"/>
          <w:i w:val="false"/>
          <w:color w:val="000000"/>
          <w:sz w:val="28"/>
        </w:rPr>
        <w:t>
      Укажите способы обращения с отходами (переработка, утилизация и депонирование отходов) (отметьте значком "v")</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952"/>
        <w:gridCol w:w="10348"/>
      </w:tblGrid>
      <w:tr>
        <w:trPr>
          <w:trHeight w:val="30" w:hRule="atLeast"/>
        </w:trPr>
        <w:tc>
          <w:tcPr>
            <w:tcW w:w="1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 Қалдықтарды қайта өңдеу</w:t>
            </w:r>
            <w:r>
              <w:br/>
            </w:r>
            <w:r>
              <w:rPr>
                <w:rFonts w:ascii="Times New Roman"/>
                <w:b w:val="false"/>
                <w:i w:val="false"/>
                <w:color w:val="000000"/>
                <w:sz w:val="20"/>
              </w:rPr>
              <w:t>
</w:t>
            </w:r>
            <w:r>
              <w:rPr>
                <w:rFonts w:ascii="Times New Roman"/>
                <w:b/>
                <w:i w:val="false"/>
                <w:color w:val="000000"/>
                <w:sz w:val="20"/>
              </w:rPr>
              <w:t>Переработка отходов</w:t>
            </w:r>
          </w:p>
        </w:tc>
        <w:tc>
          <w:tcPr>
            <w:tcW w:w="1034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Қалдықтарды кәдеге жарату</w:t>
            </w:r>
            <w:r>
              <w:br/>
            </w:r>
            <w:r>
              <w:rPr>
                <w:rFonts w:ascii="Times New Roman"/>
                <w:b w:val="false"/>
                <w:i w:val="false"/>
                <w:color w:val="000000"/>
                <w:sz w:val="20"/>
              </w:rPr>
              <w:t>
Утилизация отходов</w:t>
            </w:r>
          </w:p>
        </w:tc>
        <w:tc>
          <w:tcPr>
            <w:tcW w:w="1034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Қалдықтарды сақтауға беру</w:t>
            </w:r>
            <w:r>
              <w:br/>
            </w:r>
            <w:r>
              <w:rPr>
                <w:rFonts w:ascii="Times New Roman"/>
                <w:b w:val="false"/>
                <w:i w:val="false"/>
                <w:color w:val="000000"/>
                <w:sz w:val="20"/>
              </w:rPr>
              <w:t>
Депонирование отходов</w:t>
            </w:r>
          </w:p>
        </w:tc>
        <w:tc>
          <w:tcPr>
            <w:tcW w:w="1034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Келіп түскен қалдықтардың көлемін тоннамен көрсетіңіз</w:t>
            </w:r>
            <w:r>
              <w:br/>
            </w:r>
            <w:r>
              <w:rPr>
                <w:rFonts w:ascii="Times New Roman"/>
                <w:b w:val="false"/>
                <w:i w:val="false"/>
                <w:color w:val="000000"/>
                <w:sz w:val="20"/>
              </w:rPr>
              <w:t>
Укажите объем поступивших отходов, в тоннах</w:t>
            </w:r>
          </w:p>
        </w:tc>
        <w:tc>
          <w:tcPr>
            <w:tcW w:w="1034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86000" cy="927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4. Іріктелген қалдықтар көлемін және қайта өңдеуге жіберілген қалдықтардың көлемін көрсетіңіз, тонна</w:t>
      </w:r>
      <w:r>
        <w:br/>
      </w:r>
      <w:r>
        <w:rPr>
          <w:rFonts w:ascii="Times New Roman"/>
          <w:b w:val="false"/>
          <w:i w:val="false"/>
          <w:color w:val="000000"/>
          <w:sz w:val="28"/>
        </w:rPr>
        <w:t xml:space="preserve">
      Укажите объем отсортированных отходов и обьем отходов направленных на переработку, в тоннах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6980"/>
        <w:gridCol w:w="1375"/>
        <w:gridCol w:w="2142"/>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Наименование показателя</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бойынша қызмет түрлерінің анықтамалығы (бұдан әрі – ҚЖҚТА) бойынша коды</w:t>
            </w:r>
            <w:r>
              <w:br/>
            </w:r>
            <w:r>
              <w:rPr>
                <w:rFonts w:ascii="Times New Roman"/>
                <w:b w:val="false"/>
                <w:i w:val="false"/>
                <w:color w:val="000000"/>
                <w:sz w:val="20"/>
              </w:rPr>
              <w:t>по коду справочника видов деятельности по обращению с отходами (далее – СВДОО)</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Іріктелген қалдықтардың көлемі</w:t>
            </w:r>
            <w:r>
              <w:br/>
            </w:r>
            <w:r>
              <w:rPr>
                <w:rFonts w:ascii="Times New Roman"/>
                <w:b w:val="false"/>
                <w:i w:val="false"/>
                <w:color w:val="000000"/>
                <w:sz w:val="20"/>
              </w:rPr>
              <w:t>Объем отсортированных отходов</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жіберілген қалдықтардың көлемі</w:t>
            </w:r>
            <w:r>
              <w:br/>
            </w:r>
            <w:r>
              <w:rPr>
                <w:rFonts w:ascii="Times New Roman"/>
                <w:b w:val="false"/>
                <w:i w:val="false"/>
                <w:color w:val="000000"/>
                <w:sz w:val="20"/>
              </w:rPr>
              <w:t>Объем отходов направленных на переработку</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в том числе:</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r>
              <w:br/>
            </w:r>
            <w:r>
              <w:rPr>
                <w:rFonts w:ascii="Times New Roman"/>
                <w:b w:val="false"/>
                <w:i w:val="false"/>
                <w:color w:val="000000"/>
                <w:sz w:val="20"/>
              </w:rPr>
              <w:t>пищевые отходы</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қатырма қағаз</w:t>
            </w:r>
            <w:r>
              <w:br/>
            </w:r>
            <w:r>
              <w:rPr>
                <w:rFonts w:ascii="Times New Roman"/>
                <w:b w:val="false"/>
                <w:i w:val="false"/>
                <w:color w:val="000000"/>
                <w:sz w:val="20"/>
              </w:rPr>
              <w:t>бумага, картон</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r>
              <w:br/>
            </w:r>
            <w:r>
              <w:rPr>
                <w:rFonts w:ascii="Times New Roman"/>
                <w:b w:val="false"/>
                <w:i w:val="false"/>
                <w:color w:val="000000"/>
                <w:sz w:val="20"/>
              </w:rPr>
              <w:t>пластмасса</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жабдық</w:t>
            </w:r>
            <w:r>
              <w:br/>
            </w:r>
            <w:r>
              <w:rPr>
                <w:rFonts w:ascii="Times New Roman"/>
                <w:b w:val="false"/>
                <w:i w:val="false"/>
                <w:color w:val="000000"/>
                <w:sz w:val="20"/>
              </w:rPr>
              <w:t>бытовое оборудование</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жабдық</w:t>
            </w:r>
            <w:r>
              <w:br/>
            </w:r>
            <w:r>
              <w:rPr>
                <w:rFonts w:ascii="Times New Roman"/>
                <w:b w:val="false"/>
                <w:i w:val="false"/>
                <w:color w:val="000000"/>
                <w:sz w:val="20"/>
              </w:rPr>
              <w:t>электронное оборудование</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r>
              <w:br/>
            </w:r>
            <w:r>
              <w:rPr>
                <w:rFonts w:ascii="Times New Roman"/>
                <w:b w:val="false"/>
                <w:i w:val="false"/>
                <w:color w:val="000000"/>
                <w:sz w:val="20"/>
              </w:rPr>
              <w:t>металл</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r>
              <w:br/>
            </w:r>
            <w:r>
              <w:rPr>
                <w:rFonts w:ascii="Times New Roman"/>
                <w:b w:val="false"/>
                <w:i w:val="false"/>
                <w:color w:val="000000"/>
                <w:sz w:val="20"/>
              </w:rPr>
              <w:t xml:space="preserve">шины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r>
              <w:br/>
            </w:r>
            <w:r>
              <w:rPr>
                <w:rFonts w:ascii="Times New Roman"/>
                <w:b w:val="false"/>
                <w:i w:val="false"/>
                <w:color w:val="000000"/>
                <w:sz w:val="20"/>
              </w:rPr>
              <w:t>дерево</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текстиль</w:t>
            </w:r>
            <w:r>
              <w:br/>
            </w:r>
            <w:r>
              <w:rPr>
                <w:rFonts w:ascii="Times New Roman"/>
                <w:b w:val="false"/>
                <w:i w:val="false"/>
                <w:color w:val="000000"/>
                <w:sz w:val="20"/>
              </w:rPr>
              <w:t>одежда, текстиль</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797"/>
        <w:gridCol w:w="10503"/>
      </w:tblGrid>
      <w:tr>
        <w:trPr>
          <w:trHeight w:val="30" w:hRule="atLeast"/>
        </w:trPr>
        <w:tc>
          <w:tcPr>
            <w:tcW w:w="1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Қайта өңдеуден кейін қалған қалдықтар көлемін тоннамен көрсетіңіз</w:t>
            </w:r>
            <w:r>
              <w:br/>
            </w:r>
            <w:r>
              <w:rPr>
                <w:rFonts w:ascii="Times New Roman"/>
                <w:b w:val="false"/>
                <w:i w:val="false"/>
                <w:color w:val="000000"/>
                <w:sz w:val="20"/>
              </w:rPr>
              <w:t xml:space="preserve">Укажите объем отходов, оставшихся после переработки, в тоннах </w:t>
            </w:r>
          </w:p>
        </w:tc>
        <w:tc>
          <w:tcPr>
            <w:tcW w:w="105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226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22600" cy="121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544"/>
        <w:gridCol w:w="10756"/>
      </w:tblGrid>
      <w:tr>
        <w:trPr>
          <w:trHeight w:val="30" w:hRule="atLeast"/>
        </w:trPr>
        <w:tc>
          <w:tcPr>
            <w:tcW w:w="1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Сұрыптау имаратының қуатын жылына тоннамен көрсетіңіз</w:t>
            </w:r>
            <w:r>
              <w:br/>
            </w:r>
            <w:r>
              <w:rPr>
                <w:rFonts w:ascii="Times New Roman"/>
                <w:b w:val="false"/>
                <w:i w:val="false"/>
                <w:color w:val="000000"/>
                <w:sz w:val="20"/>
              </w:rPr>
              <w:t xml:space="preserve">Укажите мощность сортировочного сооружения, тонн в год </w:t>
            </w:r>
          </w:p>
        </w:tc>
        <w:tc>
          <w:tcPr>
            <w:tcW w:w="107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226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22600" cy="121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7. Кәдеге жаратылған қалдықтардың көлемін тоннамен көрсетіңіз</w:t>
      </w:r>
      <w:r>
        <w:br/>
      </w:r>
      <w:r>
        <w:rPr>
          <w:rFonts w:ascii="Times New Roman"/>
          <w:b w:val="false"/>
          <w:i w:val="false"/>
          <w:color w:val="000000"/>
          <w:sz w:val="28"/>
        </w:rPr>
        <w:t>
      Укажите объем утилизированных отходов, в тоннах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6672"/>
        <w:gridCol w:w="2315"/>
      </w:tblGrid>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Код строки</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Наименование показателя</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қалдықтардың көлемі</w:t>
            </w:r>
            <w:r>
              <w:br/>
            </w:r>
            <w:r>
              <w:rPr>
                <w:rFonts w:ascii="Times New Roman"/>
                <w:b w:val="false"/>
                <w:i w:val="false"/>
                <w:color w:val="000000"/>
                <w:sz w:val="20"/>
              </w:rPr>
              <w:t>Объем утилизированных отходов</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xml:space="preserve">в том числе: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құрылыс іс-шараларына бағытталған қалдықтар көлемі</w:t>
            </w:r>
            <w:r>
              <w:br/>
            </w:r>
            <w:r>
              <w:rPr>
                <w:rFonts w:ascii="Times New Roman"/>
                <w:b w:val="false"/>
                <w:i w:val="false"/>
                <w:color w:val="000000"/>
                <w:sz w:val="20"/>
              </w:rPr>
              <w:t>объем отходов, направленных на строительные мероприятия полигона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шығарылуымен инсинерацияға (өртеуге) бағытталған қалдықтар көлемі</w:t>
            </w:r>
            <w:r>
              <w:br/>
            </w:r>
            <w:r>
              <w:rPr>
                <w:rFonts w:ascii="Times New Roman"/>
                <w:b w:val="false"/>
                <w:i w:val="false"/>
                <w:color w:val="000000"/>
                <w:sz w:val="20"/>
              </w:rPr>
              <w:t>объем отходов, направленных на инсинерацию (сжигание) с извлечением энергии</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жаратудың өзге де түрлеріне бағытталған қалдықтар көлемі</w:t>
            </w:r>
            <w:r>
              <w:br/>
            </w:r>
            <w:r>
              <w:rPr>
                <w:rFonts w:ascii="Times New Roman"/>
                <w:b w:val="false"/>
                <w:i w:val="false"/>
                <w:color w:val="000000"/>
                <w:sz w:val="20"/>
              </w:rPr>
              <w:t xml:space="preserve">объем отходов, направленных на прочие виды утилизации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797"/>
        <w:gridCol w:w="10503"/>
      </w:tblGrid>
      <w:tr>
        <w:trPr>
          <w:trHeight w:val="30" w:hRule="atLeast"/>
        </w:trPr>
        <w:tc>
          <w:tcPr>
            <w:tcW w:w="1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Кәдеге жаратылғаннан кейін қалған қалдықтар көлемін тоннамен көрсетіңіз</w:t>
            </w:r>
            <w:r>
              <w:br/>
            </w:r>
            <w:r>
              <w:rPr>
                <w:rFonts w:ascii="Times New Roman"/>
                <w:b w:val="false"/>
                <w:i w:val="false"/>
                <w:color w:val="000000"/>
                <w:sz w:val="20"/>
              </w:rPr>
              <w:t xml:space="preserve">Укажите объем отходов, оставшихся после утилизации, в тоннах </w:t>
            </w:r>
          </w:p>
        </w:tc>
        <w:tc>
          <w:tcPr>
            <w:tcW w:w="105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226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22600" cy="121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9. Сақтауға берілген қалдықтардың көлемін тоннамен көрсетіңіз</w:t>
      </w:r>
      <w:r>
        <w:br/>
      </w:r>
      <w:r>
        <w:rPr>
          <w:rFonts w:ascii="Times New Roman"/>
          <w:b w:val="false"/>
          <w:i w:val="false"/>
          <w:color w:val="000000"/>
          <w:sz w:val="28"/>
        </w:rPr>
        <w:t>
      Укажите объем депонировании отходов, в тоннах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9"/>
        <w:gridCol w:w="3311"/>
        <w:gridCol w:w="2720"/>
      </w:tblGrid>
      <w:tr>
        <w:trPr>
          <w:trHeight w:val="30" w:hRule="atLeast"/>
        </w:trPr>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Наименование показателя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қалдықтардың анықтамалығы бойынша коды</w:t>
            </w:r>
            <w:r>
              <w:br/>
            </w:r>
            <w:r>
              <w:rPr>
                <w:rFonts w:ascii="Times New Roman"/>
                <w:b w:val="false"/>
                <w:i w:val="false"/>
                <w:color w:val="000000"/>
                <w:sz w:val="20"/>
              </w:rPr>
              <w:t>Код по справочнику депонированных отходов</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берілген қалдықтардың көлемі</w:t>
            </w:r>
            <w:r>
              <w:br/>
            </w:r>
            <w:r>
              <w:rPr>
                <w:rFonts w:ascii="Times New Roman"/>
                <w:b w:val="false"/>
                <w:i w:val="false"/>
                <w:color w:val="000000"/>
                <w:sz w:val="20"/>
              </w:rPr>
              <w:t>Объем депонированных отходов</w:t>
            </w:r>
          </w:p>
        </w:tc>
      </w:tr>
      <w:tr>
        <w:trPr>
          <w:trHeight w:val="30" w:hRule="atLeast"/>
        </w:trPr>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в том числе:</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сұрыптаусыз түскен аралас коммуналдық қалдықтар</w:t>
            </w:r>
            <w:r>
              <w:br/>
            </w:r>
            <w:r>
              <w:rPr>
                <w:rFonts w:ascii="Times New Roman"/>
                <w:b w:val="false"/>
                <w:i w:val="false"/>
                <w:color w:val="000000"/>
                <w:sz w:val="20"/>
              </w:rPr>
              <w:t>смешанные коммунальные отходы, поступившие без предварительной сортировки</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өңдеуден кейін қалған қалдықтар</w:t>
            </w:r>
            <w:r>
              <w:br/>
            </w:r>
            <w:r>
              <w:rPr>
                <w:rFonts w:ascii="Times New Roman"/>
                <w:b w:val="false"/>
                <w:i w:val="false"/>
                <w:color w:val="000000"/>
                <w:sz w:val="20"/>
              </w:rPr>
              <w:t>остатки отходов после переработки</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w:t>
            </w:r>
            <w:r>
              <w:br/>
            </w:r>
            <w:r>
              <w:rPr>
                <w:rFonts w:ascii="Times New Roman"/>
                <w:b w:val="false"/>
                <w:i w:val="false"/>
                <w:color w:val="000000"/>
                <w:sz w:val="20"/>
              </w:rPr>
              <w:t>строительные отходы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және пайда болуы бойынша ҚТҚ жақын өнеркәсіптік қалдықтар</w:t>
            </w:r>
            <w:r>
              <w:br/>
            </w:r>
            <w:r>
              <w:rPr>
                <w:rFonts w:ascii="Times New Roman"/>
                <w:b w:val="false"/>
                <w:i w:val="false"/>
                <w:color w:val="000000"/>
                <w:sz w:val="20"/>
              </w:rPr>
              <w:t xml:space="preserve">промышленные отходы, близкие к ТБО по составу и происхождению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көмілген қалдықтар</w:t>
            </w:r>
            <w:r>
              <w:br/>
            </w:r>
            <w:r>
              <w:rPr>
                <w:rFonts w:ascii="Times New Roman"/>
                <w:b w:val="false"/>
                <w:i w:val="false"/>
                <w:color w:val="000000"/>
                <w:sz w:val="20"/>
              </w:rPr>
              <w:t>прочие депонированные отходы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69"/>
        <w:gridCol w:w="10031"/>
      </w:tblGrid>
      <w:tr>
        <w:trPr>
          <w:trHeight w:val="30" w:hRule="atLeast"/>
        </w:trPr>
        <w:tc>
          <w:tcPr>
            <w:tcW w:w="2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Есепті жылдың соңына жиналған сақтауға берілген қалдықтардың көлемін тоннамен көрсетіңіз</w:t>
            </w:r>
            <w:r>
              <w:br/>
            </w:r>
            <w:r>
              <w:rPr>
                <w:rFonts w:ascii="Times New Roman"/>
                <w:b w:val="false"/>
                <w:i w:val="false"/>
                <w:color w:val="000000"/>
                <w:sz w:val="20"/>
              </w:rPr>
              <w:t>Укажите объем накопленных депонированных отходов на конец отчетного года, в тоннах</w:t>
            </w:r>
          </w:p>
        </w:tc>
        <w:tc>
          <w:tcPr>
            <w:tcW w:w="1003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226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22600" cy="121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038"/>
        <w:gridCol w:w="10262"/>
      </w:tblGrid>
      <w:tr>
        <w:trPr>
          <w:trHeight w:val="30" w:hRule="atLeast"/>
        </w:trPr>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Полигонның, қалдықтар үйіндісінің жобалық қуатын тоннамен көрсетіңіз</w:t>
            </w:r>
            <w:r>
              <w:br/>
            </w:r>
            <w:r>
              <w:rPr>
                <w:rFonts w:ascii="Times New Roman"/>
                <w:b w:val="false"/>
                <w:i w:val="false"/>
                <w:color w:val="000000"/>
                <w:sz w:val="20"/>
              </w:rPr>
              <w:t>Укажите проектную мощность полигона, свалки в тоннах</w:t>
            </w:r>
          </w:p>
        </w:tc>
        <w:tc>
          <w:tcPr>
            <w:tcW w:w="102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226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22600" cy="121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796"/>
        <w:gridCol w:w="10504"/>
      </w:tblGrid>
      <w:tr>
        <w:trPr>
          <w:trHeight w:val="30" w:hRule="atLeast"/>
        </w:trPr>
        <w:tc>
          <w:tcPr>
            <w:tcW w:w="1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Орналастыру объектісінің алаңын шаршы километрмен көрсетіңіз</w:t>
            </w:r>
            <w:r>
              <w:br/>
            </w:r>
            <w:r>
              <w:rPr>
                <w:rFonts w:ascii="Times New Roman"/>
                <w:b w:val="false"/>
                <w:i w:val="false"/>
                <w:color w:val="000000"/>
                <w:sz w:val="20"/>
              </w:rPr>
              <w:t xml:space="preserve">Укажите площадь объекта размещения отходов, в квадратных километрах </w:t>
            </w:r>
          </w:p>
        </w:tc>
        <w:tc>
          <w:tcPr>
            <w:tcW w:w="1050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226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22600" cy="121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13. Қалдықтардың келіп түсу көздері туралы ақпаратты көрсетіңіз</w:t>
      </w:r>
      <w:r>
        <w:br/>
      </w:r>
      <w:r>
        <w:rPr>
          <w:rFonts w:ascii="Times New Roman"/>
          <w:b w:val="false"/>
          <w:i w:val="false"/>
          <w:color w:val="000000"/>
          <w:sz w:val="28"/>
        </w:rPr>
        <w:t>
      Укажите информацию об источниках поступления отходов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4"/>
        <w:gridCol w:w="2534"/>
        <w:gridCol w:w="2534"/>
        <w:gridCol w:w="3918"/>
      </w:tblGrid>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п/п№</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r>
              <w:br/>
            </w:r>
            <w:r>
              <w:rPr>
                <w:rFonts w:ascii="Times New Roman"/>
                <w:b w:val="false"/>
                <w:i w:val="false"/>
                <w:color w:val="000000"/>
                <w:sz w:val="20"/>
              </w:rPr>
              <w:t>Наименование предприятия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кодтары</w:t>
            </w:r>
            <w:r>
              <w:br/>
            </w:r>
            <w:r>
              <w:rPr>
                <w:rFonts w:ascii="Times New Roman"/>
                <w:b w:val="false"/>
                <w:i w:val="false"/>
                <w:color w:val="000000"/>
                <w:sz w:val="20"/>
              </w:rPr>
              <w:t>Коды БИН</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қалдықтардың көлемі, тонна</w:t>
            </w:r>
            <w:r>
              <w:br/>
            </w:r>
            <w:r>
              <w:rPr>
                <w:rFonts w:ascii="Times New Roman"/>
                <w:b w:val="false"/>
                <w:i w:val="false"/>
                <w:color w:val="000000"/>
                <w:sz w:val="20"/>
              </w:rPr>
              <w:t>Объем поступивших отходов, тонн</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 _______________________________      Адрес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почта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8"/>
        <w:gridCol w:w="3901"/>
        <w:gridCol w:w="2248"/>
        <w:gridCol w:w="3903"/>
      </w:tblGrid>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br/>
            </w:r>
            <w:r>
              <w:rPr>
                <w:rFonts w:ascii="Times New Roman"/>
                <w:b w:val="false"/>
                <w:i w:val="false"/>
                <w:color w:val="000000"/>
                <w:sz w:val="20"/>
              </w:rPr>
              <w:t>Согласны на опубликование первичных данных</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br/>
            </w:r>
            <w:r>
              <w:rPr>
                <w:rFonts w:ascii="Times New Roman"/>
                <w:b w:val="false"/>
                <w:i w:val="false"/>
                <w:color w:val="000000"/>
                <w:sz w:val="20"/>
              </w:rPr>
              <w:t>Не согласны на опубликование первичных данных</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____________________________________________________ __________</w:t>
      </w:r>
    </w:p>
    <w:p>
      <w:pPr>
        <w:spacing w:after="0"/>
        <w:ind w:left="0"/>
        <w:jc w:val="both"/>
      </w:pPr>
      <w:r>
        <w:rPr>
          <w:rFonts w:ascii="Times New Roman"/>
          <w:b w:val="false"/>
          <w:i w:val="false"/>
          <w:color w:val="000000"/>
          <w:sz w:val="28"/>
        </w:rPr>
        <w:t>
      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__________________________________________________ 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__________________________________________________ 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 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2016 жылғы</w:t>
            </w:r>
            <w:r>
              <w:br/>
            </w:r>
            <w:r>
              <w:rPr>
                <w:rFonts w:ascii="Times New Roman"/>
                <w:b w:val="false"/>
                <w:i w:val="false"/>
                <w:color w:val="000000"/>
                <w:sz w:val="20"/>
              </w:rPr>
              <w:t>30 қараша № 290 бұйрығына</w:t>
            </w:r>
            <w:r>
              <w:br/>
            </w:r>
            <w:r>
              <w:rPr>
                <w:rFonts w:ascii="Times New Roman"/>
                <w:b w:val="false"/>
                <w:i w:val="false"/>
                <w:color w:val="000000"/>
                <w:sz w:val="20"/>
              </w:rPr>
              <w:t>6-қосымша</w:t>
            </w:r>
          </w:p>
        </w:tc>
      </w:tr>
    </w:tbl>
    <w:bookmarkStart w:name="z34" w:id="27"/>
    <w:p>
      <w:pPr>
        <w:spacing w:after="0"/>
        <w:ind w:left="0"/>
        <w:jc w:val="left"/>
      </w:pPr>
      <w:r>
        <w:rPr>
          <w:rFonts w:ascii="Times New Roman"/>
          <w:b/>
          <w:i w:val="false"/>
          <w:color w:val="000000"/>
        </w:rPr>
        <w:t xml:space="preserve"> "Қалдықтарды сұрыптау, кәдеге жарату және сақтауға беру туралы есеп" (коды 151112006, индексі 2-қалдықтар, кезеңділігі жылдық) жалпымемлекеттік статистикалық байқауының статистикалық нысанын толтыру жөніндегі нұсқаулық</w:t>
      </w:r>
    </w:p>
    <w:bookmarkEnd w:id="27"/>
    <w:bookmarkStart w:name="z35" w:id="28"/>
    <w:p>
      <w:pPr>
        <w:spacing w:after="0"/>
        <w:ind w:left="0"/>
        <w:jc w:val="both"/>
      </w:pPr>
      <w:r>
        <w:rPr>
          <w:rFonts w:ascii="Times New Roman"/>
          <w:b w:val="false"/>
          <w:i w:val="false"/>
          <w:color w:val="000000"/>
          <w:sz w:val="28"/>
        </w:rPr>
        <w:t xml:space="preserve">
      1. Осы "Қалдықтарды сұрыптау, кәдеге жарату және сақтауға беру туралы есеп" (коды 151112006, индексі 2-қалдықтар, кезеңділігі жылдық) жалпымемлекеттік статистикалық байқауының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"Қалдықтарды сұрыптау, кәдеге жарату және сақтауға беру туралы есеп" (коды 151112006, индексі 2-қалдықтар, кезеңділігі жылдық) жалпымемлекеттік статистикалық байқауының статистикалық нысанын (бұдан әрі – Статистикалық нысан) толтыруды нақтылайды.</w:t>
      </w:r>
    </w:p>
    <w:bookmarkEnd w:id="28"/>
    <w:bookmarkStart w:name="z36" w:id="29"/>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29"/>
    <w:p>
      <w:pPr>
        <w:spacing w:after="0"/>
        <w:ind w:left="0"/>
        <w:jc w:val="both"/>
      </w:pPr>
      <w:r>
        <w:rPr>
          <w:rFonts w:ascii="Times New Roman"/>
          <w:b w:val="false"/>
          <w:i w:val="false"/>
          <w:color w:val="000000"/>
          <w:sz w:val="28"/>
        </w:rPr>
        <w:t>
      1) қалдықтардың түрi - шығу көзiне, қасиеттерiне және жұмыс iстеу технологиясына сәйкес жалпы белгiлерi бар, қалдықтар жiктеуiшi негiзiнде айқындалатын қалдықтар жиынтығы;</w:t>
      </w:r>
    </w:p>
    <w:p>
      <w:pPr>
        <w:spacing w:after="0"/>
        <w:ind w:left="0"/>
        <w:jc w:val="both"/>
      </w:pPr>
      <w:r>
        <w:rPr>
          <w:rFonts w:ascii="Times New Roman"/>
          <w:b w:val="false"/>
          <w:i w:val="false"/>
          <w:color w:val="000000"/>
          <w:sz w:val="28"/>
        </w:rPr>
        <w:t>
      2) қалдықтарды сақтауға беру - полигондарда қалдықтарды жинақтау, көму;</w:t>
      </w:r>
    </w:p>
    <w:p>
      <w:pPr>
        <w:spacing w:after="0"/>
        <w:ind w:left="0"/>
        <w:jc w:val="both"/>
      </w:pPr>
      <w:r>
        <w:rPr>
          <w:rFonts w:ascii="Times New Roman"/>
          <w:b w:val="false"/>
          <w:i w:val="false"/>
          <w:color w:val="000000"/>
          <w:sz w:val="28"/>
        </w:rPr>
        <w:t>
      3) коммуналдық қалдықтар - елдi мекендерде, оның iшiнде адамның тiршiлiк әрекетi нәтижесiнде пайда болған тұтыну қалдықтары, сондай-ақ құрамы және жиналу сипаты жағынан осыларға ұқсас өндiрiс қалдықтары;</w:t>
      </w:r>
    </w:p>
    <w:p>
      <w:pPr>
        <w:spacing w:after="0"/>
        <w:ind w:left="0"/>
        <w:jc w:val="both"/>
      </w:pPr>
      <w:r>
        <w:rPr>
          <w:rFonts w:ascii="Times New Roman"/>
          <w:b w:val="false"/>
          <w:i w:val="false"/>
          <w:color w:val="000000"/>
          <w:sz w:val="28"/>
        </w:rPr>
        <w:t>
      4) қалдықтармен жұмыс істеу – ол қалдықтарды жинақтау, қорландыру, пайдалану, залалсыздандыру, тасымалдау және орналастыру қызметі;</w:t>
      </w:r>
    </w:p>
    <w:p>
      <w:pPr>
        <w:spacing w:after="0"/>
        <w:ind w:left="0"/>
        <w:jc w:val="both"/>
      </w:pPr>
      <w:r>
        <w:rPr>
          <w:rFonts w:ascii="Times New Roman"/>
          <w:b w:val="false"/>
          <w:i w:val="false"/>
          <w:color w:val="000000"/>
          <w:sz w:val="28"/>
        </w:rPr>
        <w:t>
      5) қалдықтарды орналастыру - өндiрiс және тұтыну қалдықтарын сақтау немесе көму;</w:t>
      </w:r>
    </w:p>
    <w:p>
      <w:pPr>
        <w:spacing w:after="0"/>
        <w:ind w:left="0"/>
        <w:jc w:val="both"/>
      </w:pPr>
      <w:r>
        <w:rPr>
          <w:rFonts w:ascii="Times New Roman"/>
          <w:b w:val="false"/>
          <w:i w:val="false"/>
          <w:color w:val="000000"/>
          <w:sz w:val="28"/>
        </w:rPr>
        <w:t>
      6) қалдықтарды кәдеге жарату - қалдықтарды қосалқы материалдық немесе энергетикалық ресурстар ретiнде пайдалану;</w:t>
      </w:r>
    </w:p>
    <w:p>
      <w:pPr>
        <w:spacing w:after="0"/>
        <w:ind w:left="0"/>
        <w:jc w:val="both"/>
      </w:pPr>
      <w:r>
        <w:rPr>
          <w:rFonts w:ascii="Times New Roman"/>
          <w:b w:val="false"/>
          <w:i w:val="false"/>
          <w:color w:val="000000"/>
          <w:sz w:val="28"/>
        </w:rPr>
        <w:t>
      7) қалдықтарды есепке алу - қалдықтардың сандық және сапалық сипаттамалары және олармен жұмыс iстеу тәсiлдерi туралы ақпаратты жинау және ұсыну жүйесi;</w:t>
      </w:r>
    </w:p>
    <w:p>
      <w:pPr>
        <w:spacing w:after="0"/>
        <w:ind w:left="0"/>
        <w:jc w:val="both"/>
      </w:pPr>
      <w:r>
        <w:rPr>
          <w:rFonts w:ascii="Times New Roman"/>
          <w:b w:val="false"/>
          <w:i w:val="false"/>
          <w:color w:val="000000"/>
          <w:sz w:val="28"/>
        </w:rPr>
        <w:t>
      8) қалдықтарды сақтау - қалдықтарды кейiннен кәдеге жарату, қайта өңдеу және (немесе) жою мақсатында оларды арнайы бөлiнген жерлерде жинау;</w:t>
      </w:r>
    </w:p>
    <w:p>
      <w:pPr>
        <w:spacing w:after="0"/>
        <w:ind w:left="0"/>
        <w:jc w:val="both"/>
      </w:pPr>
      <w:r>
        <w:rPr>
          <w:rFonts w:ascii="Times New Roman"/>
          <w:b w:val="false"/>
          <w:i w:val="false"/>
          <w:color w:val="000000"/>
          <w:sz w:val="28"/>
        </w:rPr>
        <w:t>
      9) қалдықтарды орналастыру полигоны - қалдықтарды орналастыру және оларды кейіннен кәдеге жарату, қайта өңдеу немесе түпкілікті көму мақсатында әрбір қалдық түрі үшін белгіленген кезеңге тұтыну үшін арнайы жабдықталған орын (алаңдар, көмбелер, қоймалар);</w:t>
      </w:r>
    </w:p>
    <w:p>
      <w:pPr>
        <w:spacing w:after="0"/>
        <w:ind w:left="0"/>
        <w:jc w:val="both"/>
      </w:pPr>
      <w:r>
        <w:rPr>
          <w:rFonts w:ascii="Times New Roman"/>
          <w:b w:val="false"/>
          <w:i w:val="false"/>
          <w:color w:val="000000"/>
          <w:sz w:val="28"/>
        </w:rPr>
        <w:t>
      10) қалдықтарды өңдеу - сұрыптауды қоса алғанда, қалдықтардан кейіннен тауарларды немесе өзге де өнімдерді өндіру (дайындау) үшін пайдаланылатын шикізат және (немесе) өзге де материалдар алуға, сондай-ақ қалдықтармен жұмыс iстеудi жеңiлдету, олардың көлемiн немесе қауiптi қасиеттерiн азайту мақсатында қалдықтардың қасиеттерін өзгертуге бағытталған физикалық, химиялық немесе биологиялық процестер.</w:t>
      </w:r>
    </w:p>
    <w:bookmarkStart w:name="z37" w:id="30"/>
    <w:p>
      <w:pPr>
        <w:spacing w:after="0"/>
        <w:ind w:left="0"/>
        <w:jc w:val="both"/>
      </w:pPr>
      <w:r>
        <w:rPr>
          <w:rFonts w:ascii="Times New Roman"/>
          <w:b w:val="false"/>
          <w:i w:val="false"/>
          <w:color w:val="000000"/>
          <w:sz w:val="28"/>
        </w:rPr>
        <w:t>
      3. Статистикалық нысан қалдықтардың түсуі мен одан арғы қозғалысын бухгалтерлік және алғашқы есепке алу деректерінің, қатты тұрмыстық қалдықтар объектілерінің паспорттары негізінде толтырылады.</w:t>
      </w:r>
    </w:p>
    <w:bookmarkEnd w:id="30"/>
    <w:p>
      <w:pPr>
        <w:spacing w:after="0"/>
        <w:ind w:left="0"/>
        <w:jc w:val="both"/>
      </w:pPr>
      <w:r>
        <w:rPr>
          <w:rFonts w:ascii="Times New Roman"/>
          <w:b w:val="false"/>
          <w:i w:val="false"/>
          <w:color w:val="000000"/>
          <w:sz w:val="28"/>
        </w:rPr>
        <w:t>
      Осы статистикалық нысанда қалдықтардың түрлеріне (жасыл және янтарь тізіміне теңелген өнеркәсіптік, құрылыс, коммуналдық және тағы басқа) қарамастан қайта өңдеуге (сұрыптауға), кәдеге жаратуға және сақтауға беруге келіп түскен қалдықтардың барлық түрлерінің көлемі көрсетіледі. Қалдықтарды қайта өңдеуді (сұрыптауды), кәдеге жаратуды және сақтауға беруді жүзеге асыратын (қоқыс сұрыптау зауыты, полигон және қоқыс тастайтын жер) бірліктер жатады.</w:t>
      </w:r>
    </w:p>
    <w:bookmarkStart w:name="z38" w:id="31"/>
    <w:p>
      <w:pPr>
        <w:spacing w:after="0"/>
        <w:ind w:left="0"/>
        <w:jc w:val="both"/>
      </w:pPr>
      <w:r>
        <w:rPr>
          <w:rFonts w:ascii="Times New Roman"/>
          <w:b w:val="false"/>
          <w:i w:val="false"/>
          <w:color w:val="000000"/>
          <w:sz w:val="28"/>
        </w:rPr>
        <w:t>
      4. 1-бөлімде қалдықтарды орналастыру объектісі полигоны бар заңды тұлғаның және (немесе) оның құрылымдық жəне оқшауланған бөлімшелері тіркелген жеріне қарамастан қалдықтарды орналастыру объектісінің нақты орналасқан жері көрсетіледі. Аумақ кодын Әкімшілік-аумақтық объектілер жіктеуішіне сәйкес статистика органының қызметкерлері полигонның нақты орналасқан жеріне сәйкес толтырады.</w:t>
      </w:r>
    </w:p>
    <w:bookmarkEnd w:id="31"/>
    <w:bookmarkStart w:name="z39" w:id="32"/>
    <w:p>
      <w:pPr>
        <w:spacing w:after="0"/>
        <w:ind w:left="0"/>
        <w:jc w:val="both"/>
      </w:pPr>
      <w:r>
        <w:rPr>
          <w:rFonts w:ascii="Times New Roman"/>
          <w:b w:val="false"/>
          <w:i w:val="false"/>
          <w:color w:val="000000"/>
          <w:sz w:val="28"/>
        </w:rPr>
        <w:t>
      5. 2-бөлімде қалдықтармен жұмыс істеу бойынша тәсілдер (қалдықтарды қайта өңдеу (сұрыптау), кәдеге жарату немесе сақтауға беру) көрсетіледі. Кәсіпорындар қалдықтармен жұмыс істеу бойынша қызмет түрлерінің бірін белгілесе, сәйкес бөлімдерді ғана толтырады.</w:t>
      </w:r>
    </w:p>
    <w:bookmarkEnd w:id="32"/>
    <w:bookmarkStart w:name="z40" w:id="33"/>
    <w:p>
      <w:pPr>
        <w:spacing w:after="0"/>
        <w:ind w:left="0"/>
        <w:jc w:val="both"/>
      </w:pPr>
      <w:r>
        <w:rPr>
          <w:rFonts w:ascii="Times New Roman"/>
          <w:b w:val="false"/>
          <w:i w:val="false"/>
          <w:color w:val="000000"/>
          <w:sz w:val="28"/>
        </w:rPr>
        <w:t xml:space="preserve">
      6. 3-бөлімде келіп түскен қалдықтардың жалпы көлемі туралы деректер көрсетіледі. </w:t>
      </w:r>
    </w:p>
    <w:bookmarkEnd w:id="33"/>
    <w:bookmarkStart w:name="z41" w:id="34"/>
    <w:p>
      <w:pPr>
        <w:spacing w:after="0"/>
        <w:ind w:left="0"/>
        <w:jc w:val="both"/>
      </w:pPr>
      <w:r>
        <w:rPr>
          <w:rFonts w:ascii="Times New Roman"/>
          <w:b w:val="false"/>
          <w:i w:val="false"/>
          <w:color w:val="000000"/>
          <w:sz w:val="28"/>
        </w:rPr>
        <w:t xml:space="preserve">
      7. 4-бөлімнің 1-бағаны бойынша қайта пайдалану немесе қосалқы өнімді дайындау үшін жарамды қайта өңдеу (сұрыптау) нәтижесінде іріктелген қалдықтар фракциялары (құнды материалдар) туралы деректер көрсетіледі. Аталған қалдықтар қосалқы материалдық немесе энергетикалық ресурстар ретінде оларды пайдалану үшін бөгде ұйымдарға беріледі. </w:t>
      </w:r>
    </w:p>
    <w:bookmarkEnd w:id="34"/>
    <w:p>
      <w:pPr>
        <w:spacing w:after="0"/>
        <w:ind w:left="0"/>
        <w:jc w:val="both"/>
      </w:pPr>
      <w:r>
        <w:rPr>
          <w:rFonts w:ascii="Times New Roman"/>
          <w:b w:val="false"/>
          <w:i w:val="false"/>
          <w:color w:val="000000"/>
          <w:sz w:val="28"/>
        </w:rPr>
        <w:t xml:space="preserve">
      4-бөлімнің 2-бағанында қайта өңдеуге бағытталған қалдықтардың көлемі туралы деректер көрсетіледі. </w:t>
      </w:r>
    </w:p>
    <w:bookmarkStart w:name="z42" w:id="35"/>
    <w:p>
      <w:pPr>
        <w:spacing w:after="0"/>
        <w:ind w:left="0"/>
        <w:jc w:val="both"/>
      </w:pPr>
      <w:r>
        <w:rPr>
          <w:rFonts w:ascii="Times New Roman"/>
          <w:b w:val="false"/>
          <w:i w:val="false"/>
          <w:color w:val="000000"/>
          <w:sz w:val="28"/>
        </w:rPr>
        <w:t xml:space="preserve">
      8. 5-бөлімде қайта өңдеуден (сұрыптаудан) кейін қалған қалдықтардың көлемі көрсетіледі. </w:t>
      </w:r>
    </w:p>
    <w:bookmarkEnd w:id="35"/>
    <w:bookmarkStart w:name="z43" w:id="36"/>
    <w:p>
      <w:pPr>
        <w:spacing w:after="0"/>
        <w:ind w:left="0"/>
        <w:jc w:val="both"/>
      </w:pPr>
      <w:r>
        <w:rPr>
          <w:rFonts w:ascii="Times New Roman"/>
          <w:b w:val="false"/>
          <w:i w:val="false"/>
          <w:color w:val="000000"/>
          <w:sz w:val="28"/>
        </w:rPr>
        <w:t>
      9. 6-бөлімде өндірушінің деректері бойынша сұрыптау имаратының қуаты (өткізу қабілеті) көрсетіледі.</w:t>
      </w:r>
    </w:p>
    <w:bookmarkEnd w:id="36"/>
    <w:bookmarkStart w:name="z44" w:id="37"/>
    <w:p>
      <w:pPr>
        <w:spacing w:after="0"/>
        <w:ind w:left="0"/>
        <w:jc w:val="both"/>
      </w:pPr>
      <w:r>
        <w:rPr>
          <w:rFonts w:ascii="Times New Roman"/>
          <w:b w:val="false"/>
          <w:i w:val="false"/>
          <w:color w:val="000000"/>
          <w:sz w:val="28"/>
        </w:rPr>
        <w:t>
      10. 7-бөлімде кәдеге жаратылған, яғни қосалқы материалдар (полигонның құрылыс іс-шараларына бағытталған) ретінде кәсіпорын пайдаланған немесе оларды кейін пайдалануға немесе қайта өңдеуге бөгде ұйымдарға бағытталған қалдықтардың көлемі көрсетіледі.</w:t>
      </w:r>
    </w:p>
    <w:bookmarkEnd w:id="37"/>
    <w:p>
      <w:pPr>
        <w:spacing w:after="0"/>
        <w:ind w:left="0"/>
        <w:jc w:val="both"/>
      </w:pPr>
      <w:r>
        <w:rPr>
          <w:rFonts w:ascii="Times New Roman"/>
          <w:b w:val="false"/>
          <w:i w:val="false"/>
          <w:color w:val="000000"/>
          <w:sz w:val="28"/>
        </w:rPr>
        <w:t>
      Қалдықтарды ұстау үшін жолдарды, имараттарды (жер бөгетін) салуға, топырақты нығыздау мен жабуға, топырақ құнарлылығын қалпына келтіруге бағытталған қалдықтар полигонның құрылыспен байланысты іс-шараларына бағытталған қалдықтар көлемін білдіреді.</w:t>
      </w:r>
    </w:p>
    <w:p>
      <w:pPr>
        <w:spacing w:after="0"/>
        <w:ind w:left="0"/>
        <w:jc w:val="both"/>
      </w:pPr>
      <w:r>
        <w:rPr>
          <w:rFonts w:ascii="Times New Roman"/>
          <w:b w:val="false"/>
          <w:i w:val="false"/>
          <w:color w:val="000000"/>
          <w:sz w:val="28"/>
        </w:rPr>
        <w:t>
      Энергетикалық ресурстар ретінде қолданылатын қалдықтар энергия алумен инсинирациялауға (өртеуге) бағытталған қалдықтар көлемін білдіреді.</w:t>
      </w:r>
    </w:p>
    <w:p>
      <w:pPr>
        <w:spacing w:after="0"/>
        <w:ind w:left="0"/>
        <w:jc w:val="both"/>
      </w:pPr>
      <w:r>
        <w:rPr>
          <w:rFonts w:ascii="Times New Roman"/>
          <w:b w:val="false"/>
          <w:i w:val="false"/>
          <w:color w:val="000000"/>
          <w:sz w:val="28"/>
        </w:rPr>
        <w:t>
      Қосалқы материал ретінде қолданылатын қалдықтар, сондай-ақ көлемдерін азайту мақсатында қосымша өңдеуден өткен қалдықтар кәдеге жаратудың өзге түрлеріне бағытталған қалдықтардың көлемін білдіреді.</w:t>
      </w:r>
    </w:p>
    <w:bookmarkStart w:name="z45" w:id="38"/>
    <w:p>
      <w:pPr>
        <w:spacing w:after="0"/>
        <w:ind w:left="0"/>
        <w:jc w:val="both"/>
      </w:pPr>
      <w:r>
        <w:rPr>
          <w:rFonts w:ascii="Times New Roman"/>
          <w:b w:val="false"/>
          <w:i w:val="false"/>
          <w:color w:val="000000"/>
          <w:sz w:val="28"/>
        </w:rPr>
        <w:t xml:space="preserve">
      11. 8-бөлімде қосалқы материал және энергетикалық ресурстарды алу ретінде қолданудан кейін қалған қалдықтардың көлемі көрсетіледі. </w:t>
      </w:r>
    </w:p>
    <w:bookmarkEnd w:id="38"/>
    <w:bookmarkStart w:name="z46" w:id="39"/>
    <w:p>
      <w:pPr>
        <w:spacing w:after="0"/>
        <w:ind w:left="0"/>
        <w:jc w:val="both"/>
      </w:pPr>
      <w:r>
        <w:rPr>
          <w:rFonts w:ascii="Times New Roman"/>
          <w:b w:val="false"/>
          <w:i w:val="false"/>
          <w:color w:val="000000"/>
          <w:sz w:val="28"/>
        </w:rPr>
        <w:t xml:space="preserve">
      12. 9-бөлімде (тәсілдері бойынша) қалдықтарды сақтауға беруге (жинақтауға немесе көмуге) түскен қалдықтардың көлемі көрсетіледі. Аталған бөлімді қалдықтарды сақтауға берген және қалдықтарды орналастыру объектілері бар кәсіпорындар толтырады. Бөлімнің жолдары "Сақталған қалдықтардың анықтамалығына" (бұдан әрі – СҚА) сәйкес толтырылады. </w:t>
      </w:r>
    </w:p>
    <w:bookmarkEnd w:id="39"/>
    <w:p>
      <w:pPr>
        <w:spacing w:after="0"/>
        <w:ind w:left="0"/>
        <w:jc w:val="both"/>
      </w:pPr>
      <w:r>
        <w:rPr>
          <w:rFonts w:ascii="Times New Roman"/>
          <w:b w:val="false"/>
          <w:i w:val="false"/>
          <w:color w:val="000000"/>
          <w:sz w:val="28"/>
        </w:rPr>
        <w:t>
      СҚА-ның 1-коды бойынша алдын ала қайта өңдеуден өтпеген аралас қалдықтардың көлемі көрсетіледі.</w:t>
      </w:r>
    </w:p>
    <w:p>
      <w:pPr>
        <w:spacing w:after="0"/>
        <w:ind w:left="0"/>
        <w:jc w:val="both"/>
      </w:pPr>
      <w:r>
        <w:rPr>
          <w:rFonts w:ascii="Times New Roman"/>
          <w:b w:val="false"/>
          <w:i w:val="false"/>
          <w:color w:val="000000"/>
          <w:sz w:val="28"/>
        </w:rPr>
        <w:t xml:space="preserve">
      СҚА-ның 2-коды бойынша қайта өңдеу үдерістерінен кейін қалған қалдықтар көрсетіледі. </w:t>
      </w:r>
    </w:p>
    <w:p>
      <w:pPr>
        <w:spacing w:after="0"/>
        <w:ind w:left="0"/>
        <w:jc w:val="both"/>
      </w:pPr>
      <w:r>
        <w:rPr>
          <w:rFonts w:ascii="Times New Roman"/>
          <w:b w:val="false"/>
          <w:i w:val="false"/>
          <w:color w:val="000000"/>
          <w:sz w:val="28"/>
        </w:rPr>
        <w:t>
      СҚА-ның 3-коды бойынша құрылыс соғылған жерден шыққан қалдықтар (металл, ағаш, бояу және тағы басқа), құрылыс қалдықтары (бетон, кірпіш, тас, плиткалар), үйді бұзудан шыққан қалдықтар, жөндеуден немесе жолды жабудан шыққан қалдықтар (битум, асфальт, бетон, тас, ұсақталған тас).</w:t>
      </w:r>
    </w:p>
    <w:p>
      <w:pPr>
        <w:spacing w:after="0"/>
        <w:ind w:left="0"/>
        <w:jc w:val="both"/>
      </w:pPr>
      <w:r>
        <w:rPr>
          <w:rFonts w:ascii="Times New Roman"/>
          <w:b w:val="false"/>
          <w:i w:val="false"/>
          <w:color w:val="000000"/>
          <w:sz w:val="28"/>
        </w:rPr>
        <w:t>
      СҚА-ның 4-коды бойынша қауіптілігі жасыл және янтарьлы деңгейге жатқызылған және қатты тұрмыстық қалдықтар үшін полигонда калдықтарды сақтауға беру үшін рұқсаты бар өнеркәсіптік қалдықтардың көлемі көрсетіледі.</w:t>
      </w:r>
    </w:p>
    <w:p>
      <w:pPr>
        <w:spacing w:after="0"/>
        <w:ind w:left="0"/>
        <w:jc w:val="both"/>
      </w:pPr>
      <w:r>
        <w:rPr>
          <w:rFonts w:ascii="Times New Roman"/>
          <w:b w:val="false"/>
          <w:i w:val="false"/>
          <w:color w:val="000000"/>
          <w:sz w:val="28"/>
        </w:rPr>
        <w:t>
      СҚА-ның 9-коды бойынша полигонда сақтауға беруге немесе жинақтауға берілген, басқа жолдарда көрсетілмеген өзге де қалдықтардың көлемі көрсетіледі.</w:t>
      </w:r>
    </w:p>
    <w:bookmarkStart w:name="z47" w:id="40"/>
    <w:p>
      <w:pPr>
        <w:spacing w:after="0"/>
        <w:ind w:left="0"/>
        <w:jc w:val="both"/>
      </w:pPr>
      <w:r>
        <w:rPr>
          <w:rFonts w:ascii="Times New Roman"/>
          <w:b w:val="false"/>
          <w:i w:val="false"/>
          <w:color w:val="000000"/>
          <w:sz w:val="28"/>
        </w:rPr>
        <w:t>
      13. 10-бөлімде есепті жылдың соңына жиналған сақтауға берілген қалдықтардың көлемі көрсетіледі. Аталған көрсеткішті есептеуде тұрмыстық қатты қалдықтар санын есепке алу журналына сәйкес жиналған сақтауға берілген қалдықтар бойынша былтырғы жылғы көлем мен есепті жылы жиналған сақтауға берілген қалдықтар көлемі қосылады.</w:t>
      </w:r>
    </w:p>
    <w:bookmarkEnd w:id="40"/>
    <w:bookmarkStart w:name="z48" w:id="41"/>
    <w:p>
      <w:pPr>
        <w:spacing w:after="0"/>
        <w:ind w:left="0"/>
        <w:jc w:val="both"/>
      </w:pPr>
      <w:r>
        <w:rPr>
          <w:rFonts w:ascii="Times New Roman"/>
          <w:b w:val="false"/>
          <w:i w:val="false"/>
          <w:color w:val="000000"/>
          <w:sz w:val="28"/>
        </w:rPr>
        <w:t>
      14. 11-бөлімде жобалық құжаттамаға сәйкес қалдықтарды сақтау үшін полигонның жобалық қуаты көрсетіледі.</w:t>
      </w:r>
    </w:p>
    <w:bookmarkEnd w:id="41"/>
    <w:bookmarkStart w:name="z49" w:id="42"/>
    <w:p>
      <w:pPr>
        <w:spacing w:after="0"/>
        <w:ind w:left="0"/>
        <w:jc w:val="both"/>
      </w:pPr>
      <w:r>
        <w:rPr>
          <w:rFonts w:ascii="Times New Roman"/>
          <w:b w:val="false"/>
          <w:i w:val="false"/>
          <w:color w:val="000000"/>
          <w:sz w:val="28"/>
        </w:rPr>
        <w:t xml:space="preserve">
      15. 12-бөлімде қалдықтарды орналастыру объектісінің аумағы шаршы километрмен көрсетіледі. </w:t>
      </w:r>
    </w:p>
    <w:bookmarkEnd w:id="42"/>
    <w:bookmarkStart w:name="z50" w:id="43"/>
    <w:p>
      <w:pPr>
        <w:spacing w:after="0"/>
        <w:ind w:left="0"/>
        <w:jc w:val="both"/>
      </w:pPr>
      <w:r>
        <w:rPr>
          <w:rFonts w:ascii="Times New Roman"/>
          <w:b w:val="false"/>
          <w:i w:val="false"/>
          <w:color w:val="000000"/>
          <w:sz w:val="28"/>
        </w:rPr>
        <w:t xml:space="preserve">
      16. 13-бөлімде қалдықтардың келіп түсу көздері туралы ақпарат көрсетіледі. Аталған бөлімді толтыру кезінде қалдықтарды қабылдау және көму бойынша қызмет көрсетуғе шарт жасаған әрбір кәсіпорын бойынша деректер көрсетіледі. </w:t>
      </w:r>
    </w:p>
    <w:bookmarkEnd w:id="43"/>
    <w:p>
      <w:pPr>
        <w:spacing w:after="0"/>
        <w:ind w:left="0"/>
        <w:jc w:val="both"/>
      </w:pPr>
      <w:r>
        <w:rPr>
          <w:rFonts w:ascii="Times New Roman"/>
          <w:b w:val="false"/>
          <w:i w:val="false"/>
          <w:color w:val="000000"/>
          <w:sz w:val="28"/>
        </w:rPr>
        <w:t xml:space="preserve">
      "С және Б" бағандарында қалдықтар келіп түскен кәсіпорындар туралы ақпарат көрсетіледі. </w:t>
      </w:r>
    </w:p>
    <w:bookmarkStart w:name="z51" w:id="44"/>
    <w:p>
      <w:pPr>
        <w:spacing w:after="0"/>
        <w:ind w:left="0"/>
        <w:jc w:val="both"/>
      </w:pPr>
      <w:r>
        <w:rPr>
          <w:rFonts w:ascii="Times New Roman"/>
          <w:b w:val="false"/>
          <w:i w:val="false"/>
          <w:color w:val="000000"/>
          <w:sz w:val="28"/>
        </w:rPr>
        <w:t xml:space="preserve">
      17.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44"/>
    <w:bookmarkStart w:name="z52" w:id="45"/>
    <w:p>
      <w:pPr>
        <w:spacing w:after="0"/>
        <w:ind w:left="0"/>
        <w:jc w:val="both"/>
      </w:pPr>
      <w:r>
        <w:rPr>
          <w:rFonts w:ascii="Times New Roman"/>
          <w:b w:val="false"/>
          <w:i w:val="false"/>
          <w:color w:val="000000"/>
          <w:sz w:val="28"/>
        </w:rPr>
        <w:t>
      18.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 – line режимде жинау" ақпараттық жүйесін қолдану арқылы жүзеге асырылады.</w:t>
      </w:r>
    </w:p>
    <w:bookmarkEnd w:id="45"/>
    <w:bookmarkStart w:name="z53" w:id="46"/>
    <w:p>
      <w:pPr>
        <w:spacing w:after="0"/>
        <w:ind w:left="0"/>
        <w:jc w:val="both"/>
      </w:pPr>
      <w:r>
        <w:rPr>
          <w:rFonts w:ascii="Times New Roman"/>
          <w:b w:val="false"/>
          <w:i w:val="false"/>
          <w:color w:val="000000"/>
          <w:sz w:val="28"/>
        </w:rPr>
        <w:t>
      19. Арифметикалық-логикалық бақылау:</w:t>
      </w:r>
    </w:p>
    <w:bookmarkEnd w:id="46"/>
    <w:p>
      <w:pPr>
        <w:spacing w:after="0"/>
        <w:ind w:left="0"/>
        <w:jc w:val="both"/>
      </w:pPr>
      <w:r>
        <w:rPr>
          <w:rFonts w:ascii="Times New Roman"/>
          <w:b w:val="false"/>
          <w:i w:val="false"/>
          <w:color w:val="000000"/>
          <w:sz w:val="28"/>
        </w:rPr>
        <w:t xml:space="preserve">
      1) 4-бөлімнің 1-бағаны "Іріктелген қалдықтардың көлемі" және 2-бағаны "Қайта өңдеуге жіберілген қалдықтардың көлемі" = 1.1.01-1.1.10 жолдардың </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7-бөлімнің "Барлығы" жолы = 1.1-1.2; 1,3 жолдардың </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9-бөлімнің "Барлығы" жолы = 1-4 және 9 жолдардың </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Бөлімдер арасындағы бақылау:</w:t>
      </w:r>
    </w:p>
    <w:p>
      <w:pPr>
        <w:spacing w:after="0"/>
        <w:ind w:left="0"/>
        <w:jc w:val="both"/>
      </w:pPr>
      <w:r>
        <w:rPr>
          <w:rFonts w:ascii="Times New Roman"/>
          <w:b w:val="false"/>
          <w:i w:val="false"/>
          <w:color w:val="000000"/>
          <w:sz w:val="28"/>
        </w:rPr>
        <w:t xml:space="preserve">
      3-бөлім ≥ 4-бөлімнің 2-бағаны + 7,9 бөлімдердің </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3-бөлім  5-бөлімнен;</w:t>
      </w:r>
    </w:p>
    <w:p>
      <w:pPr>
        <w:spacing w:after="0"/>
        <w:ind w:left="0"/>
        <w:jc w:val="both"/>
      </w:pPr>
      <w:r>
        <w:rPr>
          <w:rFonts w:ascii="Times New Roman"/>
          <w:b w:val="false"/>
          <w:i w:val="false"/>
          <w:color w:val="000000"/>
          <w:sz w:val="28"/>
        </w:rPr>
        <w:t>
      11-бөлім  10-бөлімнен.</w:t>
      </w:r>
    </w:p>
    <w:p>
      <w:pPr>
        <w:spacing w:after="0"/>
        <w:ind w:left="0"/>
        <w:jc w:val="both"/>
      </w:pPr>
      <w:r>
        <w:rPr>
          <w:rFonts w:ascii="Times New Roman"/>
          <w:b w:val="false"/>
          <w:i w:val="false"/>
          <w:color w:val="000000"/>
          <w:sz w:val="28"/>
        </w:rPr>
        <w:t>
      13-болімнің 1-20 жолдарының "Келіп түскен қалдықтардың көлемі, тонна" 1-бағаны = 3-бөлімге.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2016 жылғы</w:t>
            </w:r>
            <w:r>
              <w:br/>
            </w:r>
            <w:r>
              <w:rPr>
                <w:rFonts w:ascii="Times New Roman"/>
                <w:b w:val="false"/>
                <w:i w:val="false"/>
                <w:color w:val="000000"/>
                <w:sz w:val="20"/>
              </w:rPr>
              <w:t>30 қараша № 290 бұйрығына</w:t>
            </w:r>
            <w:r>
              <w:br/>
            </w:r>
            <w:r>
              <w:rPr>
                <w:rFonts w:ascii="Times New Roman"/>
                <w:b w:val="false"/>
                <w:i w:val="false"/>
                <w:color w:val="000000"/>
                <w:sz w:val="20"/>
              </w:rPr>
              <w:t>7-қосымша</w:t>
            </w:r>
          </w:p>
        </w:tc>
      </w:tr>
    </w:tbl>
    <w:tbl>
      <w:tblPr>
        <w:tblW w:w="0" w:type="auto"/>
        <w:tblCellSpacing w:w="0" w:type="auto"/>
        <w:tblBorders>
          <w:top w:val="none"/>
          <w:left w:val="none"/>
          <w:bottom w:val="none"/>
          <w:right w:val="none"/>
          <w:insideH w:val="none"/>
          <w:insideV w:val="none"/>
        </w:tblBorders>
      </w:tblPr>
      <w:tblGrid>
        <w:gridCol w:w="2234"/>
        <w:gridCol w:w="10"/>
        <w:gridCol w:w="10"/>
        <w:gridCol w:w="74"/>
        <w:gridCol w:w="12387"/>
      </w:tblGrid>
      <w:tr>
        <w:trPr>
          <w:trHeight w:val="30" w:hRule="atLeast"/>
        </w:trPr>
        <w:tc>
          <w:tcPr>
            <w:tcW w:w="2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Конфиденциальность гарантируется органами государственной статистики</w:t>
            </w:r>
          </w:p>
        </w:tc>
        <w:tc>
          <w:tcPr>
            <w:tcW w:w="12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 Республики</w:t>
            </w:r>
            <w:r>
              <w:br/>
            </w:r>
            <w:r>
              <w:rPr>
                <w:rFonts w:ascii="Times New Roman"/>
                <w:b w:val="false"/>
                <w:i w:val="false"/>
                <w:color w:val="000000"/>
                <w:sz w:val="20"/>
              </w:rPr>
              <w:t>Казахстан от 30 ноября 2016 года № 290</w:t>
            </w:r>
          </w:p>
        </w:tc>
      </w:tr>
      <w:tr>
        <w:trPr>
          <w:trHeight w:val="30" w:hRule="atLeast"/>
        </w:trPr>
        <w:tc>
          <w:tcPr>
            <w:tcW w:w="22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Статистическая форма общегосударственного статистического наблюдения</w:t>
            </w:r>
          </w:p>
        </w:tc>
        <w:tc>
          <w:tcPr>
            <w:tcW w:w="12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r>
              <w:br/>
            </w:r>
            <w:r>
              <w:rPr>
                <w:rFonts w:ascii="Times New Roman"/>
                <w:b w:val="false"/>
                <w:i w:val="false"/>
                <w:color w:val="000000"/>
                <w:sz w:val="20"/>
              </w:rPr>
              <w:t>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сайтында орналастырылған</w:t>
            </w:r>
            <w:r>
              <w:br/>
            </w:r>
            <w:r>
              <w:rPr>
                <w:rFonts w:ascii="Times New Roman"/>
                <w:b w:val="false"/>
                <w:i w:val="false"/>
                <w:color w:val="000000"/>
                <w:sz w:val="20"/>
              </w:rPr>
              <w:t>Статистическая форма размещена на сайте www.stat.gov.kz</w:t>
            </w:r>
          </w:p>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151112009</w:t>
            </w:r>
            <w:r>
              <w:br/>
            </w:r>
            <w:r>
              <w:rPr>
                <w:rFonts w:ascii="Times New Roman"/>
                <w:b w:val="false"/>
                <w:i w:val="false"/>
                <w:color w:val="000000"/>
                <w:sz w:val="20"/>
              </w:rPr>
              <w:t>Код статистической формы 151112009</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w:t>
            </w:r>
            <w:r>
              <w:br/>
            </w:r>
            <w:r>
              <w:rPr>
                <w:rFonts w:ascii="Times New Roman"/>
                <w:b w:val="false"/>
                <w:i w:val="false"/>
                <w:color w:val="000000"/>
                <w:sz w:val="20"/>
              </w:rPr>
              <w:t>2-ТП (воздух)</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охране атмосферного воздуха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Годовая</w:t>
            </w:r>
          </w:p>
        </w:tc>
        <w:tc>
          <w:tcPr>
            <w:tcW w:w="0" w:type="auto"/>
            <w:gridSpan w:val="3"/>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74"/>
              <w:gridCol w:w="11390"/>
              <w:gridCol w:w="336"/>
            </w:tblGrid>
            <w:tr>
              <w:trPr>
                <w:trHeight w:val="30" w:hRule="atLeast"/>
              </w:trPr>
              <w:tc>
                <w:tcPr>
                  <w:tcW w:w="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Отчетный период</w:t>
                  </w:r>
                </w:p>
              </w:tc>
              <w:tc>
                <w:tcPr>
                  <w:tcW w:w="113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68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968500" cy="584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ластайтын тұрақты көздері бар заңды тұлғалар және (немесе) олардың құрылымдық жəне оқшауланған бөлімшелері тапсырады.</w:t>
            </w:r>
            <w:r>
              <w:br/>
            </w:r>
            <w:r>
              <w:rPr>
                <w:rFonts w:ascii="Times New Roman"/>
                <w:b w:val="false"/>
                <w:i w:val="false"/>
                <w:color w:val="000000"/>
                <w:sz w:val="20"/>
              </w:rPr>
              <w:t>Представляют юридические лица и (или) их структурные и обособленные подразделения, имеющие стационарные источники загрязнения воздуха.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10 сәуіріне ( қоса алғанда) дейін</w:t>
            </w:r>
            <w:r>
              <w:br/>
            </w:r>
            <w:r>
              <w:rPr>
                <w:rFonts w:ascii="Times New Roman"/>
                <w:b w:val="false"/>
                <w:i w:val="false"/>
                <w:color w:val="000000"/>
                <w:sz w:val="20"/>
              </w:rPr>
              <w:t xml:space="preserve">Срок представления – до10 апреля (включительно) после отчетного периода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03"/>
        <w:gridCol w:w="12097"/>
      </w:tblGrid>
      <w:tr>
        <w:trPr>
          <w:trHeight w:val="30" w:hRule="atLeast"/>
        </w:trPr>
        <w:tc>
          <w:tcPr>
            <w:tcW w:w="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120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32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6032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91"/>
        <w:gridCol w:w="1617"/>
        <w:gridCol w:w="745"/>
        <w:gridCol w:w="2666"/>
        <w:gridCol w:w="5781"/>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Ауаны ластайтын тұрақты көздері бар объектінің нақты орналасқан орнын көрсетіңіз (заңды тұлғаның және (немесе) оның құрылымдық және оқшауланған бөлімшесінің тіркелген жеріне қарамастан) - облыс, қала, аудан, елді мекен</w:t>
            </w:r>
            <w:r>
              <w:br/>
            </w:r>
            <w:r>
              <w:rPr>
                <w:rFonts w:ascii="Times New Roman"/>
                <w:b w:val="false"/>
                <w:i w:val="false"/>
                <w:color w:val="000000"/>
                <w:sz w:val="20"/>
              </w:rPr>
              <w:t>Укажите фактическое местонахождение объекта, имеющего стационарные источники загрязнения воздуха (независимо от места регистрации юридического лица и (или) его структурного и обособленного подразделения) - область, город, район, населенный пункт</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608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860800" cy="156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(статистикалық нысанды қағаз тасымалдағышта тапсыру кезінде статистика органының қызметкерлері толтырады)</w:t>
            </w:r>
            <w:r>
              <w:br/>
            </w:r>
            <w:r>
              <w:rPr>
                <w:rFonts w:ascii="Times New Roman"/>
                <w:b w:val="false"/>
                <w:i w:val="false"/>
                <w:color w:val="000000"/>
                <w:sz w:val="20"/>
              </w:rPr>
              <w:t xml:space="preserve">Код территории согласно Классификатору административно-территориальных объектов (заполняется работниками органа статистики)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59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7592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Объектінің реттік номерін көрсетіңіз</w:t>
            </w:r>
            <w:r>
              <w:br/>
            </w:r>
            <w:r>
              <w:rPr>
                <w:rFonts w:ascii="Times New Roman"/>
                <w:b w:val="false"/>
                <w:i w:val="false"/>
                <w:color w:val="000000"/>
                <w:sz w:val="20"/>
              </w:rPr>
              <w:t>
Укажите порядковый номер объекта</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Есепті кезеңде осы объектінің ауаға эмиссиялар шығаруды жүзеге асыруға рұқсаты болды ма ("v"белгісімен белгіленеді")</w:t>
            </w:r>
            <w:r>
              <w:br/>
            </w:r>
            <w:r>
              <w:rPr>
                <w:rFonts w:ascii="Times New Roman"/>
                <w:b w:val="false"/>
                <w:i w:val="false"/>
                <w:color w:val="000000"/>
                <w:sz w:val="20"/>
              </w:rPr>
              <w:t>
Имелось ли разрешение на осуществление эмиссий в воздух у данного объекта в отчетном периоде (отмечается знаком v)</w:t>
            </w:r>
          </w:p>
        </w:tc>
      </w:tr>
      <w:tr>
        <w:trPr>
          <w:trHeight w:val="30" w:hRule="atLeast"/>
        </w:trPr>
        <w:tc>
          <w:tcPr>
            <w:tcW w:w="14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ия</w:t>
            </w:r>
            <w:r>
              <w:br/>
            </w:r>
            <w:r>
              <w:rPr>
                <w:rFonts w:ascii="Times New Roman"/>
                <w:b w:val="false"/>
                <w:i w:val="false"/>
                <w:color w:val="000000"/>
                <w:sz w:val="20"/>
              </w:rPr>
              <w:t>
         да</w:t>
            </w:r>
          </w:p>
        </w:tc>
        <w:tc>
          <w:tcPr>
            <w:tcW w:w="161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жоқ</w:t>
            </w:r>
            <w:r>
              <w:br/>
            </w:r>
            <w:r>
              <w:rPr>
                <w:rFonts w:ascii="Times New Roman"/>
                <w:b w:val="false"/>
                <w:i w:val="false"/>
                <w:color w:val="000000"/>
                <w:sz w:val="20"/>
              </w:rPr>
              <w:t>
          нет</w:t>
            </w:r>
          </w:p>
        </w:tc>
        <w:tc>
          <w:tcPr>
            <w:tcW w:w="578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2. Есепті кезеңде осы объект атмосфераға ластаушы заттар шығарындыларын шығаруды жүзеге асырды ма ("v" белгісімен белгіленеді")</w:t>
      </w:r>
      <w:r>
        <w:br/>
      </w:r>
      <w:r>
        <w:rPr>
          <w:rFonts w:ascii="Times New Roman"/>
          <w:b w:val="false"/>
          <w:i w:val="false"/>
          <w:color w:val="000000"/>
          <w:sz w:val="28"/>
        </w:rPr>
        <w:t>
      Осуществлялись ли выбросы загрязняющих веществ в атмосферу данным объектом в отчетном периоде (отмечается знаком v)</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23"/>
        <w:gridCol w:w="2169"/>
        <w:gridCol w:w="1708"/>
        <w:gridCol w:w="848"/>
        <w:gridCol w:w="1424"/>
        <w:gridCol w:w="2169"/>
        <w:gridCol w:w="1709"/>
        <w:gridCol w:w="850"/>
      </w:tblGrid>
      <w:tr>
        <w:trPr>
          <w:trHeight w:val="30" w:hRule="atLeast"/>
        </w:trPr>
        <w:tc>
          <w:tcPr>
            <w:tcW w:w="1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ия</w:t>
            </w:r>
            <w:r>
              <w:br/>
            </w:r>
            <w:r>
              <w:rPr>
                <w:rFonts w:ascii="Times New Roman"/>
                <w:b w:val="false"/>
                <w:i w:val="false"/>
                <w:color w:val="000000"/>
                <w:sz w:val="20"/>
              </w:rPr>
              <w:t>
         да</w:t>
            </w:r>
          </w:p>
        </w:tc>
        <w:tc>
          <w:tcPr>
            <w:tcW w:w="216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17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r>
              <w:br/>
            </w:r>
            <w:r>
              <w:rPr>
                <w:rFonts w:ascii="Times New Roman"/>
                <w:b w:val="false"/>
                <w:i w:val="false"/>
                <w:color w:val="000000"/>
                <w:sz w:val="20"/>
              </w:rPr>
              <w:t>
3 раздел</w:t>
            </w:r>
          </w:p>
        </w:tc>
        <w:tc>
          <w:tcPr>
            <w:tcW w:w="1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жоқ</w:t>
            </w:r>
            <w:r>
              <w:br/>
            </w:r>
            <w:r>
              <w:rPr>
                <w:rFonts w:ascii="Times New Roman"/>
                <w:b w:val="false"/>
                <w:i w:val="false"/>
                <w:color w:val="000000"/>
                <w:sz w:val="20"/>
              </w:rPr>
              <w:t>
        нет</w:t>
            </w:r>
          </w:p>
        </w:tc>
        <w:tc>
          <w:tcPr>
            <w:tcW w:w="216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0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17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w:t>
            </w:r>
            <w:r>
              <w:br/>
            </w:r>
            <w:r>
              <w:rPr>
                <w:rFonts w:ascii="Times New Roman"/>
                <w:b w:val="false"/>
                <w:i w:val="false"/>
                <w:color w:val="000000"/>
                <w:sz w:val="20"/>
              </w:rPr>
              <w:t>
5 раздел</w:t>
            </w:r>
          </w:p>
        </w:tc>
      </w:tr>
    </w:tbl>
    <w:p>
      <w:pPr>
        <w:spacing w:after="0"/>
        <w:ind w:left="0"/>
        <w:jc w:val="left"/>
      </w:pPr>
      <w:r>
        <w:br/>
      </w:r>
      <w:r>
        <w:rPr>
          <w:rFonts w:ascii="Times New Roman"/>
          <w:b w:val="false"/>
          <w:i w:val="false"/>
          <w:color w:val="000000"/>
          <w:sz w:val="28"/>
        </w:rPr>
        <w:t>
      Егер Сіз 2.1. тармақты толтырсаңыз, онда 3-бөлімге көшіңіз; егер Сіз 2.2. тармақты толтырсаңыз, онда 5-бөлімге көшіңіз</w:t>
      </w:r>
      <w:r>
        <w:br/>
      </w:r>
      <w:r>
        <w:rPr>
          <w:rFonts w:ascii="Times New Roman"/>
          <w:b w:val="false"/>
          <w:i w:val="false"/>
          <w:color w:val="000000"/>
          <w:sz w:val="28"/>
        </w:rPr>
        <w:t>
      Если Вы заполнили пункт 2.1., то переходите к разделу 3; если вы заполнили пункт 2.2., то переходите к разделу 5</w:t>
      </w:r>
      <w:r>
        <w:br/>
      </w:r>
      <w:r>
        <w:rPr>
          <w:rFonts w:ascii="Times New Roman"/>
          <w:b w:val="false"/>
          <w:i w:val="false"/>
          <w:color w:val="000000"/>
          <w:sz w:val="28"/>
        </w:rPr>
        <w:t xml:space="preserve">
      3. Атмосфераға ластаушы заттар шығарындыларының көлемін, олардың тазартылуы және ұсталғаны, тоннамен үтірден кейін үш белгімен </w:t>
      </w:r>
      <w:r>
        <w:br/>
      </w:r>
      <w:r>
        <w:rPr>
          <w:rFonts w:ascii="Times New Roman"/>
          <w:b w:val="false"/>
          <w:i w:val="false"/>
          <w:color w:val="000000"/>
          <w:sz w:val="28"/>
        </w:rPr>
        <w:t>
      Объемы выбросов загрязняющих веществ в атмосферу, их очистка и утилизация, в тоннах с тремя знаками после запятой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0"/>
        <w:gridCol w:w="4041"/>
        <w:gridCol w:w="688"/>
        <w:gridCol w:w="1262"/>
        <w:gridCol w:w="1262"/>
        <w:gridCol w:w="688"/>
        <w:gridCol w:w="2"/>
        <w:gridCol w:w="688"/>
        <w:gridCol w:w="1839"/>
      </w:tblGrid>
      <w:tr>
        <w:trPr>
          <w:trHeight w:val="30" w:hRule="atLeast"/>
        </w:trPr>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Код строки</w:t>
            </w:r>
          </w:p>
        </w:tc>
        <w:tc>
          <w:tcPr>
            <w:tcW w:w="4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топтарының атауы</w:t>
            </w:r>
            <w:r>
              <w:br/>
            </w:r>
            <w:r>
              <w:rPr>
                <w:rFonts w:ascii="Times New Roman"/>
                <w:b w:val="false"/>
                <w:i w:val="false"/>
                <w:color w:val="000000"/>
                <w:sz w:val="20"/>
              </w:rPr>
              <w:t>Наименование групп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Тазартылмай шығарылғаны</w:t>
            </w:r>
            <w:r>
              <w:br/>
            </w:r>
            <w:r>
              <w:rPr>
                <w:rFonts w:ascii="Times New Roman"/>
                <w:b w:val="false"/>
                <w:i w:val="false"/>
                <w:color w:val="000000"/>
                <w:sz w:val="20"/>
              </w:rPr>
              <w:t>Выброшено без очистки</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имараттарына түскен ластаушы заттар</w:t>
            </w:r>
            <w:r>
              <w:br/>
            </w:r>
            <w:r>
              <w:rPr>
                <w:rFonts w:ascii="Times New Roman"/>
                <w:b w:val="false"/>
                <w:i w:val="false"/>
                <w:color w:val="000000"/>
                <w:sz w:val="20"/>
              </w:rPr>
              <w:t>Поступило на очистные сооружения загрязняющих веществ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ұсталғаны және залалсыздандырылғаны</w:t>
            </w:r>
            <w:r>
              <w:br/>
            </w:r>
            <w:r>
              <w:rPr>
                <w:rFonts w:ascii="Times New Roman"/>
                <w:b w:val="false"/>
                <w:i w:val="false"/>
                <w:color w:val="000000"/>
                <w:sz w:val="20"/>
              </w:rPr>
              <w:t>из них уловлено и обезврежено</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атмосфераға шығарылған ластаушы заттар шығарындыларының көлемі</w:t>
            </w:r>
            <w:r>
              <w:br/>
            </w:r>
            <w:r>
              <w:rPr>
                <w:rFonts w:ascii="Times New Roman"/>
                <w:b w:val="false"/>
                <w:i w:val="false"/>
                <w:color w:val="000000"/>
                <w:sz w:val="20"/>
              </w:rPr>
              <w:t>Объем выбросов загрязняющих веществ в атмосферу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ластаудың ұйымдастырылған көздерінен</w:t>
            </w:r>
            <w:r>
              <w:br/>
            </w:r>
            <w:r>
              <w:rPr>
                <w:rFonts w:ascii="Times New Roman"/>
                <w:b w:val="false"/>
                <w:i w:val="false"/>
                <w:color w:val="000000"/>
                <w:sz w:val="20"/>
              </w:rPr>
              <w:t>из них от организованных источников загрязнения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кәдеге асырылғаны</w:t>
            </w:r>
            <w:r>
              <w:br/>
            </w:r>
            <w:r>
              <w:rPr>
                <w:rFonts w:ascii="Times New Roman"/>
                <w:b w:val="false"/>
                <w:i w:val="false"/>
                <w:color w:val="000000"/>
                <w:sz w:val="20"/>
              </w:rPr>
              <w:t>из них утилизировано</w:t>
            </w:r>
          </w:p>
        </w:tc>
        <w:tc>
          <w:tcPr>
            <w:tcW w:w="0" w:type="auto"/>
            <w:vMerge/>
            <w:tcBorders>
              <w:top w:val="nil"/>
              <w:left w:val="single" w:color="cfcfcf" w:sz="5"/>
              <w:bottom w:val="single" w:color="cfcfcf" w:sz="5"/>
              <w:right w:val="single" w:color="cfcfcf" w:sz="5"/>
            </w:tcBorders>
          </w:tcP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r>
              <w:br/>
            </w:r>
            <w:r>
              <w:rPr>
                <w:rFonts w:ascii="Times New Roman"/>
                <w:b w:val="false"/>
                <w:i w:val="false"/>
                <w:color w:val="000000"/>
                <w:sz w:val="20"/>
              </w:rPr>
              <w:t>Твердые</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из них: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микрометр қатты бөлшектер</w:t>
            </w:r>
            <w:r>
              <w:br/>
            </w:r>
            <w:r>
              <w:rPr>
                <w:rFonts w:ascii="Times New Roman"/>
                <w:b w:val="false"/>
                <w:i w:val="false"/>
                <w:color w:val="000000"/>
                <w:sz w:val="20"/>
              </w:rPr>
              <w:t>Твердые частицы диаметром 10 микрометр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 микрометр қатты бөлшектер</w:t>
            </w:r>
            <w:r>
              <w:br/>
            </w:r>
            <w:r>
              <w:rPr>
                <w:rFonts w:ascii="Times New Roman"/>
                <w:b w:val="false"/>
                <w:i w:val="false"/>
                <w:color w:val="000000"/>
                <w:sz w:val="20"/>
              </w:rPr>
              <w:t>Твердые частицы диаметром 2,5 микрометр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r>
              <w:br/>
            </w:r>
            <w:r>
              <w:rPr>
                <w:rFonts w:ascii="Times New Roman"/>
                <w:b w:val="false"/>
                <w:i w:val="false"/>
                <w:color w:val="000000"/>
                <w:sz w:val="20"/>
              </w:rPr>
              <w:t>Газообразные и жидкие</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xml:space="preserve">в том числе: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w:t>
            </w:r>
            <w:r>
              <w:br/>
            </w:r>
            <w:r>
              <w:rPr>
                <w:rFonts w:ascii="Times New Roman"/>
                <w:b w:val="false"/>
                <w:i w:val="false"/>
                <w:color w:val="000000"/>
                <w:sz w:val="20"/>
              </w:rPr>
              <w:t>сернистый ангидрид (SO2)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r>
              <w:br/>
            </w:r>
            <w:r>
              <w:rPr>
                <w:rFonts w:ascii="Times New Roman"/>
                <w:b w:val="false"/>
                <w:i w:val="false"/>
                <w:color w:val="000000"/>
                <w:sz w:val="20"/>
              </w:rPr>
              <w:t>сероводород (H2S)</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w:t>
            </w:r>
            <w:r>
              <w:br/>
            </w:r>
            <w:r>
              <w:rPr>
                <w:rFonts w:ascii="Times New Roman"/>
                <w:b w:val="false"/>
                <w:i w:val="false"/>
                <w:color w:val="000000"/>
                <w:sz w:val="20"/>
              </w:rPr>
              <w:t>окись углерода (CO)</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 (NО2-ге қайта есептегенде)</w:t>
            </w:r>
            <w:r>
              <w:br/>
            </w:r>
            <w:r>
              <w:rPr>
                <w:rFonts w:ascii="Times New Roman"/>
                <w:b w:val="false"/>
                <w:i w:val="false"/>
                <w:color w:val="000000"/>
                <w:sz w:val="20"/>
              </w:rPr>
              <w:t xml:space="preserve">окислы азота (в пересчете на NО2)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r>
              <w:br/>
            </w:r>
            <w:r>
              <w:rPr>
                <w:rFonts w:ascii="Times New Roman"/>
                <w:b w:val="false"/>
                <w:i w:val="false"/>
                <w:color w:val="000000"/>
                <w:sz w:val="20"/>
              </w:rPr>
              <w:t>аммиак</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(ұшпалы органикалық қосылыстарсыз және метансыз)</w:t>
            </w:r>
            <w:r>
              <w:br/>
            </w:r>
            <w:r>
              <w:rPr>
                <w:rFonts w:ascii="Times New Roman"/>
                <w:b w:val="false"/>
                <w:i w:val="false"/>
                <w:color w:val="000000"/>
                <w:sz w:val="20"/>
              </w:rPr>
              <w:t>углеводороды (без летучих органических соединений, и метана (CH4)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ұшпалы органикалық қосылыстар (ҰОҚ)</w:t>
            </w:r>
            <w:r>
              <w:rPr>
                <w:rFonts w:ascii="Times New Roman"/>
                <w:b w:val="false"/>
                <w:i w:val="false"/>
                <w:color w:val="000000"/>
                <w:vertAlign w:val="superscript"/>
              </w:rPr>
              <w:t>4</w:t>
            </w:r>
            <w:r>
              <w:br/>
            </w:r>
            <w:r>
              <w:rPr>
                <w:rFonts w:ascii="Times New Roman"/>
                <w:b w:val="false"/>
                <w:i w:val="false"/>
                <w:color w:val="000000"/>
                <w:sz w:val="20"/>
              </w:rPr>
              <w:t>летучие органические соединения (ЛОС)</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r>
              <w:br/>
            </w:r>
            <w:r>
              <w:rPr>
                <w:rFonts w:ascii="Times New Roman"/>
                <w:b w:val="false"/>
                <w:i w:val="false"/>
                <w:color w:val="000000"/>
                <w:sz w:val="20"/>
              </w:rPr>
              <w:t>прочие</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4. Атмосфераға ерекше ластаушы заттар шығарындыларының көлемін тоннамен үтірден кейін үш белгімен көрсетіңіз</w:t>
      </w:r>
      <w:r>
        <w:br/>
      </w:r>
      <w:r>
        <w:rPr>
          <w:rFonts w:ascii="Times New Roman"/>
          <w:b w:val="false"/>
          <w:i w:val="false"/>
          <w:color w:val="000000"/>
          <w:sz w:val="28"/>
        </w:rPr>
        <w:t>Выбросы в атмосферу специфических загрязняющих веществ, их установленный предельно-допустимый выброс, в тоннах с тремя знаками после запятой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4095"/>
        <w:gridCol w:w="2469"/>
        <w:gridCol w:w="4567"/>
      </w:tblGrid>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r>
              <w:br/>
            </w:r>
            <w:r>
              <w:rPr>
                <w:rFonts w:ascii="Times New Roman"/>
                <w:b w:val="false"/>
                <w:i w:val="false"/>
                <w:color w:val="000000"/>
                <w:sz w:val="20"/>
              </w:rPr>
              <w:t>Наименование загрязняющего вещества</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w:t>
            </w:r>
            <w:r>
              <w:br/>
            </w:r>
            <w:r>
              <w:rPr>
                <w:rFonts w:ascii="Times New Roman"/>
                <w:b w:val="false"/>
                <w:i w:val="false"/>
                <w:color w:val="000000"/>
                <w:sz w:val="20"/>
              </w:rPr>
              <w:t>Код загрязняющего вещества согласно Списку веществ, относящихся к летучим органическим соединениям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шығарылған ерекше ластаушы заттар шығарындыларының көлемі</w:t>
            </w:r>
            <w:r>
              <w:br/>
            </w:r>
            <w:r>
              <w:rPr>
                <w:rFonts w:ascii="Times New Roman"/>
                <w:b w:val="false"/>
                <w:i w:val="false"/>
                <w:color w:val="000000"/>
                <w:sz w:val="20"/>
              </w:rPr>
              <w:t>Объем выбросов в атмосферу специфических загрязняющих веществ</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ерекше ластаушы заттардың белгіленген жол берілетін шекті шығарындысы, тонна/жылына</w:t>
            </w:r>
            <w:r>
              <w:br/>
            </w:r>
            <w:r>
              <w:rPr>
                <w:rFonts w:ascii="Times New Roman"/>
                <w:b w:val="false"/>
                <w:i w:val="false"/>
                <w:color w:val="000000"/>
                <w:sz w:val="20"/>
              </w:rPr>
              <w:t>Установленный предельно-допустимый выброс специфических загрязняющих веществ на отчетный год, тонн/год</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5. Есепті кезеңнің соңына атмосфераға ластаушы заттар шығарындыларының тұрақты көздері санын кәсіп бойынша бірлікпен көрсетіңіз</w:t>
      </w:r>
      <w:r>
        <w:br/>
      </w:r>
      <w:r>
        <w:rPr>
          <w:rFonts w:ascii="Times New Roman"/>
          <w:b w:val="false"/>
          <w:i w:val="false"/>
          <w:color w:val="000000"/>
          <w:sz w:val="28"/>
        </w:rPr>
        <w:t>Укажите количество стационарных источников выбросов загрязняющих веществ по предприятиям в атмосферу на конец отчетного периода, в единицах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9"/>
        <w:gridCol w:w="2861"/>
        <w:gridCol w:w="1560"/>
        <w:gridCol w:w="3730"/>
      </w:tblGrid>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Код строки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жол берілетін шекті шығарындының белгіленген нормаларымен</w:t>
            </w:r>
            <w:r>
              <w:br/>
            </w:r>
            <w:r>
              <w:rPr>
                <w:rFonts w:ascii="Times New Roman"/>
                <w:b w:val="false"/>
                <w:i w:val="false"/>
                <w:color w:val="000000"/>
                <w:sz w:val="20"/>
              </w:rPr>
              <w:t>из них с установленными нормами предельно допустимого выброса</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тұрақты көздерінің саны, барлығы</w:t>
            </w:r>
            <w:r>
              <w:br/>
            </w:r>
            <w:r>
              <w:rPr>
                <w:rFonts w:ascii="Times New Roman"/>
                <w:b w:val="false"/>
                <w:i w:val="false"/>
                <w:color w:val="000000"/>
                <w:sz w:val="20"/>
              </w:rPr>
              <w:t>Количество стационарных источников выбросов, всего</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из них: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Ұйымдастырылғандардың</w:t>
            </w:r>
            <w:r>
              <w:br/>
            </w:r>
            <w:r>
              <w:rPr>
                <w:rFonts w:ascii="Times New Roman"/>
                <w:b w:val="false"/>
                <w:i w:val="false"/>
                <w:color w:val="000000"/>
                <w:sz w:val="20"/>
              </w:rPr>
              <w:t>организованных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из них: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имараттарымен жабдықталғандардың</w:t>
            </w:r>
            <w:r>
              <w:br/>
            </w:r>
            <w:r>
              <w:rPr>
                <w:rFonts w:ascii="Times New Roman"/>
                <w:b w:val="false"/>
                <w:i w:val="false"/>
                <w:color w:val="000000"/>
                <w:sz w:val="20"/>
              </w:rPr>
              <w:t>оборудованных очистными сооружениями</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6. Парниктік газдар шығарындыларын тоннамен үтірден кейін екі белгімен көрсетіңіз</w:t>
      </w:r>
      <w:r>
        <w:br/>
      </w:r>
      <w:r>
        <w:rPr>
          <w:rFonts w:ascii="Times New Roman"/>
          <w:b w:val="false"/>
          <w:i w:val="false"/>
          <w:color w:val="000000"/>
          <w:sz w:val="28"/>
        </w:rPr>
        <w:t>Укажите объемы парниковых газов, в тоннах с двумя знаками после запятой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5"/>
        <w:gridCol w:w="5478"/>
        <w:gridCol w:w="1407"/>
        <w:gridCol w:w="2840"/>
      </w:tblGrid>
      <w:tr>
        <w:trPr>
          <w:trHeight w:val="30" w:hRule="atLeast"/>
        </w:trPr>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Код строки</w:t>
            </w:r>
          </w:p>
        </w:tc>
        <w:tc>
          <w:tcPr>
            <w:tcW w:w="5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парниктік газдардың көлемі</w:t>
            </w:r>
            <w:r>
              <w:br/>
            </w:r>
            <w:r>
              <w:rPr>
                <w:rFonts w:ascii="Times New Roman"/>
                <w:b w:val="false"/>
                <w:i w:val="false"/>
                <w:color w:val="000000"/>
                <w:sz w:val="20"/>
              </w:rPr>
              <w:t>Объем парниковых газов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r>
              <w:rPr>
                <w:rFonts w:ascii="Times New Roman"/>
                <w:b w:val="false"/>
                <w:i w:val="false"/>
                <w:color w:val="000000"/>
                <w:vertAlign w:val="subscript"/>
              </w:rPr>
              <w:t>2</w:t>
            </w:r>
            <w:r>
              <w:rPr>
                <w:rFonts w:ascii="Times New Roman"/>
                <w:b w:val="false"/>
                <w:i w:val="false"/>
                <w:color w:val="000000"/>
                <w:sz w:val="20"/>
              </w:rPr>
              <w:t xml:space="preserve"> эквивалентіне есептегенде</w:t>
            </w:r>
            <w:r>
              <w:br/>
            </w:r>
            <w:r>
              <w:rPr>
                <w:rFonts w:ascii="Times New Roman"/>
                <w:b w:val="false"/>
                <w:i w:val="false"/>
                <w:color w:val="000000"/>
                <w:sz w:val="20"/>
              </w:rPr>
              <w:t>в пересчете в эквиваленте СО</w:t>
            </w:r>
            <w:r>
              <w:rPr>
                <w:rFonts w:ascii="Times New Roman"/>
                <w:b w:val="false"/>
                <w:i w:val="false"/>
                <w:color w:val="000000"/>
                <w:vertAlign w:val="subscript"/>
              </w:rPr>
              <w:t>2</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w:t>
            </w:r>
            <w:r>
              <w:br/>
            </w:r>
            <w:r>
              <w:rPr>
                <w:rFonts w:ascii="Times New Roman"/>
                <w:b w:val="false"/>
                <w:i w:val="false"/>
                <w:color w:val="000000"/>
                <w:sz w:val="20"/>
              </w:rPr>
              <w:t>Парниковые газы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из них: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қос тотығы</w:t>
            </w:r>
            <w:r>
              <w:br/>
            </w:r>
            <w:r>
              <w:rPr>
                <w:rFonts w:ascii="Times New Roman"/>
                <w:b w:val="false"/>
                <w:i w:val="false"/>
                <w:color w:val="000000"/>
                <w:sz w:val="20"/>
              </w:rPr>
              <w:t>двуокись углерода (CO2)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(CH4)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азоттың шала тотығы</w:t>
            </w:r>
            <w:r>
              <w:br/>
            </w:r>
            <w:r>
              <w:rPr>
                <w:rFonts w:ascii="Times New Roman"/>
                <w:b w:val="false"/>
                <w:i w:val="false"/>
                <w:color w:val="000000"/>
                <w:sz w:val="20"/>
              </w:rPr>
              <w:t>закись азота (N2O)</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гидрофтор көміртегі</w:t>
            </w:r>
            <w:r>
              <w:br/>
            </w:r>
            <w:r>
              <w:rPr>
                <w:rFonts w:ascii="Times New Roman"/>
                <w:b w:val="false"/>
                <w:i w:val="false"/>
                <w:color w:val="000000"/>
                <w:sz w:val="20"/>
              </w:rPr>
              <w:t>гидрофторуглероды (ГФУ)</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 көміртегі</w:t>
            </w:r>
            <w:r>
              <w:br/>
            </w:r>
            <w:r>
              <w:rPr>
                <w:rFonts w:ascii="Times New Roman"/>
                <w:b w:val="false"/>
                <w:i w:val="false"/>
                <w:color w:val="000000"/>
                <w:sz w:val="20"/>
              </w:rPr>
              <w:t>перфторуглероды (ПФУ)</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гексафторид күкірті</w:t>
            </w:r>
            <w:r>
              <w:br/>
            </w:r>
            <w:r>
              <w:rPr>
                <w:rFonts w:ascii="Times New Roman"/>
                <w:b w:val="false"/>
                <w:i w:val="false"/>
                <w:color w:val="000000"/>
                <w:sz w:val="20"/>
              </w:rPr>
              <w:t>гексафторид серы (SF6)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 _______________________________ Адрес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почта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tbl>
      <w:tblPr>
        <w:tblW w:w="0" w:type="auto"/>
        <w:tblCellSpacing w:w="0" w:type="auto"/>
        <w:tblBorders>
          <w:top w:val="none"/>
          <w:left w:val="none"/>
          <w:bottom w:val="none"/>
          <w:right w:val="none"/>
          <w:insideH w:val="none"/>
          <w:insideV w:val="none"/>
        </w:tblBorders>
      </w:tblPr>
      <w:tblGrid>
        <w:gridCol w:w="2230"/>
        <w:gridCol w:w="3919"/>
        <w:gridCol w:w="2230"/>
        <w:gridCol w:w="3921"/>
      </w:tblGrid>
      <w:tr>
        <w:trPr>
          <w:trHeight w:val="30" w:hRule="atLeast"/>
        </w:trPr>
        <w:tc>
          <w:tcPr>
            <w:tcW w:w="2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br/>
            </w:r>
            <w:r>
              <w:rPr>
                <w:rFonts w:ascii="Times New Roman"/>
                <w:b w:val="false"/>
                <w:i w:val="false"/>
                <w:color w:val="000000"/>
                <w:sz w:val="20"/>
              </w:rPr>
              <w:t>Согласны на опубликование первичных данных</w:t>
            </w:r>
          </w:p>
        </w:tc>
        <w:tc>
          <w:tcPr>
            <w:tcW w:w="39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br/>
            </w:r>
            <w:r>
              <w:rPr>
                <w:rFonts w:ascii="Times New Roman"/>
                <w:b w:val="false"/>
                <w:i w:val="false"/>
                <w:color w:val="000000"/>
                <w:sz w:val="20"/>
              </w:rPr>
              <w:t>Не согласны на опубликование первичных данных</w:t>
            </w:r>
          </w:p>
        </w:tc>
        <w:tc>
          <w:tcPr>
            <w:tcW w:w="392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____________________________________________________ __________</w:t>
      </w:r>
    </w:p>
    <w:p>
      <w:pPr>
        <w:spacing w:after="0"/>
        <w:ind w:left="0"/>
        <w:jc w:val="both"/>
      </w:pPr>
      <w:r>
        <w:rPr>
          <w:rFonts w:ascii="Times New Roman"/>
          <w:b w:val="false"/>
          <w:i w:val="false"/>
          <w:color w:val="000000"/>
          <w:sz w:val="28"/>
        </w:rPr>
        <w:t>
      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__________________________________________________ 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__________________________________________________ 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 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"Атмосфералық ауаны қорғау</w:t>
            </w:r>
            <w:r>
              <w:br/>
            </w:r>
            <w:r>
              <w:rPr>
                <w:rFonts w:ascii="Times New Roman"/>
                <w:b w:val="false"/>
                <w:i w:val="false"/>
                <w:color w:val="000000"/>
                <w:sz w:val="20"/>
              </w:rPr>
              <w:t>туралы есеп" (коды 151112009,</w:t>
            </w:r>
            <w:r>
              <w:br/>
            </w:r>
            <w:r>
              <w:rPr>
                <w:rFonts w:ascii="Times New Roman"/>
                <w:b w:val="false"/>
                <w:i w:val="false"/>
                <w:color w:val="000000"/>
                <w:sz w:val="20"/>
              </w:rPr>
              <w:t>индексі 2-ТП (ауа), кезеңділігі,</w:t>
            </w:r>
            <w:r>
              <w:br/>
            </w:r>
            <w:r>
              <w:rPr>
                <w:rFonts w:ascii="Times New Roman"/>
                <w:b w:val="false"/>
                <w:i w:val="false"/>
                <w:color w:val="000000"/>
                <w:sz w:val="20"/>
              </w:rPr>
              <w:t>жылдық) статистикалық</w:t>
            </w:r>
            <w:r>
              <w:br/>
            </w:r>
            <w:r>
              <w:rPr>
                <w:rFonts w:ascii="Times New Roman"/>
                <w:b w:val="false"/>
                <w:i w:val="false"/>
                <w:color w:val="000000"/>
                <w:sz w:val="20"/>
              </w:rPr>
              <w:t>нысанына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Ұшпалы органикалық қосылыстарға (ҰОҚ)  жататын заттардың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1"/>
        <w:gridCol w:w="11"/>
        <w:gridCol w:w="942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Шектелген көмірсутектер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гексан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пентан (пентаметилен)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С1-С10 шектелген көмірсутектер (алкандар)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 көмірсутектер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Амилендер (изомерлер қоспасы)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1,3-бутадиен (дивинил)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Гептен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Метиленциклобутан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2-Метилбута-1,3-диен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 Дихлорбут-1-ен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Дихлорбут-2-ен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 (Ацетилен)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Циклогексилэтен (винилциклогексан)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көмірсутектер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дивинилбензол (дивинилбензол мен этилстирол қоспасы) (этилстирол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Диметилбензол (ксилол) (смесь изомеров о-, м-, 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 (кумол)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-метилстирол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еріткіші (АМР-3) (толуол бойынша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2-Метилпропилбензол (Изобутилбензол)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(метибензол)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1,2,4,5-Тетраметилбензол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1,2,4-Триметилбензол (псевдокумол)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 Триметилбензол (мезитилен)</w:t>
            </w:r>
            <w:r>
              <w:br/>
            </w:r>
            <w:r>
              <w:rPr>
                <w:rFonts w:ascii="Times New Roman"/>
                <w:b w:val="false"/>
                <w:i w:val="false"/>
                <w:color w:val="000000"/>
                <w:sz w:val="20"/>
              </w:rPr>
              <w:t>
2,6 – Диметилфенол (2,6 - ксиленол)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2,3,4-этилтолуол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 текті көмірсутектер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1-Бромгексан (бромды гексил)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1-Бромгептан (бромды гептил)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1-Бромдекан (бромды децил)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1-Бром-3-метилбутан (бромды изоамил)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1-Бром-2-метилпропан (бромды изобутил)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1-Бромпентан (бромды амил)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1-Бромпропан (бромды пропил)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2-Бромпропан (бромды изопропил)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Бромбензол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Бензосульфонилхлорид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бутил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1-Бромбутан (бромды бутил)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Гексафторбензол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Дихлордифторметан (фреон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Дихлорфторметан (фреон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Дифторхлорметан (фреон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Дибромбензол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1,2-Дихлорпропан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1,3-Дихлорпропилен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Дихлорэтан (дихлорэтан)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метилен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Бромды метилен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Метиленийдид (йодты метилен)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 (перхлорэтилен)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Трихлорбензол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Тетрафторэтилен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Тетрахлорпропен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Трихлорметан (хлороформ)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Трихлорфторметан (фреон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Трихлорметилбензол (бензотрихлорид, альфа, альфа-трихлортолуол)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Трибромметан (бромоформ)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1,2,3-трихлорпропан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1-Хлорбутан (Хлорды бутил)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Хлорметилбензол (Хлорды бензил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2-Хлорпропан (Хлорды изопропил)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Трихлорбензол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хлористый (3-Хлорпроп-1-ен)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Хлорэтан (этилхлорид, хлорды этил)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Спирттер және фенолдар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Бензилкарбинол (бензил спирт)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Диметилфенол (2,6 ксиленол)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Диоксолан -1,3 (формальгликоль)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Крезол ( о-,м-,п- изомерлардың қоспасы) (трикрезол)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(метилдік спирт)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Амил спирт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Бутилдік спирт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Изобутилдік спирт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Изооктилдік спирт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Пропилдік спирт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Изопропилдік спирт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(гидроксибензол)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гексанол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Этиленхлоргидран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4-Хлорфенол (1-гидрокси -4-хлорбензол, п-хлорфенол)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2-Феноксиэтанол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эфирлер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Оксибис (пропан), диизопропил эфирі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Дипил (25% дифенил және 75% дифенилоксидтің қоспасы)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Терефтал қышқылының диметил эфирі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Этиленгликольдің (бутилцеллозоль) моноизобутил эфирі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Этиленгликольдің (пропилцеллозальз) моноизопропил эфирі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Диэтил эфирі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2-Этоксиэтанол (этиленгликольдің этил эфирі, этилцеллозольв)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эфирлер (фосфор қышқылының эфирлерісіз)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н-Амилацетат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Бензилацетат (сірке қышқылының бензил эфирі)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 (сірке қышқылының бутил эфирі)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Бутилакрилат (акрил қышқылының бутил эфирі)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 (Этенилацетат)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 (фталдық қышқылының дибутил эфирі)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Диметил-1,4 -бензолдикарбонат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Метилакрилат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Проп-2-ен-1-аль (акролеин)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 (сірке қышқылының этил эфирі)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2-Этоксиэтилацетат (сірке қышқылдың 2-этоксиэтилдің эфир, целлозольвацетат)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альдегиді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Метальдегид (ацетальдегид тетрамер)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Каприл альдегиді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Каприн альдегиді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Капрон альдегиді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Пелларгон альдегиді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Трихлорацетальдегид (хлораль)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Ацетофенол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Дикетен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 таңбалы ағаш спиртті еріткіш (эфирацетондық) (бақылау ацетон бойынша)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гексанон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Метилизобутилкетон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-2-он (ацетон)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Малеинді ангидрид (булар, аэрокірне)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қышқылы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L-2-Гидроксипропанды қышқылы (сүт кышқылы)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Диметилформамид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ангидриді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синтетикалық кышқылдардың фракциялары С10-С16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Валериан қышқылы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Капрон қышқылы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қышқылы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Терефтал қышқылы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Перфторвалериан қышқылы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4-Метилпентандың қышқылы (изокапронды қышқылы)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тотықтар және асқын оксидтер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Изопропилбензолдың гидроасқынтотығы (кумолдың гидроасқын тотығы)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4,4-Диметилдиоксан-1,3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Диоксан-1,4 (диэтилендиоксид)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тотығы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тотығы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бар қосылыстар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Метилмеркаптопропион альдегиді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1-Бутантиол (бутилмеркаптан)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2-Меркаптоэтанол (монотиоэтиленгликоль)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меркаптандардың қоспасы (этилмеркаптанға есептелгенде)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Тетраметилтиурамдисульфид ТМТД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Тиофенол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Этиленсульфид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Амин, (2-парааминфенил) бензимидазол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С15-С20 алифатты аминдер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Амино-1,3,5-триметилбензол (мезидин)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1-Аминобутан (н-Бутиламин)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Гексаметиленимин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Диметиланилин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3,4-Дихлоранилин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(2-гидроксиэтил) амин (диэтаноламин)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-Диэтиламиноэтилмеркаптан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Монометиланилин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Моноэтиламин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м-Хлоранилин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п-Хлоранилин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Этиленимин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(1,2-диаминоэтан)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4-Бутиланилин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Ксилидин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 қосылыстар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Бутилнитрит (азот қышқылының бутилдік эфирі)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3-Нитротолуол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м-Нитробромбензол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м-Нитрохлорбензол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о-Нитрохлорбензол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п-Нитрохлорбензол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құрамында азот барлар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N,N1-Диметилацетамид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Дифенилметандинзодианат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Метилизоцианит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С17-С20 карбон қышқылының нитрилдері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3-Оксо –N-фенилбутанамид (ацетоацетанилид)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Толуилендиизоцианат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Формамид (құмырсқа қышқылының амиді)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-Нафтахинон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Гетеро-тұйық қосылыстар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Пирролидин (тетраметиленимин)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 (тиофуран)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Фурфурол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қоспалар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(мұнайлық, аз күкіртті көміртекке қайта есептегенде)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тақтатастық (көміртекке қайта есептегенде)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өндірісіндегі вулкандық газдар (аминдер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Тетрафторэтилендік текше қалдықтары (тетрафторэтилен бойынша)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"Атмосфералық ауаны қорғау</w:t>
            </w:r>
            <w:r>
              <w:br/>
            </w:r>
            <w:r>
              <w:rPr>
                <w:rFonts w:ascii="Times New Roman"/>
                <w:b w:val="false"/>
                <w:i w:val="false"/>
                <w:color w:val="000000"/>
                <w:sz w:val="20"/>
              </w:rPr>
              <w:t>туралы есеп" (коды 151112009,</w:t>
            </w:r>
            <w:r>
              <w:br/>
            </w:r>
            <w:r>
              <w:rPr>
                <w:rFonts w:ascii="Times New Roman"/>
                <w:b w:val="false"/>
                <w:i w:val="false"/>
                <w:color w:val="000000"/>
                <w:sz w:val="20"/>
              </w:rPr>
              <w:t>индексі 2-ТП (ауа), кезеңділігі,</w:t>
            </w:r>
            <w:r>
              <w:br/>
            </w:r>
            <w:r>
              <w:rPr>
                <w:rFonts w:ascii="Times New Roman"/>
                <w:b w:val="false"/>
                <w:i w:val="false"/>
                <w:color w:val="000000"/>
                <w:sz w:val="20"/>
              </w:rPr>
              <w:t>жылдық) статистикалық</w:t>
            </w:r>
            <w:r>
              <w:br/>
            </w:r>
            <w:r>
              <w:rPr>
                <w:rFonts w:ascii="Times New Roman"/>
                <w:b w:val="false"/>
                <w:i w:val="false"/>
                <w:color w:val="000000"/>
                <w:sz w:val="20"/>
              </w:rPr>
              <w:t>нысанына 2-қосымша</w:t>
            </w:r>
          </w:p>
        </w:tc>
      </w:tr>
    </w:tbl>
    <w:p>
      <w:pPr>
        <w:spacing w:after="0"/>
        <w:ind w:left="0"/>
        <w:jc w:val="left"/>
      </w:pPr>
      <w:r>
        <w:rPr>
          <w:rFonts w:ascii="Times New Roman"/>
          <w:b/>
          <w:i w:val="false"/>
          <w:color w:val="000000"/>
        </w:rPr>
        <w:t xml:space="preserve"> Ең көп таралған ерекше ластаушы заттардың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1161"/>
        <w:gridCol w:w="8782"/>
        <w:gridCol w:w="759"/>
        <w:gridCol w:w="437"/>
      </w:tblGrid>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САНПИН коды бойынша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Ластайтын заттардың коды</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аталуы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Агрегаттық жай-күйі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карбонаты (барийге қайта есептегенде)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Берилий және оның қосылыстары (берилийге қайта есептегенде)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ДиВанадий пентоксид тозаң (Ванадий бес тотығы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оксиді (өшірілмеген әктас)</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және оның қосылыстары (кадмийге қайта есептегенде)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(металдық кобальт)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оксид</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және оның қосылыстары (марганец диоксидіне қайта есептегенде)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оксиді (мысқа қайта есептегенде)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никель</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және оның қосылыстары (сынапқа қайта есептегенде)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бейорганикалық қосылыстары ( қорғасынға қайта есептегенде)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Марганецті мырышты феррит (марганецке қайта есептегенде)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валенттік хром (хромның үш тотығына шағып естептегенде)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диацетат (Мырышқа қайта есептегенде) (Мырыш ацетаты)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және оның тұздары (ацетат, нитрат, нитрит, хлорид) барийге қайта есептегенде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карбонаты (мырышқа қайта есептегенде)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 (NO2-ге қайта есептегенде)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(NН3)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 (Br)</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Арсин (күшәннің сутегі)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Гидрохлорид (Тұз қышқылы сутегі хлориді)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Гидроцианид (синил кышқылы, құмырсқа қышқылының нитрилы, цианосүтегі)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(H2SO4 молекуласы бойынша)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 бейорганикалық қосылыстар (күшәнге қайта есептегенде)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Көмертек (күйе, қара көміртек)</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диоксиді (Селен (IV) оксиді) (селенге қайта есептегенде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 (SO2)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 (H2S)</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көміртегі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 (CO)</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фторлық қосылыстар (фторлы сутек, төрт фторлы кремний)</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еритін бейорганикалық фторидтер (алюминий фториді, кальций фториді, натрий гексафторалюминаты)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(Cl)</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гумат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(С4Н10)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Полиэтен (полиэтилен)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гексан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Бут-1-ен (Бутилен)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(С6Н6)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 (о-, м-, п-изомерлерін ің қоспасы) (Диметилбензол (о-, м- п-изомерлерінің қоспасы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Винилбензол (Стирол, Этинилбензол)</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(С7Н8)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1,2,4-Триметилбензол(Псевдокумол)</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 (С8Н10)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 (3,4-Бензпирен)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(без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 (Платидиам, Цисплатин)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3-Хлорпроп-1-ен (Хлорлы аллил)</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Бензоилхлориді ( хлорлы бензойд)</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Бромэтан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 (Дихлорэтан)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1,2-Дихлорпропан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Үшйодметан (Йодоформ)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Пентафторбензол</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Үшхлорэтилен (C2HCl3)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Тетрахлорметан (тетрахлорид көміртегі, төртхлорлы көміртегі)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Пропан-2-ол (Изопропил спирті)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 спирті)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Пропан-1-ол (Пропил спирті)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Гидрооксиметилбензол (о-, м-, п- изомерлер коспалары) (Үшкрезол)</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 (Сірке қышқылының бутил эфирі)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 (Сірке қышқылының метил эфирі)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Пропилацетат (Сірке қышқылының пропил эфирі)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Циан-(3-феноксифенил) метил-4-хлор-а-(1-метил этил) фенилацетат (Сумицидин, Фенвалерат, 1-Изопропил-4-хлорфенил сірке қышқылының 3-фенокси-1-цианобензил эфирі)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 (С4Н8О2)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Этилпроп-2-еноат (Акрил қышқылының этил эфирі, Этилакрилат)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Этилпентаноат (Этилвалерат, Пентан қышқылының этил эфирі)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Проп-2-ен-1-аль (Акролеин, Акрилальдегид)</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 (Бензой альдегиді)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(Метаналь)</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Пропан-2-он (Ацетон)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1-Фенилэтанол</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4-Метиленоксетан-2-он (Дикетен, Бутен-3-олид-1,3)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Ағашты-спирттік А маркасының еріткіші (ацетонды эфирлі)/ацетон бойынша/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Пентан-3-он (Диэтилкетон)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4-Метилпентан-2-он (Метилизобутилкетон)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1,3-Изобензофурандион (Фталь ангидриді)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(пропен) қышқылы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е-Капролактам (Гексагидро-2Н-азепин-2-он)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1,4-Бензолдикарбонды қышқылы (терефтал қышқылы)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 (Этан қышқылы)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Метантиол (метилмеркаптан)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Этантиол</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Этенсульфид (Этиленсульфид)</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3-Хлоранилин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Проп-2-еннитрил</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Формамид (Құмырсқа қышқылының амиді)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Бензамид</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О,О-Диэтилхлортиофосфат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 (3-метил-4-нитрофенил ) –фосфат (Метилнитрофос)</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Фуран-2-альдегид (Фурфурол, 2-Фуральдегид, Фурфураль, 2-Фурфуральдегид)</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Гидрокси-5-метилфенил)-бензтриазол (Гидроксиметилбензол (смесь изомеров о-, м-, п-) Трикрезол)</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хлортетрациклин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Ақуызды-дәруменді концентрат (АДК) (ақуыз бойынша)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(аммоний сульфатының қоспасы бар моно және диаммоний қоспасы)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(мұнайлы, аз күкіртті көміртегіне қайта есептегенде)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көмірдің жоғары жылдамдықтағы пиролизі жеңіл шайырының бензин фракциясы (көміртегіне қайта есептегенде)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Эпоксидті ұнтақ бояу</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мұнайлы майы (ұршықты, машиналы және тағы басқалар)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Бутилформиантты еріткіш (ацетаттар қосындысы бойынша) (БЭФ)</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(көміртекке қайта есептегенде)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Белсендірілген шайыршықты флюс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ФЛОКР-3 Флотореагенті (хлор бойынша)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көмірдің жоғары жылдамдықтағы пиролиз жеңіл шайырының фенол фракциясы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бөлшектер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күлі (ванадийге қайта есептегенде)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Мелиорант (қоспалар: кальций карбонаты, хлорид, сульфат - 79%, кремний диоксид- 10-13%, магний оксиді - 3,5%; темір оксиді-1,6% және т.б.)</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тотықты кремнийі бар бейорганикалық тозаң, % &gt; 70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тотықты кремнийі бар бейорганикалық тозаң, %-бен: 70-20 (цемент өндірісінің шамот, цемент, тозаңы - балшық, балшықты тақтатас, домна қожы, құм, клинкер (кремнезелі күлі, қазақстандық кен орындарының көмір күлі және т.б.),</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кремнийі бар бейорганикалық тозаң,%-бен берілген - 20-дан кем (цемент өндірісінің доломиті, тозаңы- әктас, бор, тұқылдар, шикізат қоспасы, айналмалы пештің тозаңы, боксит және т.б.)</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карбомид желімінің тозаңы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 тозаңы (ақуызға қайта есептегенде)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ұнының тозаңы/ ақ уызға қайта есептегенде/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Фосфогипстен цемент қосылған тұтқыр гипсті (бейорганикалық) тозаң</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 тозаңы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Шыныпластик тозаңы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тозаңы (зығыр тозаңы)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өндірісінің тозаңы (60% кальций оксиді бар)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электрстанциялары көмірінің күлі (дисперстілігі 3 мкм-ге дейін және кемінде 97%-дан төмен 35-40% кальций тотығы бар)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Алюмосиликаттар (цеолиттер, цеолиттік туфтар)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тозаңы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тозаңы /сақталатын саңырауқұлақтар бойынша/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 (Бациллихин)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 (Бензой қышқылының бензил эфирі)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заттар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2016 жылғы</w:t>
            </w:r>
            <w:r>
              <w:br/>
            </w:r>
            <w:r>
              <w:rPr>
                <w:rFonts w:ascii="Times New Roman"/>
                <w:b w:val="false"/>
                <w:i w:val="false"/>
                <w:color w:val="000000"/>
                <w:sz w:val="20"/>
              </w:rPr>
              <w:t>30 қараша № 290 бұйрығына</w:t>
            </w:r>
            <w:r>
              <w:br/>
            </w:r>
            <w:r>
              <w:rPr>
                <w:rFonts w:ascii="Times New Roman"/>
                <w:b w:val="false"/>
                <w:i w:val="false"/>
                <w:color w:val="000000"/>
                <w:sz w:val="20"/>
              </w:rPr>
              <w:t>7-қосымша</w:t>
            </w:r>
          </w:p>
        </w:tc>
      </w:tr>
    </w:tbl>
    <w:bookmarkStart w:name="z58" w:id="47"/>
    <w:p>
      <w:pPr>
        <w:spacing w:after="0"/>
        <w:ind w:left="0"/>
        <w:jc w:val="left"/>
      </w:pPr>
      <w:r>
        <w:rPr>
          <w:rFonts w:ascii="Times New Roman"/>
          <w:b/>
          <w:i w:val="false"/>
          <w:color w:val="000000"/>
        </w:rPr>
        <w:t xml:space="preserve"> "Атмосфералық ауаны қорғау туралы есеп" (коды 151112009, индексі 2-ТП (ауа), кезеңділігі жылдық) жалпымемлекеттік статистикалық байқауының статистикалық нысанын толтыру жөніндегі нұсқаулық</w:t>
      </w:r>
    </w:p>
    <w:bookmarkEnd w:id="47"/>
    <w:bookmarkStart w:name="z59" w:id="48"/>
    <w:p>
      <w:pPr>
        <w:spacing w:after="0"/>
        <w:ind w:left="0"/>
        <w:jc w:val="both"/>
      </w:pPr>
      <w:r>
        <w:rPr>
          <w:rFonts w:ascii="Times New Roman"/>
          <w:b w:val="false"/>
          <w:i w:val="false"/>
          <w:color w:val="000000"/>
          <w:sz w:val="28"/>
        </w:rPr>
        <w:t xml:space="preserve">
      1. Осы "Атмосфералық ауаны қорғау туралы есеп" (коды 151112009, индексі 2-ТП (ауа), кезеңділігі жылдық) жалпымемлекеттік статистикалық байқауының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"Атмосфералық ауаны қорғау туралы есеп" (коды 151112009, индексі 2-ТП (ауа), кезеңділігі жылдық) (бұдан әрі – Статистикалық нысан) жалпымемлекеттік статистикалық байқауының статистикалық нысанын толтыруды нақтылайды.</w:t>
      </w:r>
    </w:p>
    <w:bookmarkEnd w:id="48"/>
    <w:bookmarkStart w:name="z60" w:id="49"/>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49"/>
    <w:p>
      <w:pPr>
        <w:spacing w:after="0"/>
        <w:ind w:left="0"/>
        <w:jc w:val="both"/>
      </w:pPr>
      <w:r>
        <w:rPr>
          <w:rFonts w:ascii="Times New Roman"/>
          <w:b w:val="false"/>
          <w:i w:val="false"/>
          <w:color w:val="000000"/>
          <w:sz w:val="28"/>
        </w:rPr>
        <w:t>
      1) атмосфераға ластаушы заттардың шығарындысы – шығарындылардың тұрақты (ұйымдастырылған немесе ұйымдастырылмаған) көздерінен атмосфералық ауаға ластаушы (халықтың денсаулығы мен қызметіне, қоршаған ортаға қолайсыз әсер ететін) заттардың түсуі;</w:t>
      </w:r>
    </w:p>
    <w:p>
      <w:pPr>
        <w:spacing w:after="0"/>
        <w:ind w:left="0"/>
        <w:jc w:val="both"/>
      </w:pPr>
      <w:r>
        <w:rPr>
          <w:rFonts w:ascii="Times New Roman"/>
          <w:b w:val="false"/>
          <w:i w:val="false"/>
          <w:color w:val="000000"/>
          <w:sz w:val="28"/>
        </w:rPr>
        <w:t>
      2) атмосфераны ластайтын тұрақты көздер – пайдалану процесінде зиянды заттар бөлетін жылжымайтын технологиялық агрегат (қондырғы, құрылғы, аппарат) ластау көздері арнайы газ бұру имараттарымен (құрылғыларымен жабдықталғанына байланысты ұйымдастырылған және ұйымдастырылмағандарға бөлінеді);</w:t>
      </w:r>
    </w:p>
    <w:p>
      <w:pPr>
        <w:spacing w:after="0"/>
        <w:ind w:left="0"/>
        <w:jc w:val="both"/>
      </w:pPr>
      <w:r>
        <w:rPr>
          <w:rFonts w:ascii="Times New Roman"/>
          <w:b w:val="false"/>
          <w:i w:val="false"/>
          <w:color w:val="000000"/>
          <w:sz w:val="28"/>
        </w:rPr>
        <w:t>
      3) ұйымдастырылған ластау көздері – зиянды заттары газ немесе ауа арналары (құбырлар, аэрационды фонарь, вентиляциялық шахта) жүйесіне түсетін көздер, осы жүйенің өзі, зиянды заттарды ұстау үшін тиісті газ тазарту және шаң тұту қондырғыларын қолдануға мүмкіндік береді;</w:t>
      </w:r>
    </w:p>
    <w:p>
      <w:pPr>
        <w:spacing w:after="0"/>
        <w:ind w:left="0"/>
        <w:jc w:val="both"/>
      </w:pPr>
      <w:r>
        <w:rPr>
          <w:rFonts w:ascii="Times New Roman"/>
          <w:b w:val="false"/>
          <w:i w:val="false"/>
          <w:color w:val="000000"/>
          <w:sz w:val="28"/>
        </w:rPr>
        <w:t>
      4) ұйымдастырылмаған ластау көздері – зиянды заттары герметикалық емес технологиялық қондырғылар, көлік жабдықтары, резервуарлардың салдарынан тікелей атмосфераға түсетін шығарынды көздері.;</w:t>
      </w:r>
    </w:p>
    <w:p>
      <w:pPr>
        <w:spacing w:after="0"/>
        <w:ind w:left="0"/>
        <w:jc w:val="both"/>
      </w:pPr>
      <w:r>
        <w:rPr>
          <w:rFonts w:ascii="Times New Roman"/>
          <w:b w:val="false"/>
          <w:i w:val="false"/>
          <w:color w:val="000000"/>
          <w:sz w:val="28"/>
        </w:rPr>
        <w:t>
      5) ластаушы заттарды ұстау және кәдеге жарату – өндіріске қайта қайтарылып, тауар өнімін алуға пайдаланылған немесе басқа жаққа жіберілген ұсталған ластаушы заттардың саны. Мұнда, егер басынан технологиямен көзделген болса, шикізат немесе жартылай дайын өнім ретінде өнімдерді өндіру мақсатында технологиялық үдерістерде қолданылатын заттар есепке алынбайды;</w:t>
      </w:r>
    </w:p>
    <w:p>
      <w:pPr>
        <w:spacing w:after="0"/>
        <w:ind w:left="0"/>
        <w:jc w:val="both"/>
      </w:pPr>
      <w:r>
        <w:rPr>
          <w:rFonts w:ascii="Times New Roman"/>
          <w:b w:val="false"/>
          <w:i w:val="false"/>
          <w:color w:val="000000"/>
          <w:sz w:val="28"/>
        </w:rPr>
        <w:t>
      6) парниктік газдар шығарындыларын қоспағанда, ластаушы заттар шығарындылары мен төгiндiлерiнiң жол берiлетiн шектi, өндіріс және тұтыну қалдықтарын орналастыру нормативтері қоршаған орта сапасының нормативтерiне қол жеткiзудi қамтамасыз ететiндей шартпен эмиссиялардың әрбiр стационарлық көзi және тұтастай кәсiпорын үшін есептеулер негiзiнде белгiленетiн эмиссиялардың шамалары болып табылады;</w:t>
      </w:r>
    </w:p>
    <w:p>
      <w:pPr>
        <w:spacing w:after="0"/>
        <w:ind w:left="0"/>
        <w:jc w:val="both"/>
      </w:pPr>
      <w:r>
        <w:rPr>
          <w:rFonts w:ascii="Times New Roman"/>
          <w:b w:val="false"/>
          <w:i w:val="false"/>
          <w:color w:val="000000"/>
          <w:sz w:val="28"/>
        </w:rPr>
        <w:t xml:space="preserve">
      7) ұшпалы органикалық қосылыстар – күн сәулесі бар болғанда азот тотықтарымен реакцияласқанда фотохимиялық тотықтырғыштарды түзуге қабілетті метаннан басқа, адамның іс-әрекетінің нәтижесінде пайда болатын барлық органикалық қосылыстар. </w:t>
      </w:r>
    </w:p>
    <w:bookmarkStart w:name="z61" w:id="50"/>
    <w:p>
      <w:pPr>
        <w:spacing w:after="0"/>
        <w:ind w:left="0"/>
        <w:jc w:val="both"/>
      </w:pPr>
      <w:r>
        <w:rPr>
          <w:rFonts w:ascii="Times New Roman"/>
          <w:b w:val="false"/>
          <w:i w:val="false"/>
          <w:color w:val="000000"/>
          <w:sz w:val="28"/>
        </w:rPr>
        <w:t>
      3. Статистикалық нысан ауаны ластайтын тұрақты көздері бар әрбір объекті бойынша жеке толтырылады, кәсіпорынның заңды мекенжайына қарамастан, оның нақты орналасқан орны көрсетіледі. Есеп кәсіпорында ұйымдастырылған бастапқы есепке алу деректерінің, тұрақты ластайтын көздері мен олардың сипаттамаларын есепке алу журналдарының, газ тазарту және шаң тұту қондырғыларының жұмысын есепке алу журналдарының, сондай-ақ кәсіпорынның экологиялық паспортының негізінде құрастырылады. Есеп атмосфераға ластаушы заттардың жалпы шығарылуына және ластау көздерінің тазарту қондырғыларымен жабдықталғанына немесе жабдықталмағанына қарамастан құрастырылады.</w:t>
      </w:r>
    </w:p>
    <w:bookmarkEnd w:id="50"/>
    <w:bookmarkStart w:name="z62" w:id="51"/>
    <w:p>
      <w:pPr>
        <w:spacing w:after="0"/>
        <w:ind w:left="0"/>
        <w:jc w:val="both"/>
      </w:pPr>
      <w:r>
        <w:rPr>
          <w:rFonts w:ascii="Times New Roman"/>
          <w:b w:val="false"/>
          <w:i w:val="false"/>
          <w:color w:val="000000"/>
          <w:sz w:val="28"/>
        </w:rPr>
        <w:t xml:space="preserve">
      4. Статистикалық нысанда тұрақты ластаушы көздері бойынша шығарылатын, ұсталатын және кәдеге жаратылатын ластаушы заттардың санын сипаттайтын деректер көрсетіледі. </w:t>
      </w:r>
    </w:p>
    <w:bookmarkEnd w:id="51"/>
    <w:p>
      <w:pPr>
        <w:spacing w:after="0"/>
        <w:ind w:left="0"/>
        <w:jc w:val="both"/>
      </w:pPr>
      <w:r>
        <w:rPr>
          <w:rFonts w:ascii="Times New Roman"/>
          <w:b w:val="false"/>
          <w:i w:val="false"/>
          <w:color w:val="000000"/>
          <w:sz w:val="28"/>
        </w:rPr>
        <w:t>
      Жыл бойы (оларды бөгде ұйымдарға беру салдарынан, жыл соңына ластаушы заттардың шығарындылары көздерінің жоқ болуына қарамастан) кәсіпорындардағы тұрақты ластаушы көздерден шыққан газдардағы және аспирациялық ауадағы ластаушы заттардың бәрі (төменде аталғандардан басқасы) есепке алуға жатады. Есепті кезеңдегі ластаушы заттардың (қатты, газ тәріздес және сұйық заттар бойынша барлығы) саны құралдармен жүргізілген өлшеу және есептеу негізінде көрсетіледі.</w:t>
      </w:r>
    </w:p>
    <w:p>
      <w:pPr>
        <w:spacing w:after="0"/>
        <w:ind w:left="0"/>
        <w:jc w:val="both"/>
      </w:pPr>
      <w:r>
        <w:rPr>
          <w:rFonts w:ascii="Times New Roman"/>
          <w:b w:val="false"/>
          <w:i w:val="false"/>
          <w:color w:val="000000"/>
          <w:sz w:val="28"/>
        </w:rPr>
        <w:t>
      Статистикалық нысанда автокөлікті қоса алғанда ластаудың жылжымалы көздері бойынша деректер көрсетілмейді.</w:t>
      </w:r>
    </w:p>
    <w:p>
      <w:pPr>
        <w:spacing w:after="0"/>
        <w:ind w:left="0"/>
        <w:jc w:val="both"/>
      </w:pPr>
      <w:r>
        <w:rPr>
          <w:rFonts w:ascii="Times New Roman"/>
          <w:b w:val="false"/>
          <w:i w:val="false"/>
          <w:color w:val="000000"/>
          <w:sz w:val="28"/>
        </w:rPr>
        <w:t>
      Статистикалық нысанда, егер бұл әуел бастан осы технологияның жобасында көзделген болса, өнім өндірісінің технологиялық үдерістерінде шикізат немесе жартылай фабрикат ретінде пайдаланылатын газбен қоса кететін заттардың саны туралы деректер де кірмейді. Атап айтқанда, техникалық көміртек зауыттарында күйе өндірген кезде реактордан шығатын газдарды тазарту кезінде, фосфор зауыттарында сары фосфор өндіргенде рудалық-термикалық пештерден шығатын газдарды тазарту кезінде, химия зауыттарында көмір қышқылын өндіргенде "қайнаған қабат" пештерінен шығатын газдарды тазарту кезінде пайда болатын және кәдеге жаратылатын заттар есепке алынбайды. Қара металлургия кәсіпорындарында домналық газда пайда болып, технологиялық отын ретінде пайдаланылатын көміртек тотығы есепке алынбайды. Түсті және қара металлургия, химия, мұнай-химия және басқа салалар зауыттарынан шығатын газдардан өнім алу үшін пайдаланылатын "қос қабатты адсорбция" және "қос түйісу" қондырғылары мен шығарындылар ұстаған заттар да есепке алынбайды. Заттардың пайда болуы мен шығарындысы жөнінде жоғарыда келтірілгендердің арасынан газдың толық тұтылмауы мен технологиялық жабдықтарда саңылау болғандықтан газдың шығуы салдарынан атмосфераға түсетін ластаушы заттар ғана есепке алынуға жатады.</w:t>
      </w:r>
    </w:p>
    <w:bookmarkStart w:name="z63" w:id="52"/>
    <w:p>
      <w:pPr>
        <w:spacing w:after="0"/>
        <w:ind w:left="0"/>
        <w:jc w:val="both"/>
      </w:pPr>
      <w:r>
        <w:rPr>
          <w:rFonts w:ascii="Times New Roman"/>
          <w:b w:val="false"/>
          <w:i w:val="false"/>
          <w:color w:val="000000"/>
          <w:sz w:val="28"/>
        </w:rPr>
        <w:t>
      5. 1-бөлімде ауаны ластайтын тұрақты көздері бар объектінің нақты орналасқан жері көрсетіледі (заңды тұлғаның және (немесе) оның құрылымдық және оқшауланған бөлімшесінің тіркелген жеріне қарамастан) - облыс, қала, аудан, елді мекен. Әкімшілік-аумақтық объектілер жіктеуішіне сәйкес аумақ кодын статистика органының қызметкері толтырады.</w:t>
      </w:r>
    </w:p>
    <w:bookmarkEnd w:id="52"/>
    <w:bookmarkStart w:name="z64" w:id="53"/>
    <w:p>
      <w:pPr>
        <w:spacing w:after="0"/>
        <w:ind w:left="0"/>
        <w:jc w:val="both"/>
      </w:pPr>
      <w:r>
        <w:rPr>
          <w:rFonts w:ascii="Times New Roman"/>
          <w:b w:val="false"/>
          <w:i w:val="false"/>
          <w:color w:val="000000"/>
          <w:sz w:val="28"/>
        </w:rPr>
        <w:t>
      6. 1.1-бөлімде стационарлық көздері бар объектінің ауаға эмиссияларды шығаруды жүзеге асыруға рұқсаты болуы көрсетіледі.</w:t>
      </w:r>
    </w:p>
    <w:bookmarkEnd w:id="53"/>
    <w:bookmarkStart w:name="z65" w:id="54"/>
    <w:p>
      <w:pPr>
        <w:spacing w:after="0"/>
        <w:ind w:left="0"/>
        <w:jc w:val="both"/>
      </w:pPr>
      <w:r>
        <w:rPr>
          <w:rFonts w:ascii="Times New Roman"/>
          <w:b w:val="false"/>
          <w:i w:val="false"/>
          <w:color w:val="000000"/>
          <w:sz w:val="28"/>
        </w:rPr>
        <w:t>
      7. 2-бөлімде стационарлық көздері бар объект ластаушы заттардың шығарындыларын шығаруды есепті кезең ішінде жүзеге асырғандығы көрсетіледі.</w:t>
      </w:r>
    </w:p>
    <w:bookmarkEnd w:id="54"/>
    <w:p>
      <w:pPr>
        <w:spacing w:after="0"/>
        <w:ind w:left="0"/>
        <w:jc w:val="both"/>
      </w:pPr>
      <w:r>
        <w:rPr>
          <w:rFonts w:ascii="Times New Roman"/>
          <w:b w:val="false"/>
          <w:i w:val="false"/>
          <w:color w:val="000000"/>
          <w:sz w:val="28"/>
        </w:rPr>
        <w:t xml:space="preserve">
      Егер объекттің бірде бір тұрақты көзі шығарындыларды шығаруды жүзеге асырмаса, "жүзеге асырған жоқ" деген 2.2-тармақты белгілеу және "Есепті кезеңнің соңына атмосфераға ластаушы заттар шығарындыларының тұрақты көздері санын көрсетіңіз" атты 5-бөлімді, осы объектке тиесілі тұрақты көздердің жалпы санын көрсете отырып толтыру қажет. </w:t>
      </w:r>
    </w:p>
    <w:bookmarkStart w:name="z66" w:id="55"/>
    <w:p>
      <w:pPr>
        <w:spacing w:after="0"/>
        <w:ind w:left="0"/>
        <w:jc w:val="both"/>
      </w:pPr>
      <w:r>
        <w:rPr>
          <w:rFonts w:ascii="Times New Roman"/>
          <w:b w:val="false"/>
          <w:i w:val="false"/>
          <w:color w:val="000000"/>
          <w:sz w:val="28"/>
        </w:rPr>
        <w:t>
      8. 3-бөлімнің 1-бағанында тазарту имараттарына соқпай, барлық ұйымдастырылған және ұйымдастырылмаған көздерден түсетін ластаушы заттардың, сондай-ақ оларды тұтуға (зарарсыздандыруға) арналмаған газ тазарту және шаң тұту қондырғылары арқылы өткен, ұсталған зиянды заттардың саны көрсетіледі.</w:t>
      </w:r>
    </w:p>
    <w:bookmarkEnd w:id="55"/>
    <w:p>
      <w:pPr>
        <w:spacing w:after="0"/>
        <w:ind w:left="0"/>
        <w:jc w:val="both"/>
      </w:pPr>
      <w:r>
        <w:rPr>
          <w:rFonts w:ascii="Times New Roman"/>
          <w:b w:val="false"/>
          <w:i w:val="false"/>
          <w:color w:val="000000"/>
          <w:sz w:val="28"/>
        </w:rPr>
        <w:t xml:space="preserve">
      2-бағанда ластау көздері арнайы жабдықталған құрылғылар арқылы түсетін (құбырлар, вентеляциялық құрылғылар, аэрациондық шырақтар және басқа), бірақ бұл ретте алдын ала тазалауға түспейтін, сондай-ақ ауланбаған заттар газ тазалағыш және шаң тазалағыш құрылғылардан өтпеген заттардың көлемі көрсетіледі. </w:t>
      </w:r>
    </w:p>
    <w:p>
      <w:pPr>
        <w:spacing w:after="0"/>
        <w:ind w:left="0"/>
        <w:jc w:val="both"/>
      </w:pPr>
      <w:r>
        <w:rPr>
          <w:rFonts w:ascii="Times New Roman"/>
          <w:b w:val="false"/>
          <w:i w:val="false"/>
          <w:color w:val="000000"/>
          <w:sz w:val="28"/>
        </w:rPr>
        <w:t>
      3-бағанға кәсіпорындағы газ тазарту және шаң тұту қондырғыларына (олардың нақты жұмысына байланыссыз) түсіп, тазаланатын ластаушы заттар жөнінде ғана (барлығы және жекелеген ингредиенттер бойынша) деректер енгізіледі.</w:t>
      </w:r>
    </w:p>
    <w:p>
      <w:pPr>
        <w:spacing w:after="0"/>
        <w:ind w:left="0"/>
        <w:jc w:val="both"/>
      </w:pPr>
      <w:r>
        <w:rPr>
          <w:rFonts w:ascii="Times New Roman"/>
          <w:b w:val="false"/>
          <w:i w:val="false"/>
          <w:color w:val="000000"/>
          <w:sz w:val="28"/>
        </w:rPr>
        <w:t>
      4-бағанда тұтылған (зарарсыздандырылған) ластаушы заттардың нақты саны келтіріледі.</w:t>
      </w:r>
    </w:p>
    <w:p>
      <w:pPr>
        <w:spacing w:after="0"/>
        <w:ind w:left="0"/>
        <w:jc w:val="both"/>
      </w:pPr>
      <w:r>
        <w:rPr>
          <w:rFonts w:ascii="Times New Roman"/>
          <w:b w:val="false"/>
          <w:i w:val="false"/>
          <w:color w:val="000000"/>
          <w:sz w:val="28"/>
        </w:rPr>
        <w:t>
      5-бағанда өндіріске қайтарылып, тауарлық өнім алу үшін пайдаланылған немесе басқа жаққа өткізілген тұтылған ластаушы заттардың саны көрсетіледі.</w:t>
      </w:r>
    </w:p>
    <w:p>
      <w:pPr>
        <w:spacing w:after="0"/>
        <w:ind w:left="0"/>
        <w:jc w:val="both"/>
      </w:pPr>
      <w:r>
        <w:rPr>
          <w:rFonts w:ascii="Times New Roman"/>
          <w:b w:val="false"/>
          <w:i w:val="false"/>
          <w:color w:val="000000"/>
          <w:sz w:val="28"/>
        </w:rPr>
        <w:t>
      Ұсталған және кәдеге жаратылған ластаушы заттарға, егер бұл технологиямен көзделсе, өндірістің технологиялық үрдістерінде шикізат немесе жартылай фабрикат ретінде қолданылатын заттар жатпайды.</w:t>
      </w:r>
    </w:p>
    <w:p>
      <w:pPr>
        <w:spacing w:after="0"/>
        <w:ind w:left="0"/>
        <w:jc w:val="both"/>
      </w:pPr>
      <w:r>
        <w:rPr>
          <w:rFonts w:ascii="Times New Roman"/>
          <w:b w:val="false"/>
          <w:i w:val="false"/>
          <w:color w:val="000000"/>
          <w:sz w:val="28"/>
        </w:rPr>
        <w:t>
      6-бағанда тазартылған не тазартылмай шығарылғаннан кейін ауа бассейніне түскен ластаушы заттардың (қатты, газ тәріздес және сұйық, заттар бойынша) жалпы саны жинақталып көрсетіледі.</w:t>
      </w:r>
    </w:p>
    <w:p>
      <w:pPr>
        <w:spacing w:after="0"/>
        <w:ind w:left="0"/>
        <w:jc w:val="both"/>
      </w:pPr>
      <w:r>
        <w:rPr>
          <w:rFonts w:ascii="Times New Roman"/>
          <w:b w:val="false"/>
          <w:i w:val="false"/>
          <w:color w:val="000000"/>
          <w:sz w:val="28"/>
        </w:rPr>
        <w:t>
      1-жол коды бойынша 1.1 және 1.2-жолдардың барлық бағандар бойынша жиынтық деректері көрсетіледі.</w:t>
      </w:r>
    </w:p>
    <w:p>
      <w:pPr>
        <w:spacing w:after="0"/>
        <w:ind w:left="0"/>
        <w:jc w:val="both"/>
      </w:pPr>
      <w:r>
        <w:rPr>
          <w:rFonts w:ascii="Times New Roman"/>
          <w:b w:val="false"/>
          <w:i w:val="false"/>
          <w:color w:val="000000"/>
          <w:sz w:val="28"/>
        </w:rPr>
        <w:t>
      Кәсіпорындарда тазарту құрылғылары жоқ болған жағдайда 3-5 бағандарда сызықша қойылады. Бұл жағдайда 1 және 6-бағандардың мәндері өзара тең.</w:t>
      </w:r>
    </w:p>
    <w:p>
      <w:pPr>
        <w:spacing w:after="0"/>
        <w:ind w:left="0"/>
        <w:jc w:val="both"/>
      </w:pPr>
      <w:r>
        <w:rPr>
          <w:rFonts w:ascii="Times New Roman"/>
          <w:b w:val="false"/>
          <w:i w:val="false"/>
          <w:color w:val="000000"/>
          <w:sz w:val="28"/>
        </w:rPr>
        <w:t>
      1.1.1 және 1.1.2-жолдың коды бойынша қатты ластаушы заттар ТЧ10 және ТЧ2,5 диаметрі бойынша бөліністе көрсетіледі.</w:t>
      </w:r>
    </w:p>
    <w:p>
      <w:pPr>
        <w:spacing w:after="0"/>
        <w:ind w:left="0"/>
        <w:jc w:val="both"/>
      </w:pPr>
      <w:r>
        <w:rPr>
          <w:rFonts w:ascii="Times New Roman"/>
          <w:b w:val="false"/>
          <w:i w:val="false"/>
          <w:color w:val="000000"/>
          <w:sz w:val="28"/>
        </w:rPr>
        <w:t>
      Осы көрсеткіш сынаманы қосымша алу және кәсіпорындар жүзеге асыратын шаңды фракцияларға бөлу негізінде толтырылады. Осындай деректерді толтыру міндетті болып табылады, бірақ кәсіпорында тиісті өлшемдерді өлшеу мүмкіндігі болмаған жағдайда, өлшенген бөлшектердің жалпы құрылымы бұл жолдар бойынша көрсетілмейді.</w:t>
      </w:r>
    </w:p>
    <w:p>
      <w:pPr>
        <w:spacing w:after="0"/>
        <w:ind w:left="0"/>
        <w:jc w:val="both"/>
      </w:pPr>
      <w:r>
        <w:rPr>
          <w:rFonts w:ascii="Times New Roman"/>
          <w:b w:val="false"/>
          <w:i w:val="false"/>
          <w:color w:val="000000"/>
          <w:sz w:val="28"/>
        </w:rPr>
        <w:t>
      1.2.7-жолдың коды бойынша ұшпалы органикалық қосылыстар бойынша жиынтық деректер көрсетіледі, оның тізбесі осы статистикалық нысанның 1-қосымшасында келтірілген.</w:t>
      </w:r>
    </w:p>
    <w:bookmarkStart w:name="z67" w:id="56"/>
    <w:p>
      <w:pPr>
        <w:spacing w:after="0"/>
        <w:ind w:left="0"/>
        <w:jc w:val="both"/>
      </w:pPr>
      <w:r>
        <w:rPr>
          <w:rFonts w:ascii="Times New Roman"/>
          <w:b w:val="false"/>
          <w:i w:val="false"/>
          <w:color w:val="000000"/>
          <w:sz w:val="28"/>
        </w:rPr>
        <w:t>
      9. 4-бөлімде атмосфераға бірқатар ерекше ластаушы заттар шығарындыларының көлемі көрсетіледі.       Бір мезетте бекітілген және есептік немесе инструменталдық жолмен негізделген жол берілетін шекті шығарындылар (бұдан әрі – ЖБШШ) нормативтері көрсетіледі. Белгіленген жобаларды құрайтын нормативтер құрамына жол берiлетiн шекті шығарындылар нормативтерінің қолданылу мерзімі мемлекеттік экологиялық сараптама қорытындыларының қолданылу мерзімінен айқындалады.</w:t>
      </w:r>
    </w:p>
    <w:bookmarkEnd w:id="56"/>
    <w:p>
      <w:pPr>
        <w:spacing w:after="0"/>
        <w:ind w:left="0"/>
        <w:jc w:val="both"/>
      </w:pPr>
      <w:r>
        <w:rPr>
          <w:rFonts w:ascii="Times New Roman"/>
          <w:b w:val="false"/>
          <w:i w:val="false"/>
          <w:color w:val="000000"/>
          <w:sz w:val="28"/>
        </w:rPr>
        <w:t>
      "Барлығы" жолы бойынша 4-бөлімнің ерекше заттары бойынша барлық құраушы жолдардың сомасы көрсетіледі.</w:t>
      </w:r>
    </w:p>
    <w:p>
      <w:pPr>
        <w:spacing w:after="0"/>
        <w:ind w:left="0"/>
        <w:jc w:val="both"/>
      </w:pPr>
      <w:r>
        <w:rPr>
          <w:rFonts w:ascii="Times New Roman"/>
          <w:b w:val="false"/>
          <w:i w:val="false"/>
          <w:color w:val="000000"/>
          <w:sz w:val="28"/>
        </w:rPr>
        <w:t xml:space="preserve">
      Бөлімді толтыру үшін ерекше ластаушы заттардың тізімі осы статистикалық нысанның 2-қосымшасында келтірілген. </w:t>
      </w:r>
    </w:p>
    <w:bookmarkStart w:name="z68" w:id="57"/>
    <w:p>
      <w:pPr>
        <w:spacing w:after="0"/>
        <w:ind w:left="0"/>
        <w:jc w:val="both"/>
      </w:pPr>
      <w:r>
        <w:rPr>
          <w:rFonts w:ascii="Times New Roman"/>
          <w:b w:val="false"/>
          <w:i w:val="false"/>
          <w:color w:val="000000"/>
          <w:sz w:val="28"/>
        </w:rPr>
        <w:t>
      10. 5-бөлімнің деректері кәсіпорындарда ЖБШШ енгізілуін, сондай-ақ осы нормалардың сақталуын бақылауға арналған.</w:t>
      </w:r>
    </w:p>
    <w:bookmarkEnd w:id="57"/>
    <w:p>
      <w:pPr>
        <w:spacing w:after="0"/>
        <w:ind w:left="0"/>
        <w:jc w:val="both"/>
      </w:pPr>
      <w:r>
        <w:rPr>
          <w:rFonts w:ascii="Times New Roman"/>
          <w:b w:val="false"/>
          <w:i w:val="false"/>
          <w:color w:val="000000"/>
          <w:sz w:val="28"/>
        </w:rPr>
        <w:t>
      Бөлімде есепте кезеңнің соңына ұйымдастырылған және ұйымдастырылмаған тұрақты көздерден шығатын шығарындылар саны туралы деректер көрсетіледі.</w:t>
      </w:r>
    </w:p>
    <w:p>
      <w:pPr>
        <w:spacing w:after="0"/>
        <w:ind w:left="0"/>
        <w:jc w:val="both"/>
      </w:pPr>
      <w:r>
        <w:rPr>
          <w:rFonts w:ascii="Times New Roman"/>
          <w:b w:val="false"/>
          <w:i w:val="false"/>
          <w:color w:val="000000"/>
          <w:sz w:val="28"/>
        </w:rPr>
        <w:t>
      Егер кәсіпорынның (ЖБШШ) рұқсаты болса және шығарындыларды шығаруды жүзеге асырса, онда 1.1.1 және 2.1-тармақтар белгіленеді. Осы тармақтарды белгілеген жағдайда 3 және 4-бөлімдер толтырылады, 5-бөлімде есепті кезеннің сонында нақты жұмыс істеген тұрақты көздер туралы ақпарат көрсетіледі. Есепте кезеңде жұмыс істемеген тұрақты көздер жалпы санға қосылмайды.</w:t>
      </w:r>
    </w:p>
    <w:p>
      <w:pPr>
        <w:spacing w:after="0"/>
        <w:ind w:left="0"/>
        <w:jc w:val="both"/>
      </w:pPr>
      <w:r>
        <w:rPr>
          <w:rFonts w:ascii="Times New Roman"/>
          <w:b w:val="false"/>
          <w:i w:val="false"/>
          <w:color w:val="000000"/>
          <w:sz w:val="28"/>
        </w:rPr>
        <w:t>
      Егер кәсіпорынның (ЖБШШ) рұқсаты болса, бірақ қандай да бір себептерге байланысты шығарындыларды шығаруды жүзеге асырмаса, онда бұл жағдайда 1.1.1 және 2.2- тармақтар белгіленеді және 5-бөлімде бар тұрақты көздер туралы ақпарат көрсетеледі, 3 және 4-бөлімдер толтырылмайды.</w:t>
      </w:r>
    </w:p>
    <w:p>
      <w:pPr>
        <w:spacing w:after="0"/>
        <w:ind w:left="0"/>
        <w:jc w:val="both"/>
      </w:pPr>
      <w:r>
        <w:rPr>
          <w:rFonts w:ascii="Times New Roman"/>
          <w:b w:val="false"/>
          <w:i w:val="false"/>
          <w:color w:val="000000"/>
          <w:sz w:val="28"/>
        </w:rPr>
        <w:t>
      Егер кәсіпорынның (ЖБШШ) рұқсаты болмаса, бірақ шығарындыларды шығаруды нақты жүзеге асырса, онда 1.1.2 және 2.1-тармақтар белгіленеді және 3, 4, 5-бөлімдер толтырылады.</w:t>
      </w:r>
    </w:p>
    <w:p>
      <w:pPr>
        <w:spacing w:after="0"/>
        <w:ind w:left="0"/>
        <w:jc w:val="both"/>
      </w:pPr>
      <w:r>
        <w:rPr>
          <w:rFonts w:ascii="Times New Roman"/>
          <w:b w:val="false"/>
          <w:i w:val="false"/>
          <w:color w:val="000000"/>
          <w:sz w:val="28"/>
        </w:rPr>
        <w:t>
      Егер кәсіпорынның есепті кезеннің сонында тұрақты көздері жоқ болған жағдайда (сатты немесе басқа кәсіпорынға берді) және есепті кезеннің басында нақты шығарындысы болса, онда 1 және 2-бөлімдердің сәйкес тармақтарын толтыру қажет. 3 және (немесе) 4-бөлімдер толтырылады, 5-бөлім толтырылмайды.</w:t>
      </w:r>
    </w:p>
    <w:p>
      <w:pPr>
        <w:spacing w:after="0"/>
        <w:ind w:left="0"/>
        <w:jc w:val="both"/>
      </w:pPr>
      <w:r>
        <w:rPr>
          <w:rFonts w:ascii="Times New Roman"/>
          <w:b w:val="false"/>
          <w:i w:val="false"/>
          <w:color w:val="000000"/>
          <w:sz w:val="28"/>
        </w:rPr>
        <w:t>
      Егер кәсіпорынның (ЖБШШ) рұқсаты болмаса және шығарындыларды шығаруды жүзеге асырмаса, 1.1 және 2 бөлімдердің сәйкес тармақтар белгіленеді және 5-бөлімді толтырылады, онда осы объектіге тиесілі тұрақты көздер туралы деректер көрсетіледі.</w:t>
      </w:r>
    </w:p>
    <w:p>
      <w:pPr>
        <w:spacing w:after="0"/>
        <w:ind w:left="0"/>
        <w:jc w:val="both"/>
      </w:pPr>
      <w:r>
        <w:rPr>
          <w:rFonts w:ascii="Times New Roman"/>
          <w:b w:val="false"/>
          <w:i w:val="false"/>
          <w:color w:val="000000"/>
          <w:sz w:val="28"/>
        </w:rPr>
        <w:t>
      Бөлімді барлық кәсіпорындар белгіленген нормативтерінің бар-жоғына, нормативтер әзірлеу сатысында ма немесе олар жөнінде жұмыстар жүргізілген - жүргізілмегеніне қарамастан толтырады.</w:t>
      </w:r>
    </w:p>
    <w:p>
      <w:pPr>
        <w:spacing w:after="0"/>
        <w:ind w:left="0"/>
        <w:jc w:val="both"/>
      </w:pPr>
      <w:r>
        <w:rPr>
          <w:rFonts w:ascii="Times New Roman"/>
          <w:b w:val="false"/>
          <w:i w:val="false"/>
          <w:color w:val="000000"/>
          <w:sz w:val="28"/>
        </w:rPr>
        <w:t>
      Есепті кезеңде ауа бассейніне ластаушы заттарды шығаруды нормалау жұмысын жүргізбеген немесе бұл жұмысты толық бітірмеген және бақылаушы органдардан оларды шығаруға тиісті рұқсат алмаған кәсіпорындар тек 1-бағанды ғана толтырады.</w:t>
      </w:r>
    </w:p>
    <w:p>
      <w:pPr>
        <w:spacing w:after="0"/>
        <w:ind w:left="0"/>
        <w:jc w:val="both"/>
      </w:pPr>
      <w:r>
        <w:rPr>
          <w:rFonts w:ascii="Times New Roman"/>
          <w:b w:val="false"/>
          <w:i w:val="false"/>
          <w:color w:val="000000"/>
          <w:sz w:val="28"/>
        </w:rPr>
        <w:t>
      Атмосфераға ластаушы заттар шығаруға арналған ЖБШШ нормативтерін әзірлеген және осы заттарды шығаруға рұқсат алған кәсіпорындар 1 және 2-бағандарды толтырады.</w:t>
      </w:r>
    </w:p>
    <w:p>
      <w:pPr>
        <w:spacing w:after="0"/>
        <w:ind w:left="0"/>
        <w:jc w:val="both"/>
      </w:pPr>
      <w:r>
        <w:rPr>
          <w:rFonts w:ascii="Times New Roman"/>
          <w:b w:val="false"/>
          <w:i w:val="false"/>
          <w:color w:val="000000"/>
          <w:sz w:val="28"/>
        </w:rPr>
        <w:t>
      1-жолда осы объектіде бар ұйымдастырылған және ұйымдастырылмаған шығарындылардың тұрақты көздерінің жалпы саны көрсетіледі.</w:t>
      </w:r>
    </w:p>
    <w:p>
      <w:pPr>
        <w:spacing w:after="0"/>
        <w:ind w:left="0"/>
        <w:jc w:val="both"/>
      </w:pPr>
      <w:r>
        <w:rPr>
          <w:rFonts w:ascii="Times New Roman"/>
          <w:b w:val="false"/>
          <w:i w:val="false"/>
          <w:color w:val="000000"/>
          <w:sz w:val="28"/>
        </w:rPr>
        <w:t>
      1.1 және 1.1.1-жолдарда тұрақты көздердің жалпы санынан ластаушы заттарды шығарудың ұйымдастырылған көздерінің және тазарту имараттарымен жарақтанған шығарындылар көздерінің саны жөніндегі деректер бөлек көрсетіледі.</w:t>
      </w:r>
    </w:p>
    <w:bookmarkStart w:name="z69" w:id="58"/>
    <w:p>
      <w:pPr>
        <w:spacing w:after="0"/>
        <w:ind w:left="0"/>
        <w:jc w:val="both"/>
      </w:pPr>
      <w:r>
        <w:rPr>
          <w:rFonts w:ascii="Times New Roman"/>
          <w:b w:val="false"/>
          <w:i w:val="false"/>
          <w:color w:val="000000"/>
          <w:sz w:val="28"/>
        </w:rPr>
        <w:t>
      11. 6-бөлімнің 1 және 2-бағанында парниктік газдардың жалпы көлемі барлығы тоннамен және CO2 есептегенде (көміртегі қостотығының тоннасы эквивалентінде көрсетіледі).</w:t>
      </w:r>
    </w:p>
    <w:bookmarkEnd w:id="58"/>
    <w:bookmarkStart w:name="z70" w:id="59"/>
    <w:p>
      <w:pPr>
        <w:spacing w:after="0"/>
        <w:ind w:left="0"/>
        <w:jc w:val="both"/>
      </w:pPr>
      <w:r>
        <w:rPr>
          <w:rFonts w:ascii="Times New Roman"/>
          <w:b w:val="false"/>
          <w:i w:val="false"/>
          <w:color w:val="000000"/>
          <w:sz w:val="28"/>
        </w:rPr>
        <w:t>
      12.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w:t>
      </w:r>
    </w:p>
    <w:bookmarkEnd w:id="59"/>
    <w:bookmarkStart w:name="z71" w:id="60"/>
    <w:p>
      <w:pPr>
        <w:spacing w:after="0"/>
        <w:ind w:left="0"/>
        <w:jc w:val="both"/>
      </w:pPr>
      <w:r>
        <w:rPr>
          <w:rFonts w:ascii="Times New Roman"/>
          <w:b w:val="false"/>
          <w:i w:val="false"/>
          <w:color w:val="000000"/>
          <w:sz w:val="28"/>
        </w:rPr>
        <w:t>
      13.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60"/>
    <w:p>
      <w:pPr>
        <w:spacing w:after="0"/>
        <w:ind w:left="0"/>
        <w:jc w:val="both"/>
      </w:pPr>
      <w:r>
        <w:rPr>
          <w:rFonts w:ascii="Times New Roman"/>
          <w:b w:val="false"/>
          <w:i w:val="false"/>
          <w:color w:val="000000"/>
          <w:sz w:val="28"/>
        </w:rPr>
        <w:t xml:space="preserve">
      Ескертпе: Х - бұл айқындама толтыруға жатпайды. </w:t>
      </w:r>
    </w:p>
    <w:bookmarkStart w:name="z72" w:id="61"/>
    <w:p>
      <w:pPr>
        <w:spacing w:after="0"/>
        <w:ind w:left="0"/>
        <w:jc w:val="both"/>
      </w:pPr>
      <w:r>
        <w:rPr>
          <w:rFonts w:ascii="Times New Roman"/>
          <w:b w:val="false"/>
          <w:i w:val="false"/>
          <w:color w:val="000000"/>
          <w:sz w:val="28"/>
        </w:rPr>
        <w:t>
      14. Арифметикалық-логикалық бақылау:</w:t>
      </w:r>
    </w:p>
    <w:bookmarkEnd w:id="61"/>
    <w:p>
      <w:pPr>
        <w:spacing w:after="0"/>
        <w:ind w:left="0"/>
        <w:jc w:val="both"/>
      </w:pPr>
      <w:r>
        <w:rPr>
          <w:rFonts w:ascii="Times New Roman"/>
          <w:b w:val="false"/>
          <w:i w:val="false"/>
          <w:color w:val="000000"/>
          <w:sz w:val="28"/>
        </w:rPr>
        <w:t>
      3-бөлім "Атмосфераға ластаушы заттар шығарындыларының көлемі":</w:t>
      </w:r>
    </w:p>
    <w:p>
      <w:pPr>
        <w:spacing w:after="0"/>
        <w:ind w:left="0"/>
        <w:jc w:val="both"/>
      </w:pPr>
      <w:r>
        <w:rPr>
          <w:rFonts w:ascii="Times New Roman"/>
          <w:b w:val="false"/>
          <w:i w:val="false"/>
          <w:color w:val="000000"/>
          <w:sz w:val="28"/>
        </w:rPr>
        <w:t>
      1-жол=1.1 және 1.2-жолдардың ∑;</w:t>
      </w:r>
    </w:p>
    <w:p>
      <w:pPr>
        <w:spacing w:after="0"/>
        <w:ind w:left="0"/>
        <w:jc w:val="both"/>
      </w:pPr>
      <w:r>
        <w:rPr>
          <w:rFonts w:ascii="Times New Roman"/>
          <w:b w:val="false"/>
          <w:i w:val="false"/>
          <w:color w:val="000000"/>
          <w:sz w:val="28"/>
        </w:rPr>
        <w:t xml:space="preserve">
      1.1.1-жол </w:t>
      </w:r>
      <w:r>
        <w:rPr>
          <w:rFonts w:ascii="Times New Roman"/>
          <w:b w:val="false"/>
          <w:i w:val="false"/>
          <w:color w:val="000000"/>
          <w:sz w:val="28"/>
          <w:u w:val="single"/>
        </w:rPr>
        <w:t>&lt;</w:t>
      </w:r>
      <w:r>
        <w:rPr>
          <w:rFonts w:ascii="Times New Roman"/>
          <w:b w:val="false"/>
          <w:i w:val="false"/>
          <w:color w:val="000000"/>
          <w:sz w:val="28"/>
        </w:rPr>
        <w:t>1.1-жол;</w:t>
      </w:r>
    </w:p>
    <w:p>
      <w:pPr>
        <w:spacing w:after="0"/>
        <w:ind w:left="0"/>
        <w:jc w:val="both"/>
      </w:pPr>
      <w:r>
        <w:rPr>
          <w:rFonts w:ascii="Times New Roman"/>
          <w:b w:val="false"/>
          <w:i w:val="false"/>
          <w:color w:val="000000"/>
          <w:sz w:val="28"/>
        </w:rPr>
        <w:t xml:space="preserve">
      1.1.2-жол </w:t>
      </w:r>
      <w:r>
        <w:rPr>
          <w:rFonts w:ascii="Times New Roman"/>
          <w:b w:val="false"/>
          <w:i w:val="false"/>
          <w:color w:val="000000"/>
          <w:sz w:val="28"/>
          <w:u w:val="single"/>
        </w:rPr>
        <w:t>&lt;</w:t>
      </w:r>
      <w:r>
        <w:rPr>
          <w:rFonts w:ascii="Times New Roman"/>
          <w:b w:val="false"/>
          <w:i w:val="false"/>
          <w:color w:val="000000"/>
          <w:sz w:val="28"/>
        </w:rPr>
        <w:t xml:space="preserve"> 1.1-жол; </w:t>
      </w:r>
    </w:p>
    <w:p>
      <w:pPr>
        <w:spacing w:after="0"/>
        <w:ind w:left="0"/>
        <w:jc w:val="both"/>
      </w:pPr>
      <w:r>
        <w:rPr>
          <w:rFonts w:ascii="Times New Roman"/>
          <w:b w:val="false"/>
          <w:i w:val="false"/>
          <w:color w:val="000000"/>
          <w:sz w:val="28"/>
        </w:rPr>
        <w:t>
      1.2-жол =1. 2.1, 1.2.2, 1.2.3, 1. 2.4, 1.2.5, 1.2.6, 1. 2.7, 1.2.8-жолдардың</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6-баған = 1-баған + 3-баған – 4-баған, әрбір жол үшін;</w:t>
      </w:r>
    </w:p>
    <w:p>
      <w:pPr>
        <w:spacing w:after="0"/>
        <w:ind w:left="0"/>
        <w:jc w:val="both"/>
      </w:pPr>
      <w:r>
        <w:rPr>
          <w:rFonts w:ascii="Times New Roman"/>
          <w:b w:val="false"/>
          <w:i w:val="false"/>
          <w:color w:val="000000"/>
          <w:sz w:val="28"/>
        </w:rPr>
        <w:t>
      5-бөлім "Атмосфераға ластаушы заттар шығарындыларының тұрақты көздері саны":</w:t>
      </w:r>
    </w:p>
    <w:p>
      <w:pPr>
        <w:spacing w:after="0"/>
        <w:ind w:left="0"/>
        <w:jc w:val="both"/>
      </w:pPr>
      <w:r>
        <w:rPr>
          <w:rFonts w:ascii="Times New Roman"/>
          <w:b w:val="false"/>
          <w:i w:val="false"/>
          <w:color w:val="000000"/>
          <w:sz w:val="28"/>
        </w:rPr>
        <w:t>
      1-баған  2-баған, әрбір жол үшін;</w:t>
      </w:r>
    </w:p>
    <w:p>
      <w:pPr>
        <w:spacing w:after="0"/>
        <w:ind w:left="0"/>
        <w:jc w:val="both"/>
      </w:pPr>
      <w:r>
        <w:rPr>
          <w:rFonts w:ascii="Times New Roman"/>
          <w:b w:val="false"/>
          <w:i w:val="false"/>
          <w:color w:val="000000"/>
          <w:sz w:val="28"/>
        </w:rPr>
        <w:t>
      1-жол  1.1-жол, әрбір баған үшін;</w:t>
      </w:r>
    </w:p>
    <w:p>
      <w:pPr>
        <w:spacing w:after="0"/>
        <w:ind w:left="0"/>
        <w:jc w:val="both"/>
      </w:pPr>
      <w:r>
        <w:rPr>
          <w:rFonts w:ascii="Times New Roman"/>
          <w:b w:val="false"/>
          <w:i w:val="false"/>
          <w:color w:val="000000"/>
          <w:sz w:val="28"/>
        </w:rPr>
        <w:t>
      1.1-жол  1.1.1-жол, әрбір баған үшін;</w:t>
      </w:r>
    </w:p>
    <w:p>
      <w:pPr>
        <w:spacing w:after="0"/>
        <w:ind w:left="0"/>
        <w:jc w:val="both"/>
      </w:pPr>
      <w:r>
        <w:rPr>
          <w:rFonts w:ascii="Times New Roman"/>
          <w:b w:val="false"/>
          <w:i w:val="false"/>
          <w:color w:val="000000"/>
          <w:sz w:val="28"/>
        </w:rPr>
        <w:t>
      Бөлімдер арасындағы бақылау:</w:t>
      </w:r>
    </w:p>
    <w:p>
      <w:pPr>
        <w:spacing w:after="0"/>
        <w:ind w:left="0"/>
        <w:jc w:val="both"/>
      </w:pPr>
      <w:r>
        <w:rPr>
          <w:rFonts w:ascii="Times New Roman"/>
          <w:b w:val="false"/>
          <w:i w:val="false"/>
          <w:color w:val="000000"/>
          <w:sz w:val="28"/>
        </w:rPr>
        <w:t>
      3-бөлім 6-бағанының 3-жолы=4-бөлім 1-бөлімінің "Барлығы" жолы</w:t>
      </w:r>
    </w:p>
    <w:p>
      <w:pPr>
        <w:spacing w:after="0"/>
        <w:ind w:left="0"/>
        <w:jc w:val="both"/>
      </w:pPr>
      <w:r>
        <w:rPr>
          <w:rFonts w:ascii="Times New Roman"/>
          <w:b w:val="false"/>
          <w:i w:val="false"/>
          <w:color w:val="000000"/>
          <w:sz w:val="28"/>
        </w:rPr>
        <w:t>
      Егер 3-бөлімде 1.2.1, 1.2.2, 1.2.3, 1.2.4, 1.2.5-жолдар бойынша деректер көрсетілген болса, онда осы заттар 4-бөлімнің сәйкес жолдарында көрсетілуі қажет (бес негізгі заттар бойынша: 001, 002, 003, 004, 005 кодтарына сәйкес).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header.xml" Type="http://schemas.openxmlformats.org/officeDocument/2006/relationships/header" Id="rId7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