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fc52a" w14:textId="5afc5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"Кәсіпорындар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министрлігінің Статистика комитеті төрағасының 2015 жылғы 6 қазандағы № 151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министрлігінің Статистика комитеті төрағасының 2016 жылғы 30 қарашадағы № 291 бұйрығы. Қазақстан Республикасының Әділет министрлігінде 2016 жылғы 26 желтоқсанда № 14572 болып тіркелді. Күші жойылды - Қазақстан Республикасы Ұлттық экономика министрлігі Статистика комитеті төрағасының 2017 жылғы 6 қарашадағы № 157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Ұлттық экономика министрлігі Статистика комитеті төрағасының 06.11.2017 </w:t>
      </w:r>
      <w:r>
        <w:rPr>
          <w:rFonts w:ascii="Times New Roman"/>
          <w:b w:val="false"/>
          <w:i w:val="false"/>
          <w:color w:val="ff0000"/>
          <w:sz w:val="28"/>
        </w:rPr>
        <w:t>№ 157</w:t>
      </w:r>
      <w:r>
        <w:rPr>
          <w:rFonts w:ascii="Times New Roman"/>
          <w:b w:val="false"/>
          <w:i w:val="false"/>
          <w:color w:val="ff0000"/>
          <w:sz w:val="28"/>
        </w:rPr>
        <w:t xml:space="preserve"> (01.01.2018 бастап қолданысқа енгізіледі) бұйрығымен</w:t>
      </w:r>
      <w:r>
        <w:br/>
      </w:r>
      <w:r>
        <w:rPr>
          <w:rFonts w:ascii="Times New Roman"/>
          <w:b w:val="false"/>
          <w:i w:val="false"/>
          <w:color w:val="000000"/>
          <w:sz w:val="28"/>
        </w:rPr>
        <w:t xml:space="preserve">
      </w:t>
      </w:r>
      <w:r>
        <w:rPr>
          <w:rFonts w:ascii="Times New Roman"/>
          <w:b w:val="false"/>
          <w:i/>
          <w:color w:val="000000"/>
          <w:sz w:val="28"/>
        </w:rPr>
        <w:t>РҚАО-ның ескертпесі!</w:t>
      </w:r>
      <w:r>
        <w:br/>
      </w:r>
      <w:r>
        <w:rPr>
          <w:rFonts w:ascii="Times New Roman"/>
          <w:b w:val="false"/>
          <w:i/>
          <w:color w:val="000000"/>
          <w:sz w:val="28"/>
        </w:rPr>
        <w:t>Осы бұйрық 01.01.2017 ж. бастап қолданысқа енгізіледі</w:t>
      </w:r>
    </w:p>
    <w:bookmarkStart w:name="z1" w:id="0"/>
    <w:p>
      <w:pPr>
        <w:spacing w:after="0"/>
        <w:ind w:left="0"/>
        <w:jc w:val="both"/>
      </w:pPr>
      <w:r>
        <w:rPr>
          <w:rFonts w:ascii="Times New Roman"/>
          <w:b w:val="false"/>
          <w:i w:val="false"/>
          <w:color w:val="000000"/>
          <w:sz w:val="28"/>
        </w:rPr>
        <w:t xml:space="preserve">
      "Мемлекеттік статистика туралы" Қазақстан Республикасының 2010 жылғы 19 наурыздағы Заңының 12-бабы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8) тармақшаларына</w:t>
      </w:r>
      <w:r>
        <w:rPr>
          <w:rFonts w:ascii="Times New Roman"/>
          <w:b w:val="false"/>
          <w:i w:val="false"/>
          <w:color w:val="000000"/>
          <w:sz w:val="28"/>
        </w:rPr>
        <w:t xml:space="preserve">, сондай-ақ Қазақстан Республикасы Үкіметінің 2014 жылғы 24 қыркүйектегі № 1011 қаулысымен бекітілген Қазақстан Республикасы Ұлттық экономика министрлігі туралы ереженің 17-тармағының </w:t>
      </w:r>
      <w:r>
        <w:rPr>
          <w:rFonts w:ascii="Times New Roman"/>
          <w:b w:val="false"/>
          <w:i w:val="false"/>
          <w:color w:val="000000"/>
          <w:sz w:val="28"/>
        </w:rPr>
        <w:t>260)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"Кәсіпорындар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министрлігінің Статистика комитеті төрағасының 2015 жылғы 6 қазандағы № 151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12228 болып тіркелген, 2015 жылғы 20 қарашада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тармақшалары</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xml:space="preserve">
      1) "Жаңа кәсіпорындарға пікіртерім жүргізу" жалпымемлекеттік статистикалық байқаудың статистикалық нысаны (коды 1711105, индексі 1-НП, кезеңділігі біржолғы)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w:t>
      </w:r>
    </w:p>
    <w:bookmarkEnd w:id="3"/>
    <w:bookmarkStart w:name="z5" w:id="4"/>
    <w:p>
      <w:pPr>
        <w:spacing w:after="0"/>
        <w:ind w:left="0"/>
        <w:jc w:val="both"/>
      </w:pPr>
      <w:r>
        <w:rPr>
          <w:rFonts w:ascii="Times New Roman"/>
          <w:b w:val="false"/>
          <w:i w:val="false"/>
          <w:color w:val="000000"/>
          <w:sz w:val="28"/>
        </w:rPr>
        <w:t xml:space="preserve">
      2) "Жаңа кәсіпорындарға пікіртерім жүргізу" жалпымемлекеттік статистикалық байқаудың статистикалық нысанын толтыру жөніндегі нұсқаулық (коды 1711105, индексі 1-НП, кезеңділігі біржолғы) осы бұйрықтың </w:t>
      </w:r>
      <w:r>
        <w:rPr>
          <w:rFonts w:ascii="Times New Roman"/>
          <w:b w:val="false"/>
          <w:i w:val="false"/>
          <w:color w:val="000000"/>
          <w:sz w:val="28"/>
        </w:rPr>
        <w:t>2- қосымшасына</w:t>
      </w:r>
      <w:r>
        <w:rPr>
          <w:rFonts w:ascii="Times New Roman"/>
          <w:b w:val="false"/>
          <w:i w:val="false"/>
          <w:color w:val="000000"/>
          <w:sz w:val="28"/>
        </w:rPr>
        <w:t xml:space="preserve"> сәйкес;</w:t>
      </w:r>
    </w:p>
    <w:bookmarkEnd w:id="4"/>
    <w:bookmarkStart w:name="z6" w:id="5"/>
    <w:p>
      <w:pPr>
        <w:spacing w:after="0"/>
        <w:ind w:left="0"/>
        <w:jc w:val="both"/>
      </w:pPr>
      <w:r>
        <w:rPr>
          <w:rFonts w:ascii="Times New Roman"/>
          <w:b w:val="false"/>
          <w:i w:val="false"/>
          <w:color w:val="000000"/>
          <w:sz w:val="28"/>
        </w:rPr>
        <w:t xml:space="preserve">
      3) "Экономикалық қызмет түрлері туралы есеп" жалпымемлекеттік статистикалық байқаудың статистикалық нысаны (коды 131111001, индексі 1-СР, кезеңділігі жылына бір рет)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w:t>
      </w:r>
    </w:p>
    <w:bookmarkEnd w:id="5"/>
    <w:bookmarkStart w:name="z7" w:id="6"/>
    <w:p>
      <w:pPr>
        <w:spacing w:after="0"/>
        <w:ind w:left="0"/>
        <w:jc w:val="both"/>
      </w:pPr>
      <w:r>
        <w:rPr>
          <w:rFonts w:ascii="Times New Roman"/>
          <w:b w:val="false"/>
          <w:i w:val="false"/>
          <w:color w:val="000000"/>
          <w:sz w:val="28"/>
        </w:rPr>
        <w:t xml:space="preserve">
      4) "Экономикалық қызмет түрлері туралы есеп" жалпымемлекеттік статистикалық байқаудың статистикалық нысанын толтыру жөніндегі нұсқаулық (коды 131111001, индексі 1-СР, кезеңділігі жылына бір рет) осы бұйрықтың </w:t>
      </w:r>
      <w:r>
        <w:rPr>
          <w:rFonts w:ascii="Times New Roman"/>
          <w:b w:val="false"/>
          <w:i w:val="false"/>
          <w:color w:val="000000"/>
          <w:sz w:val="28"/>
        </w:rPr>
        <w:t>4- қосымшасына</w:t>
      </w:r>
      <w:r>
        <w:rPr>
          <w:rFonts w:ascii="Times New Roman"/>
          <w:b w:val="false"/>
          <w:i w:val="false"/>
          <w:color w:val="000000"/>
          <w:sz w:val="28"/>
        </w:rPr>
        <w:t xml:space="preserve"> сәйке;";</w:t>
      </w:r>
    </w:p>
    <w:bookmarkEnd w:id="6"/>
    <w:bookmarkStart w:name="z8" w:id="7"/>
    <w:p>
      <w:pPr>
        <w:spacing w:after="0"/>
        <w:ind w:left="0"/>
        <w:jc w:val="both"/>
      </w:pPr>
      <w:r>
        <w:rPr>
          <w:rFonts w:ascii="Times New Roman"/>
          <w:b w:val="false"/>
          <w:i w:val="false"/>
          <w:color w:val="000000"/>
          <w:sz w:val="28"/>
        </w:rPr>
        <w:t>
      2. Қазақстан Республикасы Ұлттық экономика министрлігі Статистика комитетінің Статистикалық қызметті жоспарлау басқармасы Заң басқармасымен бірлесіп заңнамада белгіленген тәртіппен:</w:t>
      </w:r>
    </w:p>
    <w:bookmarkEnd w:id="7"/>
    <w:bookmarkStart w:name="z9" w:id="8"/>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8"/>
    <w:bookmarkStart w:name="z10" w:id="9"/>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 мерзімді баспасөз басылымдарында және "Әділет" ақпараттық-құқықтық жүйесінде ресми жариялауға жіберілуін;</w:t>
      </w:r>
    </w:p>
    <w:bookmarkEnd w:id="9"/>
    <w:bookmarkStart w:name="z11" w:id="10"/>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тіркеуден өткен күнінен бастап күнтізбелік он күн ішінде "Қазақстан Республикасы Әділет министрлігі Республикалық құқықтық ақпарат орталығы" шаруашылық жүргізу құқығындағы республикалық мемлекеттік кәсіпорнына Қазақстан Республикасының нормативтік құқықтық актілерінің эталондық бақылау банкінде орналастыру үшін жіберілуін;</w:t>
      </w:r>
    </w:p>
    <w:bookmarkEnd w:id="10"/>
    <w:bookmarkStart w:name="z12" w:id="11"/>
    <w:p>
      <w:pPr>
        <w:spacing w:after="0"/>
        <w:ind w:left="0"/>
        <w:jc w:val="both"/>
      </w:pPr>
      <w:r>
        <w:rPr>
          <w:rFonts w:ascii="Times New Roman"/>
          <w:b w:val="false"/>
          <w:i w:val="false"/>
          <w:color w:val="000000"/>
          <w:sz w:val="28"/>
        </w:rPr>
        <w:t>
      4) осы бұйрықтың Қазақстан Республикасы Ұлттық экономика министрлігі Статистика комитетінің интернет-ресурсында орналастырылуын қамтамасыз етсін.</w:t>
      </w:r>
    </w:p>
    <w:bookmarkEnd w:id="11"/>
    <w:bookmarkStart w:name="z13" w:id="12"/>
    <w:p>
      <w:pPr>
        <w:spacing w:after="0"/>
        <w:ind w:left="0"/>
        <w:jc w:val="both"/>
      </w:pPr>
      <w:r>
        <w:rPr>
          <w:rFonts w:ascii="Times New Roman"/>
          <w:b w:val="false"/>
          <w:i w:val="false"/>
          <w:color w:val="000000"/>
          <w:sz w:val="28"/>
        </w:rPr>
        <w:t>
      3. Қазақстан Республикасы Ұлттық экономика министрлігі Статистика комитетінің Статистикалық қызметті жоспарлау басқармасы осы бұйрықты Қазақстан Республикасы Ұлттық экономика министрлігі Статистика комитетінің құрылымдық бөлімшелері мен аумақтық органдарына жұмыс бабында басшылыққа алу үшін жеткізсін.</w:t>
      </w:r>
    </w:p>
    <w:bookmarkEnd w:id="12"/>
    <w:bookmarkStart w:name="z14" w:id="13"/>
    <w:p>
      <w:pPr>
        <w:spacing w:after="0"/>
        <w:ind w:left="0"/>
        <w:jc w:val="both"/>
      </w:pPr>
      <w:r>
        <w:rPr>
          <w:rFonts w:ascii="Times New Roman"/>
          <w:b w:val="false"/>
          <w:i w:val="false"/>
          <w:color w:val="000000"/>
          <w:sz w:val="28"/>
        </w:rPr>
        <w:t>
      4. Осы бұйрықтың орындалуын бақылауды өзіме қалдырамын.</w:t>
      </w:r>
    </w:p>
    <w:bookmarkEnd w:id="13"/>
    <w:bookmarkStart w:name="z15" w:id="14"/>
    <w:p>
      <w:pPr>
        <w:spacing w:after="0"/>
        <w:ind w:left="0"/>
        <w:jc w:val="both"/>
      </w:pPr>
      <w:r>
        <w:rPr>
          <w:rFonts w:ascii="Times New Roman"/>
          <w:b w:val="false"/>
          <w:i w:val="false"/>
          <w:color w:val="000000"/>
          <w:sz w:val="28"/>
        </w:rPr>
        <w:t>
      5. Осы бұйрық ресми жариялауға жатады және 2017 жылғы 1 қаңтардан бастап қолданысқа енгізіледі.</w:t>
      </w:r>
    </w:p>
    <w:bookmarkEnd w:id="1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Ұлттық экономика министрлігі</w:t>
            </w:r>
            <w:r>
              <w:br/>
            </w:r>
            <w:r>
              <w:rPr>
                <w:rFonts w:ascii="Times New Roman"/>
                <w:b w:val="false"/>
                <w:i/>
                <w:color w:val="000000"/>
                <w:sz w:val="20"/>
              </w:rPr>
              <w:t>Статистика комитетінің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2016 жылғы 30 қарашадағы</w:t>
            </w:r>
            <w:r>
              <w:br/>
            </w:r>
            <w:r>
              <w:rPr>
                <w:rFonts w:ascii="Times New Roman"/>
                <w:b w:val="false"/>
                <w:i w:val="false"/>
                <w:color w:val="000000"/>
                <w:sz w:val="20"/>
              </w:rPr>
              <w:t>№ 291 бұйрығына 1-қосымша</w:t>
            </w:r>
          </w:p>
        </w:tc>
      </w:tr>
    </w:tbl>
    <w:tbl>
      <w:tblPr>
        <w:tblW w:w="0" w:type="auto"/>
        <w:tblCellSpacing w:w="0" w:type="auto"/>
        <w:tblBorders>
          <w:top w:val="none"/>
          <w:left w:val="none"/>
          <w:bottom w:val="none"/>
          <w:right w:val="none"/>
          <w:insideH w:val="none"/>
          <w:insideV w:val="none"/>
        </w:tblBorders>
      </w:tblPr>
      <w:tblGrid>
        <w:gridCol w:w="2134"/>
        <w:gridCol w:w="1"/>
        <w:gridCol w:w="94"/>
        <w:gridCol w:w="1714"/>
        <w:gridCol w:w="94"/>
        <w:gridCol w:w="12394"/>
        <w:gridCol w:w="94"/>
      </w:tblGrid>
      <w:tr>
        <w:trPr>
          <w:trHeight w:val="30" w:hRule="atLeast"/>
        </w:trPr>
        <w:tc>
          <w:tcPr>
            <w:tcW w:w="2134" w:type="dxa"/>
            <w:vMerge w:val="restart"/>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954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295400" cy="952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w:t>
            </w:r>
            <w:r>
              <w:br/>
            </w:r>
            <w:r>
              <w:rPr>
                <w:rFonts w:ascii="Times New Roman"/>
                <w:b w:val="false"/>
                <w:i w:val="false"/>
                <w:color w:val="000000"/>
                <w:sz w:val="20"/>
              </w:rPr>
              <w:t>
органами государственной</w:t>
            </w:r>
            <w:r>
              <w:br/>
            </w:r>
            <w:r>
              <w:rPr>
                <w:rFonts w:ascii="Times New Roman"/>
                <w:b w:val="false"/>
                <w:i w:val="false"/>
                <w:color w:val="000000"/>
                <w:sz w:val="20"/>
              </w:rPr>
              <w:t>
статистики</w:t>
            </w:r>
          </w:p>
        </w:tc>
        <w:tc>
          <w:tcPr>
            <w:tcW w:w="0" w:type="auto"/>
            <w:gridSpan w:val="4"/>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Ұлттық экономика министрлігі</w:t>
            </w:r>
            <w:r>
              <w:br/>
            </w:r>
            <w:r>
              <w:rPr>
                <w:rFonts w:ascii="Times New Roman"/>
                <w:b w:val="false"/>
                <w:i w:val="false"/>
                <w:color w:val="000000"/>
                <w:sz w:val="20"/>
              </w:rPr>
              <w:t>
Статистика комитеті</w:t>
            </w:r>
            <w:r>
              <w:br/>
            </w:r>
            <w:r>
              <w:rPr>
                <w:rFonts w:ascii="Times New Roman"/>
                <w:b w:val="false"/>
                <w:i w:val="false"/>
                <w:color w:val="000000"/>
                <w:sz w:val="20"/>
              </w:rPr>
              <w:t>
Төрағасының</w:t>
            </w:r>
            <w:r>
              <w:br/>
            </w:r>
            <w:r>
              <w:rPr>
                <w:rFonts w:ascii="Times New Roman"/>
                <w:b w:val="false"/>
                <w:i w:val="false"/>
                <w:color w:val="000000"/>
                <w:sz w:val="20"/>
              </w:rPr>
              <w:t>
2016 жылғы 30 қарашадағы</w:t>
            </w:r>
            <w:r>
              <w:br/>
            </w:r>
            <w:r>
              <w:rPr>
                <w:rFonts w:ascii="Times New Roman"/>
                <w:b w:val="false"/>
                <w:i w:val="false"/>
                <w:color w:val="000000"/>
                <w:sz w:val="20"/>
              </w:rPr>
              <w:t>№ 291 бұйрығына 1-қосымша</w:t>
            </w:r>
            <w:r>
              <w:br/>
            </w:r>
            <w:r>
              <w:rPr>
                <w:rFonts w:ascii="Times New Roman"/>
                <w:b w:val="false"/>
                <w:i w:val="false"/>
                <w:color w:val="000000"/>
                <w:sz w:val="20"/>
              </w:rPr>
              <w:t>
Приложение 1 к приказу Председателя</w:t>
            </w:r>
            <w:r>
              <w:br/>
            </w:r>
            <w:r>
              <w:rPr>
                <w:rFonts w:ascii="Times New Roman"/>
                <w:b w:val="false"/>
                <w:i w:val="false"/>
                <w:color w:val="000000"/>
                <w:sz w:val="20"/>
              </w:rPr>
              <w:t>
Комитета по статистике Министерства</w:t>
            </w:r>
            <w:r>
              <w:br/>
            </w:r>
            <w:r>
              <w:rPr>
                <w:rFonts w:ascii="Times New Roman"/>
                <w:b w:val="false"/>
                <w:i w:val="false"/>
                <w:color w:val="000000"/>
                <w:sz w:val="20"/>
              </w:rPr>
              <w:t>
Национальной экономики Республики</w:t>
            </w:r>
            <w:r>
              <w:br/>
            </w:r>
            <w:r>
              <w:rPr>
                <w:rFonts w:ascii="Times New Roman"/>
                <w:b w:val="false"/>
                <w:i w:val="false"/>
                <w:color w:val="000000"/>
                <w:sz w:val="20"/>
              </w:rPr>
              <w:t>
Казахстан от 30 ноября 2016 года № 291</w:t>
            </w:r>
          </w:p>
        </w:tc>
      </w:tr>
      <w:tr>
        <w:trPr>
          <w:trHeight w:val="30" w:hRule="atLeast"/>
        </w:trPr>
        <w:tc>
          <w:tcPr>
            <w:tcW w:w="0" w:type="auto"/>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r>
              <w:br/>
            </w:r>
            <w:r>
              <w:rPr>
                <w:rFonts w:ascii="Times New Roman"/>
                <w:b w:val="false"/>
                <w:i w:val="false"/>
                <w:color w:val="000000"/>
                <w:sz w:val="20"/>
              </w:rPr>
              <w:t>
Статистическая форма</w:t>
            </w:r>
            <w:r>
              <w:br/>
            </w:r>
            <w:r>
              <w:rPr>
                <w:rFonts w:ascii="Times New Roman"/>
                <w:b w:val="false"/>
                <w:i w:val="false"/>
                <w:color w:val="000000"/>
                <w:sz w:val="20"/>
              </w:rPr>
              <w:t>
общегосударственного</w:t>
            </w:r>
            <w:r>
              <w:br/>
            </w:r>
            <w:r>
              <w:rPr>
                <w:rFonts w:ascii="Times New Roman"/>
                <w:b w:val="false"/>
                <w:i w:val="false"/>
                <w:color w:val="000000"/>
                <w:sz w:val="20"/>
              </w:rPr>
              <w:t>
статистического наблюдения</w:t>
            </w:r>
          </w:p>
        </w:tc>
        <w:tc>
          <w:tcPr>
            <w:tcW w:w="0" w:type="auto"/>
            <w:gridSpan w:val="4"/>
            <w:vMerge/>
            <w:tcBorders>
              <w:top w:val="nil"/>
            </w:tcBorders>
          </w:tc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статистика органына</w:t>
            </w:r>
            <w:r>
              <w:br/>
            </w:r>
            <w:r>
              <w:rPr>
                <w:rFonts w:ascii="Times New Roman"/>
                <w:b w:val="false"/>
                <w:i w:val="false"/>
                <w:color w:val="000000"/>
                <w:sz w:val="20"/>
              </w:rPr>
              <w:t>
тапсырылады</w:t>
            </w:r>
            <w:r>
              <w:br/>
            </w:r>
            <w:r>
              <w:rPr>
                <w:rFonts w:ascii="Times New Roman"/>
                <w:b w:val="false"/>
                <w:i w:val="false"/>
                <w:color w:val="000000"/>
                <w:sz w:val="20"/>
              </w:rPr>
              <w:t>
Представляется территориальному</w:t>
            </w:r>
            <w:r>
              <w:br/>
            </w:r>
            <w:r>
              <w:rPr>
                <w:rFonts w:ascii="Times New Roman"/>
                <w:b w:val="false"/>
                <w:i w:val="false"/>
                <w:color w:val="000000"/>
                <w:sz w:val="20"/>
              </w:rPr>
              <w:t>
органу статистики</w:t>
            </w:r>
          </w:p>
        </w:tc>
        <w:tc>
          <w:tcPr>
            <w:tcW w:w="0" w:type="auto"/>
            <w:gridSpan w:val="4"/>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8"/>
              <w:gridCol w:w="1974"/>
              <w:gridCol w:w="1974"/>
              <w:gridCol w:w="1974"/>
              <w:gridCol w:w="2562"/>
              <w:gridCol w:w="2198"/>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нысанды толтыруға жұмсалған уақыт, сағатпен (қажеттiсiн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6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w:t>
                  </w:r>
                  <w:r>
                    <w:br/>
                  </w:r>
                  <w:r>
                    <w:rPr>
                      <w:rFonts w:ascii="Times New Roman"/>
                      <w:b w:val="false"/>
                      <w:i w:val="false"/>
                      <w:color w:val="000000"/>
                      <w:sz w:val="20"/>
                    </w:rPr>
                    <w:t>
дейiн</w:t>
                  </w:r>
                </w:p>
              </w:tc>
              <w:tc>
                <w:tcPr>
                  <w:tcW w:w="1974"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74"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74"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56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16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1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www.stat.gov.kz сайтында орналастырылған</w:t>
            </w:r>
            <w:r>
              <w:br/>
            </w:r>
            <w:r>
              <w:rPr>
                <w:rFonts w:ascii="Times New Roman"/>
                <w:b w:val="false"/>
                <w:i w:val="false"/>
                <w:color w:val="000000"/>
                <w:sz w:val="20"/>
              </w:rPr>
              <w:t>
Статистическая форма размещена на сайте www.stat.gov.kz</w:t>
            </w:r>
          </w:p>
        </w:tc>
        <w:tc>
          <w:tcPr>
            <w:tcW w:w="0" w:type="auto"/>
            <w:gridSpan w:val="4"/>
            <w:vMerge/>
            <w:tcBorders>
              <w:top w:val="nil"/>
            </w:tcBorders>
          </w:tcP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val="false"/>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w:t>
            </w:r>
            <w:r>
              <w:br/>
            </w:r>
            <w:r>
              <w:rPr>
                <w:rFonts w:ascii="Times New Roman"/>
                <w:b w:val="false"/>
                <w:i w:val="false"/>
                <w:color w:val="000000"/>
                <w:sz w:val="20"/>
              </w:rPr>
              <w:t>
коды 1711105</w:t>
            </w:r>
            <w:r>
              <w:br/>
            </w:r>
            <w:r>
              <w:rPr>
                <w:rFonts w:ascii="Times New Roman"/>
                <w:b w:val="false"/>
                <w:i w:val="false"/>
                <w:color w:val="000000"/>
                <w:sz w:val="20"/>
              </w:rPr>
              <w:t>
Код статистической формы 1711105</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кәсіпорындарға пікіртерім жүргізу</w:t>
            </w:r>
            <w:r>
              <w:br/>
            </w:r>
            <w:r>
              <w:rPr>
                <w:rFonts w:ascii="Times New Roman"/>
                <w:b w:val="false"/>
                <w:i w:val="false"/>
                <w:color w:val="000000"/>
                <w:sz w:val="20"/>
              </w:rPr>
              <w:t>
Опрос новых предприятий</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1-НП</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Біржолғы</w:t>
            </w:r>
            <w:r>
              <w:br/>
            </w:r>
            <w:r>
              <w:rPr>
                <w:rFonts w:ascii="Times New Roman"/>
                <w:b w:val="false"/>
                <w:i w:val="false"/>
                <w:color w:val="000000"/>
                <w:sz w:val="20"/>
              </w:rPr>
              <w:t>
Единовременная</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r>
              <w:br/>
            </w:r>
            <w:r>
              <w:rPr>
                <w:rFonts w:ascii="Times New Roman"/>
                <w:b w:val="false"/>
                <w:i w:val="false"/>
                <w:color w:val="000000"/>
                <w:sz w:val="20"/>
              </w:rPr>
              <w:t>
Отчетный период</w:t>
            </w:r>
          </w:p>
        </w:tc>
        <w:tc>
          <w:tcPr>
            <w:tcW w:w="171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028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0287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r>
              <w:br/>
            </w:r>
            <w:r>
              <w:rPr>
                <w:rFonts w:ascii="Times New Roman"/>
                <w:b w:val="false"/>
                <w:i w:val="false"/>
                <w:color w:val="000000"/>
                <w:sz w:val="20"/>
              </w:rPr>
              <w:t>
месяц</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год</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облыстық, қалалық, аудандық статистика органдарына жаңадан құрылған заңды тұлғалар және (немесе) олардың филиалдары мен өкілдіктері әділет органдарында мемлекеттік тіркеуден өткен күнінен бастап 30 күнтізбелік күн ішінде тапсырады.</w:t>
            </w:r>
            <w:r>
              <w:br/>
            </w:r>
            <w:r>
              <w:rPr>
                <w:rFonts w:ascii="Times New Roman"/>
                <w:b w:val="false"/>
                <w:i w:val="false"/>
                <w:color w:val="000000"/>
                <w:sz w:val="20"/>
              </w:rPr>
              <w:t>
Информацию представляют вновь созданные юридические лица и (или) их филиалы и представительства в областной, городской, районный органы статистики, по месту нахождения в течение 30 календарных дней со дня государственной регистрации в органах юстиции.</w:t>
            </w:r>
          </w:p>
        </w:tc>
      </w:tr>
      <w:tr>
        <w:trPr>
          <w:trHeight w:val="30" w:hRule="atLeast"/>
        </w:trPr>
        <w:tc>
          <w:tcPr>
            <w:tcW w:w="21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r>
              <w:br/>
            </w:r>
            <w:r>
              <w:rPr>
                <w:rFonts w:ascii="Times New Roman"/>
                <w:b w:val="false"/>
                <w:i w:val="false"/>
                <w:color w:val="000000"/>
                <w:sz w:val="20"/>
              </w:rPr>
              <w:t>
код БИН</w:t>
            </w:r>
          </w:p>
        </w:tc>
        <w:tc>
          <w:tcPr>
            <w:tcW w:w="0" w:type="auto"/>
            <w:gridSpan w:val="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Құрметті респондент! Сізді қызметті бастауыңызбен құттықтаймыз!</w:t>
      </w:r>
    </w:p>
    <w:p>
      <w:pPr>
        <w:spacing w:after="0"/>
        <w:ind w:left="0"/>
        <w:jc w:val="both"/>
      </w:pPr>
      <w:r>
        <w:rPr>
          <w:rFonts w:ascii="Times New Roman"/>
          <w:b w:val="false"/>
          <w:i w:val="false"/>
          <w:color w:val="000000"/>
          <w:sz w:val="28"/>
        </w:rPr>
        <w:t>
      Статистика органымен өзара іс-қимыл жасау үшін келесі сұрақтарға жауап беруіңізді және толтырылған сауалнаманы статистиканың тиісті бөлімшесіне жолдауыңызды сұраймыз.</w:t>
      </w:r>
    </w:p>
    <w:p>
      <w:pPr>
        <w:spacing w:after="0"/>
        <w:ind w:left="0"/>
        <w:jc w:val="both"/>
      </w:pPr>
      <w:r>
        <w:rPr>
          <w:rFonts w:ascii="Times New Roman"/>
          <w:b w:val="false"/>
          <w:i w:val="false"/>
          <w:color w:val="000000"/>
          <w:sz w:val="28"/>
        </w:rPr>
        <w:t xml:space="preserve">
      </w:t>
      </w:r>
      <w:r>
        <w:rPr>
          <w:rFonts w:ascii="Times New Roman"/>
          <w:b/>
          <w:i w:val="false"/>
          <w:color w:val="000000"/>
          <w:sz w:val="28"/>
        </w:rPr>
        <w:t>Уважаемый респондент! Поздравляем Вас с началом деятельности!</w:t>
      </w:r>
    </w:p>
    <w:p>
      <w:pPr>
        <w:spacing w:after="0"/>
        <w:ind w:left="0"/>
        <w:jc w:val="both"/>
      </w:pPr>
      <w:r>
        <w:rPr>
          <w:rFonts w:ascii="Times New Roman"/>
          <w:b w:val="false"/>
          <w:i w:val="false"/>
          <w:color w:val="000000"/>
          <w:sz w:val="28"/>
        </w:rPr>
        <w:t>
      Для взаимодействия с органами статистики просим ответить на следующие вопросы и направить заполненную анкету в соответствующее подразделение статистики.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Сұрақтарға жауап бергенде сұраққа қарама-қарсы орналасқан тиісті жолды толтырыңыз немесе тиісті ұяшықтарға "V" белгісін қойыңыз.</w:t>
      </w:r>
    </w:p>
    <w:p>
      <w:pPr>
        <w:spacing w:after="0"/>
        <w:ind w:left="0"/>
        <w:jc w:val="both"/>
      </w:pPr>
      <w:r>
        <w:rPr>
          <w:rFonts w:ascii="Times New Roman"/>
          <w:b w:val="false"/>
          <w:i w:val="false"/>
          <w:color w:val="000000"/>
          <w:sz w:val="28"/>
        </w:rPr>
        <w:t>
      При ответе на вопрос, пожалуйста, заполните соответствующие поля напротив вопроса, либо поставьте отметку "V" в соответствующей ячейке.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1. Кәсіпорынның нақты мекенжайын көрсетіңіз:</w:t>
      </w:r>
    </w:p>
    <w:p>
      <w:pPr>
        <w:spacing w:after="0"/>
        <w:ind w:left="0"/>
        <w:jc w:val="both"/>
      </w:pPr>
      <w:r>
        <w:rPr>
          <w:rFonts w:ascii="Times New Roman"/>
          <w:b w:val="false"/>
          <w:i w:val="false"/>
          <w:color w:val="000000"/>
          <w:sz w:val="28"/>
        </w:rPr>
        <w:t>
      2. Укажите, пожалуйста, фактический адрес предприятия: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19"/>
        <w:gridCol w:w="881"/>
      </w:tblGrid>
      <w:tr>
        <w:trPr>
          <w:trHeight w:val="30" w:hRule="atLeast"/>
        </w:trPr>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 индексі</w:t>
            </w:r>
            <w:r>
              <w:br/>
            </w:r>
            <w:r>
              <w:rPr>
                <w:rFonts w:ascii="Times New Roman"/>
                <w:b w:val="false"/>
                <w:i w:val="false"/>
                <w:color w:val="000000"/>
                <w:sz w:val="20"/>
              </w:rPr>
              <w:t>
</w:t>
            </w:r>
            <w:r>
              <w:rPr>
                <w:rFonts w:ascii="Times New Roman"/>
                <w:b/>
                <w:i w:val="false"/>
                <w:color w:val="000000"/>
                <w:sz w:val="20"/>
              </w:rPr>
              <w:t>Почтовый индекс</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w:t>
            </w:r>
            <w:r>
              <w:br/>
            </w:r>
            <w:r>
              <w:rPr>
                <w:rFonts w:ascii="Times New Roman"/>
                <w:b w:val="false"/>
                <w:i w:val="false"/>
                <w:color w:val="000000"/>
                <w:sz w:val="20"/>
              </w:rPr>
              <w:t>
Область</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 аудан (немесе қаланың ауданы)</w:t>
            </w:r>
            <w:r>
              <w:br/>
            </w:r>
            <w:r>
              <w:rPr>
                <w:rFonts w:ascii="Times New Roman"/>
                <w:b w:val="false"/>
                <w:i w:val="false"/>
                <w:color w:val="000000"/>
                <w:sz w:val="20"/>
              </w:rPr>
              <w:t>
Город, район, (или район города)</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Елді мекен (ауыл)</w:t>
            </w:r>
            <w:r>
              <w:br/>
            </w:r>
            <w:r>
              <w:rPr>
                <w:rFonts w:ascii="Times New Roman"/>
                <w:b w:val="false"/>
                <w:i w:val="false"/>
                <w:color w:val="000000"/>
                <w:sz w:val="20"/>
              </w:rPr>
              <w:t>
Населенный пункт</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Орналасқан жері (көше, даңғыл)</w:t>
            </w:r>
            <w:r>
              <w:br/>
            </w:r>
            <w:r>
              <w:rPr>
                <w:rFonts w:ascii="Times New Roman"/>
                <w:b w:val="false"/>
                <w:i w:val="false"/>
                <w:color w:val="000000"/>
                <w:sz w:val="20"/>
              </w:rPr>
              <w:t>
Местонахождение (улица, проспект)</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Үйдің және кеңсенің (пәтердің) нөмірі</w:t>
            </w:r>
            <w:r>
              <w:br/>
            </w:r>
            <w:r>
              <w:rPr>
                <w:rFonts w:ascii="Times New Roman"/>
                <w:b w:val="false"/>
                <w:i w:val="false"/>
                <w:color w:val="000000"/>
                <w:sz w:val="20"/>
              </w:rPr>
              <w:t>
Номер дома и офиса (квартиры)</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Телефон</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Электрондық мекенжайы</w:t>
            </w:r>
            <w:r>
              <w:br/>
            </w:r>
            <w:r>
              <w:rPr>
                <w:rFonts w:ascii="Times New Roman"/>
                <w:b w:val="false"/>
                <w:i w:val="false"/>
                <w:color w:val="000000"/>
                <w:sz w:val="20"/>
              </w:rPr>
              <w:t>
Электронный адрес</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2. Сіздің кәсіпорныңызда статистика органдарымен өзара іс-қимыл жасау мәселелері бойынша кімге жүгінуге болады?</w:t>
      </w:r>
    </w:p>
    <w:p>
      <w:pPr>
        <w:spacing w:after="0"/>
        <w:ind w:left="0"/>
        <w:jc w:val="both"/>
      </w:pPr>
      <w:r>
        <w:rPr>
          <w:rFonts w:ascii="Times New Roman"/>
          <w:b w:val="false"/>
          <w:i w:val="false"/>
          <w:color w:val="000000"/>
          <w:sz w:val="28"/>
        </w:rPr>
        <w:t>
      К кому на Вашем предприятии можно обращаться по вопросам взаимодействия с органами статистики?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4"/>
        <w:gridCol w:w="1783"/>
        <w:gridCol w:w="4043"/>
        <w:gridCol w:w="4046"/>
        <w:gridCol w:w="1784"/>
      </w:tblGrid>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басшысына</w:t>
            </w:r>
            <w:r>
              <w:br/>
            </w:r>
            <w:r>
              <w:rPr>
                <w:rFonts w:ascii="Times New Roman"/>
                <w:b w:val="false"/>
                <w:i w:val="false"/>
                <w:color w:val="000000"/>
                <w:sz w:val="20"/>
              </w:rPr>
              <w:t>
</w:t>
            </w:r>
            <w:r>
              <w:rPr>
                <w:rFonts w:ascii="Times New Roman"/>
                <w:b/>
                <w:i w:val="false"/>
                <w:color w:val="000000"/>
                <w:sz w:val="20"/>
              </w:rPr>
              <w:t>К руководителю предприятия</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тұлғаға (егер "Өзге тұлғаға" белгіленсе Тегі, аты, әкесінің аты (бар болған жағдайда), жеке К руководителю предприятия сәйкестендіру нөмірі (бұдан әрі - ЖСН), телефонын, электрондық мекенжайын толтырыңыз)</w:t>
            </w:r>
            <w:r>
              <w:br/>
            </w:r>
            <w:r>
              <w:rPr>
                <w:rFonts w:ascii="Times New Roman"/>
                <w:b w:val="false"/>
                <w:i w:val="false"/>
                <w:color w:val="000000"/>
                <w:sz w:val="20"/>
              </w:rPr>
              <w:t>
</w:t>
            </w:r>
            <w:r>
              <w:rPr>
                <w:rFonts w:ascii="Times New Roman"/>
                <w:b/>
                <w:i w:val="false"/>
                <w:color w:val="000000"/>
                <w:sz w:val="20"/>
              </w:rPr>
              <w:t>К иному лицу (если отмечено "К иному лицу" заполните Фамилию, имя, отчество, индивидуальный идентификационный номер (далее - ИИН), телефон, электронный адрес)</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 аты, әкесінің аты (бар болған жағдайда)</w:t>
            </w:r>
            <w:r>
              <w:br/>
            </w:r>
            <w:r>
              <w:rPr>
                <w:rFonts w:ascii="Times New Roman"/>
                <w:b w:val="false"/>
                <w:i w:val="false"/>
                <w:color w:val="000000"/>
                <w:sz w:val="20"/>
              </w:rPr>
              <w:t>
Фамилия, имя, отчество (при его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ЖСН</w:t>
            </w:r>
            <w:r>
              <w:br/>
            </w:r>
            <w:r>
              <w:rPr>
                <w:rFonts w:ascii="Times New Roman"/>
                <w:b w:val="false"/>
                <w:i w:val="false"/>
                <w:color w:val="000000"/>
                <w:sz w:val="20"/>
              </w:rPr>
              <w:t>
ИИН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Телефоны</w:t>
            </w:r>
            <w:r>
              <w:br/>
            </w:r>
            <w:r>
              <w:rPr>
                <w:rFonts w:ascii="Times New Roman"/>
                <w:b w:val="false"/>
                <w:i w:val="false"/>
                <w:color w:val="000000"/>
                <w:sz w:val="20"/>
              </w:rPr>
              <w:t>
Телефон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Электрондық мекенжайы</w:t>
            </w:r>
            <w:r>
              <w:br/>
            </w:r>
            <w:r>
              <w:rPr>
                <w:rFonts w:ascii="Times New Roman"/>
                <w:b w:val="false"/>
                <w:i w:val="false"/>
                <w:color w:val="000000"/>
                <w:sz w:val="20"/>
              </w:rPr>
              <w:t>
Электронный адрес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3. Сіздің кәсіпорныңыз қандай қызмет түрін жүзеге асыратынын көрсет</w:t>
      </w:r>
      <w:r>
        <w:rPr>
          <w:rFonts w:ascii="Times New Roman"/>
          <w:b/>
          <w:i w:val="false"/>
          <w:color w:val="000000"/>
          <w:sz w:val="28"/>
        </w:rPr>
        <w:t>і</w:t>
      </w:r>
      <w:r>
        <w:rPr>
          <w:rFonts w:ascii="Times New Roman"/>
          <w:b/>
          <w:i w:val="false"/>
          <w:color w:val="000000"/>
          <w:sz w:val="28"/>
        </w:rPr>
        <w:t>ңіз:</w:t>
      </w:r>
    </w:p>
    <w:p>
      <w:pPr>
        <w:spacing w:after="0"/>
        <w:ind w:left="0"/>
        <w:jc w:val="both"/>
      </w:pPr>
      <w:r>
        <w:rPr>
          <w:rFonts w:ascii="Times New Roman"/>
          <w:b w:val="false"/>
          <w:i w:val="false"/>
          <w:color w:val="000000"/>
          <w:sz w:val="28"/>
        </w:rPr>
        <w:t>
      Укажите, пожалуйста, какого рода деятельность будет осуществлять Ваше предприятие: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53"/>
        <w:gridCol w:w="647"/>
      </w:tblGrid>
      <w:tr>
        <w:trPr>
          <w:trHeight w:val="30" w:hRule="atLeast"/>
        </w:trPr>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өндірісі (қандай тауарлар екенін көрсетіңіз)</w:t>
            </w:r>
            <w:r>
              <w:br/>
            </w:r>
            <w:r>
              <w:rPr>
                <w:rFonts w:ascii="Times New Roman"/>
                <w:b w:val="false"/>
                <w:i w:val="false"/>
                <w:color w:val="000000"/>
                <w:sz w:val="20"/>
              </w:rPr>
              <w:t>
</w:t>
            </w:r>
            <w:r>
              <w:rPr>
                <w:rFonts w:ascii="Times New Roman"/>
                <w:b/>
                <w:i w:val="false"/>
                <w:color w:val="000000"/>
                <w:sz w:val="20"/>
              </w:rPr>
              <w:t xml:space="preserve">Производство товаров (укажите, </w:t>
            </w:r>
            <w:r>
              <w:rPr>
                <w:rFonts w:ascii="Times New Roman"/>
                <w:b/>
                <w:i w:val="false"/>
                <w:color w:val="000000"/>
                <w:sz w:val="20"/>
              </w:rPr>
              <w:t>каких товаров)</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 көрсету (қандай қызметтер екенін көрсетіңіз)</w:t>
            </w:r>
            <w:r>
              <w:br/>
            </w:r>
            <w:r>
              <w:rPr>
                <w:rFonts w:ascii="Times New Roman"/>
                <w:b w:val="false"/>
                <w:i w:val="false"/>
                <w:color w:val="000000"/>
                <w:sz w:val="20"/>
              </w:rPr>
              <w:t>
Оказание услуг (укажите, каких услуг)</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Сауда (қандай тауарлармен екенін көрсетіңіз, бөлшек немесе көтерме сауда)</w:t>
            </w:r>
            <w:r>
              <w:br/>
            </w:r>
            <w:r>
              <w:rPr>
                <w:rFonts w:ascii="Times New Roman"/>
                <w:b w:val="false"/>
                <w:i w:val="false"/>
                <w:color w:val="000000"/>
                <w:sz w:val="20"/>
              </w:rPr>
              <w:t>
Торговля (укажите, торговля какими товарами, оптом или в розницу)</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(нақты не екенін көрсетіңіз)</w:t>
            </w:r>
            <w:r>
              <w:br/>
            </w:r>
            <w:r>
              <w:rPr>
                <w:rFonts w:ascii="Times New Roman"/>
                <w:b w:val="false"/>
                <w:i w:val="false"/>
                <w:color w:val="000000"/>
                <w:sz w:val="20"/>
              </w:rPr>
              <w:t>
Другое (укажите, что именно)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4. Көрсетіңіз:</w:t>
      </w:r>
    </w:p>
    <w:p>
      <w:pPr>
        <w:spacing w:after="0"/>
        <w:ind w:left="0"/>
        <w:jc w:val="both"/>
      </w:pPr>
      <w:r>
        <w:rPr>
          <w:rFonts w:ascii="Times New Roman"/>
          <w:b w:val="false"/>
          <w:i w:val="false"/>
          <w:color w:val="000000"/>
          <w:sz w:val="28"/>
        </w:rPr>
        <w:t>
      Укажите, пожалуйста: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53"/>
        <w:gridCol w:w="647"/>
      </w:tblGrid>
      <w:tr>
        <w:trPr>
          <w:trHeight w:val="30" w:hRule="atLeast"/>
        </w:trPr>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сәттен бастап жыл ішінде күтілетін қызметкерлердің тізімдік саны (адам)</w:t>
            </w:r>
            <w:r>
              <w:br/>
            </w:r>
            <w:r>
              <w:rPr>
                <w:rFonts w:ascii="Times New Roman"/>
                <w:b w:val="false"/>
                <w:i w:val="false"/>
                <w:color w:val="000000"/>
                <w:sz w:val="20"/>
              </w:rPr>
              <w:t>
</w:t>
            </w:r>
            <w:r>
              <w:rPr>
                <w:rFonts w:ascii="Times New Roman"/>
                <w:b/>
                <w:i w:val="false"/>
                <w:color w:val="000000"/>
                <w:sz w:val="20"/>
              </w:rPr>
              <w:t xml:space="preserve">Численность работников на момент регистрации </w:t>
            </w:r>
            <w:r>
              <w:rPr>
                <w:rFonts w:ascii="Times New Roman"/>
                <w:b/>
                <w:i w:val="false"/>
                <w:color w:val="000000"/>
                <w:sz w:val="20"/>
              </w:rPr>
              <w:t>(</w:t>
            </w:r>
            <w:r>
              <w:rPr>
                <w:rFonts w:ascii="Times New Roman"/>
                <w:b/>
                <w:i w:val="false"/>
                <w:color w:val="000000"/>
                <w:sz w:val="20"/>
              </w:rPr>
              <w:t>человек</w:t>
            </w:r>
            <w:r>
              <w:rPr>
                <w:rFonts w:ascii="Times New Roman"/>
                <w:b/>
                <w:i w:val="false"/>
                <w:color w:val="000000"/>
                <w:sz w:val="20"/>
              </w:rPr>
              <w:t>)</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Тіркелген сәттен бастап жыл ішінде күтілетін қызметкерлердің тізімдік саны (адам)</w:t>
            </w:r>
            <w:r>
              <w:br/>
            </w:r>
            <w:r>
              <w:rPr>
                <w:rFonts w:ascii="Times New Roman"/>
                <w:b w:val="false"/>
                <w:i w:val="false"/>
                <w:color w:val="000000"/>
                <w:sz w:val="20"/>
              </w:rPr>
              <w:t>
Ожидаемую списочную численность работников в течение года с момента регстрации (человек)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5. Сіздің кәсіпорныңыз қандай да бір экономикалық қызмет түрін жүзеге асыра ма (яғни өнім өндіреді, өткізеді немесе қызметтер көрсетеді):</w:t>
      </w:r>
    </w:p>
    <w:p>
      <w:pPr>
        <w:spacing w:after="0"/>
        <w:ind w:left="0"/>
        <w:jc w:val="both"/>
      </w:pPr>
      <w:r>
        <w:rPr>
          <w:rFonts w:ascii="Times New Roman"/>
          <w:b w:val="false"/>
          <w:i w:val="false"/>
          <w:color w:val="000000"/>
          <w:sz w:val="28"/>
        </w:rPr>
        <w:t>
      Осуществляет ли Ваше предприятие какую-либо экономическую деятельность (то есть, осуществляет производство продукции, реализацию товаров, оказание услуг и другое):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55"/>
        <w:gridCol w:w="2545"/>
      </w:tblGrid>
      <w:tr>
        <w:trPr>
          <w:trHeight w:val="30" w:hRule="atLeast"/>
        </w:trPr>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Жүзеге асырады</w:t>
            </w:r>
            <w:r>
              <w:br/>
            </w:r>
            <w:r>
              <w:rPr>
                <w:rFonts w:ascii="Times New Roman"/>
                <w:b w:val="false"/>
                <w:i w:val="false"/>
                <w:color w:val="000000"/>
                <w:sz w:val="20"/>
              </w:rPr>
              <w:t>
осуществляет</w:t>
            </w:r>
          </w:p>
        </w:tc>
      </w:tr>
      <w:tr>
        <w:trPr>
          <w:trHeight w:val="30" w:hRule="atLeast"/>
        </w:trPr>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Жүзеге асырмайды</w:t>
            </w:r>
            <w:r>
              <w:br/>
            </w:r>
            <w:r>
              <w:rPr>
                <w:rFonts w:ascii="Times New Roman"/>
                <w:b w:val="false"/>
                <w:i w:val="false"/>
                <w:color w:val="000000"/>
                <w:sz w:val="20"/>
              </w:rPr>
              <w:t>
не осуществляет</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w:t>
      </w:r>
      <w:r>
        <w:rPr>
          <w:rFonts w:ascii="Times New Roman"/>
          <w:b w:val="false"/>
          <w:i w:val="false"/>
          <w:color w:val="000000"/>
          <w:sz w:val="28"/>
        </w:rPr>
        <w:t>                                          </w:t>
      </w:r>
      <w:r>
        <w:rPr>
          <w:rFonts w:ascii="Times New Roman"/>
          <w:b/>
          <w:i w:val="false"/>
          <w:color w:val="000000"/>
          <w:sz w:val="28"/>
        </w:rPr>
        <w:t>Мекенжайы</w:t>
      </w:r>
    </w:p>
    <w:p>
      <w:pPr>
        <w:spacing w:after="0"/>
        <w:ind w:left="0"/>
        <w:jc w:val="both"/>
      </w:pPr>
      <w:r>
        <w:rPr>
          <w:rFonts w:ascii="Times New Roman"/>
          <w:b w:val="false"/>
          <w:i w:val="false"/>
          <w:color w:val="000000"/>
          <w:sz w:val="28"/>
        </w:rPr>
        <w:t>
      Наименование      _______________________            Адрес      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Телефон 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пошта мекенжайы (респонденттің)</w:t>
      </w:r>
    </w:p>
    <w:p>
      <w:pPr>
        <w:spacing w:after="0"/>
        <w:ind w:left="0"/>
        <w:jc w:val="both"/>
      </w:pPr>
      <w:r>
        <w:rPr>
          <w:rFonts w:ascii="Times New Roman"/>
          <w:b w:val="false"/>
          <w:i w:val="false"/>
          <w:color w:val="000000"/>
          <w:sz w:val="28"/>
        </w:rPr>
        <w:t>
      Адрес электронной почты (респондента) __________________________</w:t>
      </w:r>
    </w:p>
    <w:tbl>
      <w:tblPr>
        <w:tblW w:w="0" w:type="auto"/>
        <w:tblCellSpacing w:w="0" w:type="auto"/>
        <w:tblBorders>
          <w:top w:val="none"/>
          <w:left w:val="none"/>
          <w:bottom w:val="none"/>
          <w:right w:val="none"/>
          <w:insideH w:val="none"/>
          <w:insideV w:val="none"/>
        </w:tblBorders>
      </w:tblPr>
      <w:tblGrid>
        <w:gridCol w:w="1806"/>
        <w:gridCol w:w="4343"/>
        <w:gridCol w:w="1806"/>
        <w:gridCol w:w="4345"/>
      </w:tblGrid>
      <w:tr>
        <w:trPr>
          <w:trHeight w:val="30" w:hRule="atLeast"/>
        </w:trPr>
        <w:tc>
          <w:tcPr>
            <w:tcW w:w="18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деректерді</w:t>
            </w:r>
            <w:r>
              <w:br/>
            </w:r>
            <w:r>
              <w:rPr>
                <w:rFonts w:ascii="Times New Roman"/>
                <w:b w:val="false"/>
                <w:i w:val="false"/>
                <w:color w:val="000000"/>
                <w:sz w:val="20"/>
              </w:rPr>
              <w:t>
</w:t>
            </w:r>
            <w:r>
              <w:rPr>
                <w:rFonts w:ascii="Times New Roman"/>
                <w:b/>
                <w:i w:val="false"/>
                <w:color w:val="000000"/>
                <w:sz w:val="20"/>
              </w:rPr>
              <w:t>жариялауға келісеміз</w:t>
            </w:r>
            <w:r>
              <w:rPr>
                <w:rFonts w:ascii="Times New Roman"/>
                <w:b w:val="false"/>
                <w:i w:val="false"/>
                <w:color w:val="000000"/>
                <w:vertAlign w:val="superscript"/>
              </w:rPr>
              <w:t>3</w:t>
            </w:r>
            <w:r>
              <w:br/>
            </w:r>
            <w:r>
              <w:rPr>
                <w:rFonts w:ascii="Times New Roman"/>
                <w:b w:val="false"/>
                <w:i w:val="false"/>
                <w:color w:val="000000"/>
                <w:sz w:val="20"/>
              </w:rPr>
              <w:t>
Согласны на опубликование</w:t>
            </w:r>
            <w:r>
              <w:br/>
            </w:r>
            <w:r>
              <w:rPr>
                <w:rFonts w:ascii="Times New Roman"/>
                <w:b w:val="false"/>
                <w:i w:val="false"/>
                <w:color w:val="000000"/>
                <w:sz w:val="20"/>
              </w:rPr>
              <w:t xml:space="preserve">
первичных данных </w:t>
            </w:r>
          </w:p>
        </w:tc>
        <w:tc>
          <w:tcPr>
            <w:tcW w:w="434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8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деректерді</w:t>
            </w:r>
            <w:r>
              <w:br/>
            </w:r>
            <w:r>
              <w:rPr>
                <w:rFonts w:ascii="Times New Roman"/>
                <w:b w:val="false"/>
                <w:i w:val="false"/>
                <w:color w:val="000000"/>
                <w:sz w:val="20"/>
              </w:rPr>
              <w:t>
</w:t>
            </w:r>
            <w:r>
              <w:rPr>
                <w:rFonts w:ascii="Times New Roman"/>
                <w:b/>
                <w:i w:val="false"/>
                <w:color w:val="000000"/>
                <w:sz w:val="20"/>
              </w:rPr>
              <w:t>жариялауға келіспейміз</w:t>
            </w:r>
            <w:r>
              <w:rPr>
                <w:rFonts w:ascii="Times New Roman"/>
                <w:b w:val="false"/>
                <w:i w:val="false"/>
                <w:color w:val="000000"/>
                <w:vertAlign w:val="superscript"/>
              </w:rPr>
              <w:t>3</w:t>
            </w:r>
            <w:r>
              <w:br/>
            </w:r>
            <w:r>
              <w:rPr>
                <w:rFonts w:ascii="Times New Roman"/>
                <w:b w:val="false"/>
                <w:i w:val="false"/>
                <w:color w:val="000000"/>
                <w:sz w:val="20"/>
              </w:rPr>
              <w:t>
Не согласны на</w:t>
            </w:r>
            <w:r>
              <w:br/>
            </w:r>
            <w:r>
              <w:rPr>
                <w:rFonts w:ascii="Times New Roman"/>
                <w:b w:val="false"/>
                <w:i w:val="false"/>
                <w:color w:val="000000"/>
                <w:sz w:val="20"/>
              </w:rPr>
              <w:t>
опубликование первичных</w:t>
            </w:r>
            <w:r>
              <w:br/>
            </w:r>
            <w:r>
              <w:rPr>
                <w:rFonts w:ascii="Times New Roman"/>
                <w:b w:val="false"/>
                <w:i w:val="false"/>
                <w:color w:val="000000"/>
                <w:sz w:val="20"/>
              </w:rPr>
              <w:t>
данных</w:t>
            </w:r>
          </w:p>
        </w:tc>
        <w:tc>
          <w:tcPr>
            <w:tcW w:w="434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 ____________________________________            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w:t>
      </w:r>
      <w:r>
        <w:rPr>
          <w:rFonts w:ascii="Times New Roman"/>
          <w:b/>
          <w:i w:val="false"/>
          <w:color w:val="000000"/>
          <w:sz w:val="28"/>
        </w:rPr>
        <w:t>телефон</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Бас бухгалтер </w:t>
      </w:r>
    </w:p>
    <w:p>
      <w:pPr>
        <w:spacing w:after="0"/>
        <w:ind w:left="0"/>
        <w:jc w:val="both"/>
      </w:pPr>
      <w:r>
        <w:rPr>
          <w:rFonts w:ascii="Times New Roman"/>
          <w:b w:val="false"/>
          <w:i w:val="false"/>
          <w:color w:val="000000"/>
          <w:sz w:val="28"/>
        </w:rPr>
        <w:t>
      Главный бухгалтер _______________________________            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w:t>
      </w:r>
      <w:r>
        <w:rPr>
          <w:rFonts w:ascii="Times New Roman"/>
          <w:b/>
          <w:i w:val="false"/>
          <w:color w:val="000000"/>
          <w:sz w:val="28"/>
        </w:rPr>
        <w:t>қолы</w:t>
      </w:r>
    </w:p>
    <w:p>
      <w:pPr>
        <w:spacing w:after="0"/>
        <w:ind w:left="0"/>
        <w:jc w:val="both"/>
      </w:pPr>
      <w:r>
        <w:rPr>
          <w:rFonts w:ascii="Times New Roman"/>
          <w:b w:val="false"/>
          <w:i w:val="false"/>
          <w:color w:val="000000"/>
          <w:sz w:val="28"/>
        </w:rPr>
        <w:t xml:space="preserve">
      фамилия, имя и отчество (при его наличии)                   подпись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 ____________________________________            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w:t>
      </w:r>
      <w:r>
        <w:rPr>
          <w:rFonts w:ascii="Times New Roman"/>
          <w:b/>
          <w:i w:val="false"/>
          <w:color w:val="000000"/>
          <w:sz w:val="28"/>
        </w:rPr>
        <w:t>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w:t>
      </w:r>
      <w:r>
        <w:rPr>
          <w:rFonts w:ascii="Times New Roman"/>
          <w:b/>
          <w:i w:val="false"/>
          <w:color w:val="000000"/>
          <w:sz w:val="28"/>
        </w:rPr>
        <w:t>Осы</w:t>
      </w:r>
      <w:r>
        <w:rPr>
          <w:rFonts w:ascii="Times New Roman"/>
          <w:b/>
          <w:i w:val="false"/>
          <w:color w:val="000000"/>
          <w:sz w:val="28"/>
        </w:rPr>
        <w:t xml:space="preserve"> тармақ Қазақстан Республикасы "Мемлекеттік статистика туралы" Заңының 8-бабының </w:t>
      </w:r>
      <w:r>
        <w:rPr>
          <w:rFonts w:ascii="Times New Roman"/>
          <w:b w:val="false"/>
          <w:i w:val="false"/>
          <w:color w:val="000000"/>
          <w:sz w:val="28"/>
        </w:rPr>
        <w:t>5-тармағына</w:t>
      </w:r>
      <w:r>
        <w:rPr>
          <w:rFonts w:ascii="Times New Roman"/>
          <w:b/>
          <w:i w:val="false"/>
          <w:color w:val="000000"/>
          <w:sz w:val="28"/>
        </w:rPr>
        <w:t xml:space="preserve"> сәйкес толтырылады</w:t>
      </w:r>
    </w:p>
    <w:p>
      <w:pPr>
        <w:spacing w:after="0"/>
        <w:ind w:left="0"/>
        <w:jc w:val="both"/>
      </w:pPr>
      <w:r>
        <w:rPr>
          <w:rFonts w:ascii="Times New Roman"/>
          <w:b w:val="false"/>
          <w:i w:val="false"/>
          <w:color w:val="000000"/>
          <w:sz w:val="28"/>
        </w:rPr>
        <w:t>
      Данный пункт заполняется согласно пункту 5 статьи 8 Закона Республики Казахстан "О государственной статистике"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2016 жылғы 30 қарашадағы</w:t>
            </w:r>
            <w:r>
              <w:br/>
            </w:r>
            <w:r>
              <w:rPr>
                <w:rFonts w:ascii="Times New Roman"/>
                <w:b w:val="false"/>
                <w:i w:val="false"/>
                <w:color w:val="000000"/>
                <w:sz w:val="20"/>
              </w:rPr>
              <w:t>№ 291 бұйрығына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2015 жылғы 6 қазандағы</w:t>
            </w:r>
            <w:r>
              <w:br/>
            </w:r>
            <w:r>
              <w:rPr>
                <w:rFonts w:ascii="Times New Roman"/>
                <w:b w:val="false"/>
                <w:i w:val="false"/>
                <w:color w:val="000000"/>
                <w:sz w:val="20"/>
              </w:rPr>
              <w:t>№ 151 бұйрығына 2-қосымша</w:t>
            </w:r>
          </w:p>
        </w:tc>
      </w:tr>
    </w:tbl>
    <w:bookmarkStart w:name="z18" w:id="15"/>
    <w:p>
      <w:pPr>
        <w:spacing w:after="0"/>
        <w:ind w:left="0"/>
        <w:jc w:val="left"/>
      </w:pPr>
      <w:r>
        <w:rPr>
          <w:rFonts w:ascii="Times New Roman"/>
          <w:b/>
          <w:i w:val="false"/>
          <w:color w:val="000000"/>
        </w:rPr>
        <w:t xml:space="preserve"> "Жаңа кәсіпорындарға пікіртерім жүргізу"</w:t>
      </w:r>
      <w:r>
        <w:br/>
      </w:r>
      <w:r>
        <w:rPr>
          <w:rFonts w:ascii="Times New Roman"/>
          <w:b/>
          <w:i w:val="false"/>
          <w:color w:val="000000"/>
        </w:rPr>
        <w:t>(коды 1711105, индексі 1-НП, кезеңділігі біржолғы)</w:t>
      </w:r>
      <w:r>
        <w:br/>
      </w:r>
      <w:r>
        <w:rPr>
          <w:rFonts w:ascii="Times New Roman"/>
          <w:b/>
          <w:i w:val="false"/>
          <w:color w:val="000000"/>
        </w:rPr>
        <w:t>жалпымемлекеттік статистикалық байқаудың</w:t>
      </w:r>
      <w:r>
        <w:br/>
      </w:r>
      <w:r>
        <w:rPr>
          <w:rFonts w:ascii="Times New Roman"/>
          <w:b/>
          <w:i w:val="false"/>
          <w:color w:val="000000"/>
        </w:rPr>
        <w:t>статистикалық нысанын толтыру жөніндегі нұсқаулық</w:t>
      </w:r>
    </w:p>
    <w:bookmarkEnd w:id="15"/>
    <w:bookmarkStart w:name="z19" w:id="16"/>
    <w:p>
      <w:pPr>
        <w:spacing w:after="0"/>
        <w:ind w:left="0"/>
        <w:jc w:val="both"/>
      </w:pPr>
      <w:r>
        <w:rPr>
          <w:rFonts w:ascii="Times New Roman"/>
          <w:b w:val="false"/>
          <w:i w:val="false"/>
          <w:color w:val="000000"/>
          <w:sz w:val="28"/>
        </w:rPr>
        <w:t xml:space="preserve">
      1. Осы "Жаңа кәсіпорындарға пікіртерім жүргізу" (коды 1711105, индексі 1-НП, кезеңділігі біржолғы) жалпымемлекеттік статистикалық байқаудың статистикалық нысанын толтыру жөніндегі нұсқаулық "Мемлекеттік статистика туралы" Қазақстан Республикасы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әзірленген және "Жаңа кәсіпорындарға пікіртерім жүргізу" (коды 1711105, индексі 1-НП, кезеңділігі біржолғы) жалпымемлекеттік статистикалық байқаудың статистикалық нысанын (бұдан әрі - статистикалық нысан) толтыруды нақтылайды.</w:t>
      </w:r>
    </w:p>
    <w:bookmarkEnd w:id="16"/>
    <w:bookmarkStart w:name="z20" w:id="17"/>
    <w:p>
      <w:pPr>
        <w:spacing w:after="0"/>
        <w:ind w:left="0"/>
        <w:jc w:val="both"/>
      </w:pPr>
      <w:r>
        <w:rPr>
          <w:rFonts w:ascii="Times New Roman"/>
          <w:b w:val="false"/>
          <w:i w:val="false"/>
          <w:color w:val="000000"/>
          <w:sz w:val="28"/>
        </w:rPr>
        <w:t>
      2. Келесі анықтамалар осы статистикалық нысанды толтыру мақсатында қолданылады:</w:t>
      </w:r>
    </w:p>
    <w:bookmarkEnd w:id="17"/>
    <w:bookmarkStart w:name="z21" w:id="18"/>
    <w:p>
      <w:pPr>
        <w:spacing w:after="0"/>
        <w:ind w:left="0"/>
        <w:jc w:val="both"/>
      </w:pPr>
      <w:r>
        <w:rPr>
          <w:rFonts w:ascii="Times New Roman"/>
          <w:b w:val="false"/>
          <w:i w:val="false"/>
          <w:color w:val="000000"/>
          <w:sz w:val="28"/>
        </w:rPr>
        <w:t>
      1) кәсіпорын қызметінің негізгі түрі - қосылған құны субъект жүзеге асыратын қызметтің басқа кез келген түрінің қосылған құнынан асатын қызмет түрі;</w:t>
      </w:r>
    </w:p>
    <w:bookmarkEnd w:id="18"/>
    <w:bookmarkStart w:name="z22" w:id="19"/>
    <w:p>
      <w:pPr>
        <w:spacing w:after="0"/>
        <w:ind w:left="0"/>
        <w:jc w:val="both"/>
      </w:pPr>
      <w:r>
        <w:rPr>
          <w:rFonts w:ascii="Times New Roman"/>
          <w:b w:val="false"/>
          <w:i w:val="false"/>
          <w:color w:val="000000"/>
          <w:sz w:val="28"/>
        </w:rPr>
        <w:t>
      2) қосалқы қызмет түрі - үшінші тұлғалар үшін азық-түліктерді өндіру мақсатында жүзеге асырылатын негізгі қызметтен өзге қызмет түрі;</w:t>
      </w:r>
    </w:p>
    <w:bookmarkEnd w:id="19"/>
    <w:bookmarkStart w:name="z23" w:id="20"/>
    <w:p>
      <w:pPr>
        <w:spacing w:after="0"/>
        <w:ind w:left="0"/>
        <w:jc w:val="both"/>
      </w:pPr>
      <w:r>
        <w:rPr>
          <w:rFonts w:ascii="Times New Roman"/>
          <w:b w:val="false"/>
          <w:i w:val="false"/>
          <w:color w:val="000000"/>
          <w:sz w:val="28"/>
        </w:rPr>
        <w:t>
      3) тізімдік саны - азаматтық-құқықтық сипаттағы шарттар бойынша жұмыстарды орындайтын тұлғалардан, сондай-ақ қосымша қызмет бойынша жұмысқа қабылданғандардан басқа оның жасалу мерзіміне қарамастан, еңбек шарты бойынша жұмысқа қабылданған тұлғалар саны.</w:t>
      </w:r>
    </w:p>
    <w:bookmarkEnd w:id="20"/>
    <w:bookmarkStart w:name="z24" w:id="21"/>
    <w:p>
      <w:pPr>
        <w:spacing w:after="0"/>
        <w:ind w:left="0"/>
        <w:jc w:val="both"/>
      </w:pPr>
      <w:r>
        <w:rPr>
          <w:rFonts w:ascii="Times New Roman"/>
          <w:b w:val="false"/>
          <w:i w:val="false"/>
          <w:color w:val="000000"/>
          <w:sz w:val="28"/>
        </w:rPr>
        <w:t>
      3. 1-бөлімде кәсіпорынның мекенжайы бөлігі бойынша ақпарат көрсетіледі.</w:t>
      </w:r>
    </w:p>
    <w:bookmarkEnd w:id="21"/>
    <w:bookmarkStart w:name="z25" w:id="22"/>
    <w:p>
      <w:pPr>
        <w:spacing w:after="0"/>
        <w:ind w:left="0"/>
        <w:jc w:val="both"/>
      </w:pPr>
      <w:r>
        <w:rPr>
          <w:rFonts w:ascii="Times New Roman"/>
          <w:b w:val="false"/>
          <w:i w:val="false"/>
          <w:color w:val="000000"/>
          <w:sz w:val="28"/>
        </w:rPr>
        <w:t>
      4. 2-бөлімде кәсіпорынның байланыс жасайтын тұлғалары жөніндегі ақпарат көрсетіледі.</w:t>
      </w:r>
    </w:p>
    <w:bookmarkEnd w:id="22"/>
    <w:bookmarkStart w:name="z26" w:id="23"/>
    <w:p>
      <w:pPr>
        <w:spacing w:after="0"/>
        <w:ind w:left="0"/>
        <w:jc w:val="both"/>
      </w:pPr>
      <w:r>
        <w:rPr>
          <w:rFonts w:ascii="Times New Roman"/>
          <w:b w:val="false"/>
          <w:i w:val="false"/>
          <w:color w:val="000000"/>
          <w:sz w:val="28"/>
        </w:rPr>
        <w:t>
      5. 3-бөлімде кәсіпорын қандай қызметпен айналысқалы жатқанын көрсету қажет.</w:t>
      </w:r>
    </w:p>
    <w:bookmarkEnd w:id="23"/>
    <w:bookmarkStart w:name="z27" w:id="24"/>
    <w:p>
      <w:pPr>
        <w:spacing w:after="0"/>
        <w:ind w:left="0"/>
        <w:jc w:val="both"/>
      </w:pPr>
      <w:r>
        <w:rPr>
          <w:rFonts w:ascii="Times New Roman"/>
          <w:b w:val="false"/>
          <w:i w:val="false"/>
          <w:color w:val="000000"/>
          <w:sz w:val="28"/>
        </w:rPr>
        <w:t>
      6. 4-бөлімде кәсіпорында жұмыспен қамтылғандардың саны жөніндегі деректер көрсетіледі.</w:t>
      </w:r>
    </w:p>
    <w:bookmarkEnd w:id="24"/>
    <w:bookmarkStart w:name="z28" w:id="25"/>
    <w:p>
      <w:pPr>
        <w:spacing w:after="0"/>
        <w:ind w:left="0"/>
        <w:jc w:val="both"/>
      </w:pPr>
      <w:r>
        <w:rPr>
          <w:rFonts w:ascii="Times New Roman"/>
          <w:b w:val="false"/>
          <w:i w:val="false"/>
          <w:color w:val="000000"/>
          <w:sz w:val="28"/>
        </w:rPr>
        <w:t>
      7. 5-бөлімде ағымдағы кезеңге кәсіпорынның қызмет түрін жүзеге асыруы туралы ақпарат көрсетіледі.</w:t>
      </w:r>
    </w:p>
    <w:bookmarkEnd w:id="25"/>
    <w:bookmarkStart w:name="z29" w:id="26"/>
    <w:p>
      <w:pPr>
        <w:spacing w:after="0"/>
        <w:ind w:left="0"/>
        <w:jc w:val="both"/>
      </w:pPr>
      <w:r>
        <w:rPr>
          <w:rFonts w:ascii="Times New Roman"/>
          <w:b w:val="false"/>
          <w:i w:val="false"/>
          <w:color w:val="000000"/>
          <w:sz w:val="28"/>
        </w:rPr>
        <w:t>
      8. Респондентте есепті кезеңде осы статистикалық нысан бойынша деректер болмаған жағдайда респондент ағымдағы кезеңнің аяқталатын күнінен кешіктірмей нөлдік көрсеткіштермен статистикалық нысанды (дерексіз нысан) ұсынады.</w:t>
      </w:r>
    </w:p>
    <w:bookmarkEnd w:id="26"/>
    <w:bookmarkStart w:name="z30" w:id="27"/>
    <w:p>
      <w:pPr>
        <w:spacing w:after="0"/>
        <w:ind w:left="0"/>
        <w:jc w:val="both"/>
      </w:pPr>
      <w:r>
        <w:rPr>
          <w:rFonts w:ascii="Times New Roman"/>
          <w:b w:val="false"/>
          <w:i w:val="false"/>
          <w:color w:val="000000"/>
          <w:sz w:val="28"/>
        </w:rPr>
        <w:t>
      9. Осы статистикалық нысанды тапсыру қағаз жеткізгіште жүзеге асырылады.</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2016 жылғы 30 қарашадағы</w:t>
            </w:r>
            <w:r>
              <w:br/>
            </w:r>
            <w:r>
              <w:rPr>
                <w:rFonts w:ascii="Times New Roman"/>
                <w:b w:val="false"/>
                <w:i w:val="false"/>
                <w:color w:val="000000"/>
                <w:sz w:val="20"/>
              </w:rPr>
              <w:t>№ 291 бұйрығына 3-қосымша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8"/>
        <w:gridCol w:w="9"/>
        <w:gridCol w:w="1"/>
        <w:gridCol w:w="53"/>
        <w:gridCol w:w="243"/>
        <w:gridCol w:w="148"/>
        <w:gridCol w:w="276"/>
        <w:gridCol w:w="98"/>
        <w:gridCol w:w="12407"/>
        <w:gridCol w:w="1"/>
        <w:gridCol w:w="1"/>
        <w:gridCol w:w="667"/>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954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295400" cy="952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r>
              <w:br/>
            </w:r>
            <w:r>
              <w:rPr>
                <w:rFonts w:ascii="Times New Roman"/>
                <w:b w:val="false"/>
                <w:i w:val="false"/>
                <w:color w:val="000000"/>
                <w:sz w:val="20"/>
              </w:rPr>
              <w:t>
Конфиденциальность</w:t>
            </w:r>
            <w:r>
              <w:br/>
            </w:r>
            <w:r>
              <w:rPr>
                <w:rFonts w:ascii="Times New Roman"/>
                <w:b w:val="false"/>
                <w:i w:val="false"/>
                <w:color w:val="000000"/>
                <w:sz w:val="20"/>
              </w:rPr>
              <w:t>
гарантируется органами</w:t>
            </w:r>
            <w:r>
              <w:br/>
            </w:r>
            <w:r>
              <w:rPr>
                <w:rFonts w:ascii="Times New Roman"/>
                <w:b w:val="false"/>
                <w:i w:val="false"/>
                <w:color w:val="000000"/>
                <w:sz w:val="20"/>
              </w:rPr>
              <w:t>
государственной статистики</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Ұлттық экономика министрлігі</w:t>
            </w:r>
            <w:r>
              <w:br/>
            </w:r>
            <w:r>
              <w:rPr>
                <w:rFonts w:ascii="Times New Roman"/>
                <w:b w:val="false"/>
                <w:i w:val="false"/>
                <w:color w:val="000000"/>
                <w:sz w:val="20"/>
              </w:rPr>
              <w:t>
Статистика комитеті</w:t>
            </w:r>
            <w:r>
              <w:br/>
            </w:r>
            <w:r>
              <w:rPr>
                <w:rFonts w:ascii="Times New Roman"/>
                <w:b w:val="false"/>
                <w:i w:val="false"/>
                <w:color w:val="000000"/>
                <w:sz w:val="20"/>
              </w:rPr>
              <w:t>
Төрағасының</w:t>
            </w:r>
            <w:r>
              <w:br/>
            </w:r>
            <w:r>
              <w:rPr>
                <w:rFonts w:ascii="Times New Roman"/>
                <w:b w:val="false"/>
                <w:i w:val="false"/>
                <w:color w:val="000000"/>
                <w:sz w:val="20"/>
              </w:rPr>
              <w:t>
2016 жылғы 30 қарашадағы</w:t>
            </w:r>
            <w:r>
              <w:br/>
            </w:r>
            <w:r>
              <w:rPr>
                <w:rFonts w:ascii="Times New Roman"/>
                <w:b w:val="false"/>
                <w:i w:val="false"/>
                <w:color w:val="000000"/>
                <w:sz w:val="20"/>
              </w:rPr>
              <w:t>№ 291 бұйрығына 3-қосымша</w:t>
            </w:r>
            <w:r>
              <w:br/>
            </w:r>
            <w:r>
              <w:rPr>
                <w:rFonts w:ascii="Times New Roman"/>
                <w:b w:val="false"/>
                <w:i w:val="false"/>
                <w:color w:val="000000"/>
                <w:sz w:val="20"/>
              </w:rPr>
              <w:t>
Приложение 3 к приказу Председателя</w:t>
            </w:r>
            <w:r>
              <w:br/>
            </w:r>
            <w:r>
              <w:rPr>
                <w:rFonts w:ascii="Times New Roman"/>
                <w:b w:val="false"/>
                <w:i w:val="false"/>
                <w:color w:val="000000"/>
                <w:sz w:val="20"/>
              </w:rPr>
              <w:t>
Комитета по статистике Министерства</w:t>
            </w:r>
            <w:r>
              <w:br/>
            </w:r>
            <w:r>
              <w:rPr>
                <w:rFonts w:ascii="Times New Roman"/>
                <w:b w:val="false"/>
                <w:i w:val="false"/>
                <w:color w:val="000000"/>
                <w:sz w:val="20"/>
              </w:rPr>
              <w:t>
Национальной экономики Республики</w:t>
            </w:r>
            <w:r>
              <w:br/>
            </w:r>
            <w:r>
              <w:rPr>
                <w:rFonts w:ascii="Times New Roman"/>
                <w:b w:val="false"/>
                <w:i w:val="false"/>
                <w:color w:val="000000"/>
                <w:sz w:val="20"/>
              </w:rPr>
              <w:t>
Казахстан от 30 ноября 2016 года № 291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r>
              <w:br/>
            </w:r>
            <w:r>
              <w:rPr>
                <w:rFonts w:ascii="Times New Roman"/>
                <w:b w:val="false"/>
                <w:i w:val="false"/>
                <w:color w:val="000000"/>
                <w:sz w:val="20"/>
              </w:rPr>
              <w:t>
Статистическая форма</w:t>
            </w:r>
            <w:r>
              <w:br/>
            </w:r>
            <w:r>
              <w:rPr>
                <w:rFonts w:ascii="Times New Roman"/>
                <w:b w:val="false"/>
                <w:i w:val="false"/>
                <w:color w:val="000000"/>
                <w:sz w:val="20"/>
              </w:rPr>
              <w:t>
общегосударственного</w:t>
            </w:r>
            <w:r>
              <w:br/>
            </w:r>
            <w:r>
              <w:rPr>
                <w:rFonts w:ascii="Times New Roman"/>
                <w:b w:val="false"/>
                <w:i w:val="false"/>
                <w:color w:val="000000"/>
                <w:sz w:val="20"/>
              </w:rPr>
              <w:t>
статистического наблюдения</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статистика органына тапсырылады</w:t>
            </w:r>
            <w:r>
              <w:br/>
            </w:r>
            <w:r>
              <w:rPr>
                <w:rFonts w:ascii="Times New Roman"/>
                <w:b w:val="false"/>
                <w:i w:val="false"/>
                <w:color w:val="000000"/>
                <w:sz w:val="20"/>
              </w:rPr>
              <w:t>
Представляется территориальному органу статистики</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0"/>
              <w:gridCol w:w="1934"/>
              <w:gridCol w:w="1934"/>
              <w:gridCol w:w="1934"/>
              <w:gridCol w:w="2494"/>
              <w:gridCol w:w="212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нысанды толтыруға жұмсалған уақыт, сағатпен (қажеттiсiн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www.stat.gov.kz сайтында орналастырылған</w:t>
            </w:r>
            <w:r>
              <w:br/>
            </w:r>
            <w:r>
              <w:rPr>
                <w:rFonts w:ascii="Times New Roman"/>
                <w:b w:val="false"/>
                <w:i w:val="false"/>
                <w:color w:val="000000"/>
                <w:sz w:val="20"/>
              </w:rPr>
              <w:t>
Статистическая форма размещена на сайте www.stat.gov.kz</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val="false"/>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коды 131111001</w:t>
            </w:r>
            <w:r>
              <w:br/>
            </w:r>
            <w:r>
              <w:rPr>
                <w:rFonts w:ascii="Times New Roman"/>
                <w:b w:val="false"/>
                <w:i w:val="false"/>
                <w:color w:val="000000"/>
                <w:sz w:val="20"/>
              </w:rPr>
              <w:t>
Код статистической формы 131111001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 туралы есеп</w:t>
            </w:r>
            <w:r>
              <w:br/>
            </w:r>
            <w:r>
              <w:rPr>
                <w:rFonts w:ascii="Times New Roman"/>
                <w:b w:val="false"/>
                <w:i w:val="false"/>
                <w:color w:val="000000"/>
                <w:sz w:val="20"/>
              </w:rPr>
              <w:t>
Отчет о видах экономической деятельности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r>
              <w:br/>
            </w:r>
            <w:r>
              <w:rPr>
                <w:rFonts w:ascii="Times New Roman"/>
                <w:b w:val="false"/>
                <w:i w:val="false"/>
                <w:color w:val="000000"/>
                <w:sz w:val="20"/>
              </w:rPr>
              <w:t>
Один раз в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r>
              <w:br/>
            </w:r>
            <w:r>
              <w:rPr>
                <w:rFonts w:ascii="Times New Roman"/>
                <w:b w:val="false"/>
                <w:i w:val="false"/>
                <w:color w:val="000000"/>
                <w:sz w:val="20"/>
              </w:rPr>
              <w:t>
Отчетный период</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қаңтар-қыркүйек</w:t>
            </w:r>
            <w:r>
              <w:br/>
            </w:r>
            <w:r>
              <w:rPr>
                <w:rFonts w:ascii="Times New Roman"/>
                <w:b w:val="false"/>
                <w:i w:val="false"/>
                <w:color w:val="000000"/>
                <w:sz w:val="20"/>
              </w:rPr>
              <w:t>
январь-сентябрь</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года</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тіркелген, ағымдағы жылдың 1-3 тоқсандарында 2-ШК "Шағын</w:t>
            </w:r>
            <w:r>
              <w:br/>
            </w:r>
            <w:r>
              <w:rPr>
                <w:rFonts w:ascii="Times New Roman"/>
                <w:b w:val="false"/>
                <w:i w:val="false"/>
                <w:color w:val="000000"/>
                <w:sz w:val="20"/>
              </w:rPr>
              <w:t>
кәсіпорынның қызметі туралы есеп" статистикалық нысанын тапсырғандарды</w:t>
            </w:r>
            <w:r>
              <w:br/>
            </w:r>
            <w:r>
              <w:rPr>
                <w:rFonts w:ascii="Times New Roman"/>
                <w:b w:val="false"/>
                <w:i w:val="false"/>
                <w:color w:val="000000"/>
                <w:sz w:val="20"/>
              </w:rPr>
              <w:t>
қоспағанда, қызметкерлерінің саны 100 адамнан аспайтын, кәсіпкерлік</w:t>
            </w:r>
            <w:r>
              <w:br/>
            </w:r>
            <w:r>
              <w:rPr>
                <w:rFonts w:ascii="Times New Roman"/>
                <w:b w:val="false"/>
                <w:i w:val="false"/>
                <w:color w:val="000000"/>
                <w:sz w:val="20"/>
              </w:rPr>
              <w:t>
қызметпен айналысатын заңды тұлғалар тапсырады.</w:t>
            </w:r>
            <w:r>
              <w:br/>
            </w:r>
            <w:r>
              <w:rPr>
                <w:rFonts w:ascii="Times New Roman"/>
                <w:b w:val="false"/>
                <w:i w:val="false"/>
                <w:color w:val="000000"/>
                <w:sz w:val="20"/>
              </w:rPr>
              <w:t>
Представляют юридические лица, занимающиеся предпринимательской деятельностью с численностью работников не более 100 человек, за исключением, представивших статистическую форму "Отчет о деятельности малого предприятия" 2-МП в 1-3 квартале текущего года, а так же зарегистрированных в отчетном периоде.</w:t>
            </w:r>
            <w:r>
              <w:br/>
            </w:r>
            <w:r>
              <w:rPr>
                <w:rFonts w:ascii="Times New Roman"/>
                <w:b w:val="false"/>
                <w:i w:val="false"/>
                <w:color w:val="000000"/>
                <w:sz w:val="20"/>
              </w:rPr>
              <w:t>
Тапсыру мерзімі – есепті кезеңнен кейінгі 31-ші қазанды (қоса алғанда) дейін.</w:t>
            </w:r>
            <w:r>
              <w:br/>
            </w:r>
            <w:r>
              <w:rPr>
                <w:rFonts w:ascii="Times New Roman"/>
                <w:b w:val="false"/>
                <w:i w:val="false"/>
                <w:color w:val="000000"/>
                <w:sz w:val="20"/>
              </w:rPr>
              <w:t>
Срок представления – до 31 октября (включительно) после отчетного периода.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r>
              <w:br/>
            </w:r>
            <w:r>
              <w:rPr>
                <w:rFonts w:ascii="Times New Roman"/>
                <w:b w:val="false"/>
                <w:i w:val="false"/>
                <w:color w:val="000000"/>
                <w:sz w:val="20"/>
              </w:rPr>
              <w:t>
код БИН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Есепті кезеңдегі қызметкерлердің орташа алғандағы</w:t>
            </w:r>
            <w:r>
              <w:br/>
            </w:r>
            <w:r>
              <w:rPr>
                <w:rFonts w:ascii="Times New Roman"/>
                <w:b w:val="false"/>
                <w:i w:val="false"/>
                <w:color w:val="000000"/>
                <w:sz w:val="20"/>
              </w:rPr>
              <w:t>
тізімдік санын көрсетіңіз, адам</w:t>
            </w:r>
            <w:r>
              <w:br/>
            </w:r>
            <w:r>
              <w:rPr>
                <w:rFonts w:ascii="Times New Roman"/>
                <w:b w:val="false"/>
                <w:i w:val="false"/>
                <w:color w:val="000000"/>
                <w:sz w:val="20"/>
              </w:rPr>
              <w:t>
Укажите списочную численность работников в среднем за отчетный период,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Сіздің кәсіпорныңыз есепті кезеңде қандай да бір</w:t>
            </w:r>
            <w:r>
              <w:br/>
            </w:r>
            <w:r>
              <w:rPr>
                <w:rFonts w:ascii="Times New Roman"/>
                <w:b w:val="false"/>
                <w:i w:val="false"/>
                <w:color w:val="000000"/>
                <w:sz w:val="20"/>
              </w:rPr>
              <w:t>
экономикалық қызмет түрін жүзеге асырды ма (өндірілген өнім, өткізілген тауар, көрсетілген қызметтер және басқа жүзеге асырылғанын)("" белгісімен белгіленеді)</w:t>
            </w:r>
            <w:r>
              <w:br/>
            </w:r>
            <w:r>
              <w:rPr>
                <w:rFonts w:ascii="Times New Roman"/>
                <w:b w:val="false"/>
                <w:i w:val="false"/>
                <w:color w:val="000000"/>
                <w:sz w:val="20"/>
              </w:rPr>
              <w:t>
В отчетном периоде осуществляло ли Ваше предприятие какую-либо экономическую деятельность (то есть, осуществляло производство продукции, реализацию товаров, оказание услуг и другое)(отмечается знаком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жүзеге асырды</w:t>
            </w:r>
            <w:r>
              <w:br/>
            </w:r>
            <w:r>
              <w:rPr>
                <w:rFonts w:ascii="Times New Roman"/>
                <w:b w:val="false"/>
                <w:i w:val="false"/>
                <w:color w:val="000000"/>
                <w:sz w:val="20"/>
              </w:rPr>
              <w:t>
осуществляло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жүзеге асырған жоқ</w:t>
            </w:r>
            <w:r>
              <w:br/>
            </w:r>
            <w:r>
              <w:rPr>
                <w:rFonts w:ascii="Times New Roman"/>
                <w:b w:val="false"/>
                <w:i w:val="false"/>
                <w:color w:val="000000"/>
                <w:sz w:val="20"/>
              </w:rPr>
              <w:t>
не осуществляло</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Сіз 2.1. тармақты толтырсаңыз, онда 3-тармаққа көшіңіз</w:t>
            </w:r>
            <w:r>
              <w:br/>
            </w:r>
            <w:r>
              <w:rPr>
                <w:rFonts w:ascii="Times New Roman"/>
                <w:b w:val="false"/>
                <w:i w:val="false"/>
                <w:color w:val="000000"/>
                <w:sz w:val="20"/>
              </w:rPr>
              <w:t>
Если Вы заполнили пункт 2.1., то переходите к пункту 3</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Егер Сіздің кәсіпорныңыз қандай да бір экономикалық қызмет түрін (өндірілген (өткізілген) тауар және (немесе) қызметтерді көрсетуді) жүзеге асырған болса, онда кестені толтырыңыз</w:t>
            </w:r>
            <w:r>
              <w:br/>
            </w:r>
            <w:r>
              <w:rPr>
                <w:rFonts w:ascii="Times New Roman"/>
                <w:b w:val="false"/>
                <w:i w:val="false"/>
                <w:color w:val="000000"/>
                <w:sz w:val="20"/>
              </w:rPr>
              <w:t>
Если Ваше предприятие осуществляло какую-либо экономическую деятельность (производство(реализацию)товаров и (или) оказание услуг), то заполните таблицу</w:t>
            </w:r>
          </w:p>
        </w:tc>
      </w:tr>
      <w:tr>
        <w:trPr>
          <w:trHeight w:val="30"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r>
              <w:br/>
            </w:r>
            <w:r>
              <w:rPr>
                <w:rFonts w:ascii="Times New Roman"/>
                <w:b w:val="false"/>
                <w:i w:val="false"/>
                <w:color w:val="000000"/>
                <w:sz w:val="20"/>
              </w:rPr>
              <w:t>
№</w:t>
            </w:r>
            <w:r>
              <w:br/>
            </w:r>
            <w:r>
              <w:rPr>
                <w:rFonts w:ascii="Times New Roman"/>
                <w:b w:val="false"/>
                <w:i w:val="false"/>
                <w:color w:val="000000"/>
                <w:sz w:val="20"/>
              </w:rPr>
              <w:t>
п/п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w:t>
            </w:r>
            <w:r>
              <w:br/>
            </w:r>
            <w:r>
              <w:rPr>
                <w:rFonts w:ascii="Times New Roman"/>
                <w:b w:val="false"/>
                <w:i w:val="false"/>
                <w:color w:val="000000"/>
                <w:sz w:val="20"/>
              </w:rPr>
              <w:t>
түрінің атауы</w:t>
            </w:r>
            <w:r>
              <w:br/>
            </w:r>
            <w:r>
              <w:rPr>
                <w:rFonts w:ascii="Times New Roman"/>
                <w:b w:val="false"/>
                <w:i w:val="false"/>
                <w:color w:val="000000"/>
                <w:sz w:val="20"/>
              </w:rPr>
              <w:t>
Наименование вида</w:t>
            </w:r>
            <w:r>
              <w:br/>
            </w:r>
            <w:r>
              <w:rPr>
                <w:rFonts w:ascii="Times New Roman"/>
                <w:b w:val="false"/>
                <w:i w:val="false"/>
                <w:color w:val="000000"/>
                <w:sz w:val="20"/>
              </w:rPr>
              <w:t>
экономической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 коды (комитеттің ресми сайтында орналастырылған www. stat.gov.kz &gt;&gt;Жіктеуіштер&gt;&gt;Статистикалық жіктелімдер) Экономикалық қызмет түрлерінің номенклатурасына сәйкес толтырылады</w:t>
            </w:r>
            <w:r>
              <w:br/>
            </w:r>
            <w:r>
              <w:rPr>
                <w:rFonts w:ascii="Times New Roman"/>
                <w:b w:val="false"/>
                <w:i w:val="false"/>
                <w:color w:val="000000"/>
                <w:sz w:val="20"/>
              </w:rPr>
              <w:t>
Код Общего классификатора видов экономической деятельности (заполняется в соответствии с номенклатурой видов экономической деятельности, которая размещена на официальном сайте комитета (www. stat.gov.kz &gt;&gt;Классификаторы&gt;&gt; Статистические классификации)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w:t>
            </w:r>
            <w:r>
              <w:br/>
            </w:r>
            <w:r>
              <w:rPr>
                <w:rFonts w:ascii="Times New Roman"/>
                <w:b w:val="false"/>
                <w:i w:val="false"/>
                <w:color w:val="000000"/>
                <w:sz w:val="20"/>
              </w:rPr>
              <w:t>
өндірілген өнім,</w:t>
            </w:r>
            <w:r>
              <w:br/>
            </w:r>
            <w:r>
              <w:rPr>
                <w:rFonts w:ascii="Times New Roman"/>
                <w:b w:val="false"/>
                <w:i w:val="false"/>
                <w:color w:val="000000"/>
                <w:sz w:val="20"/>
              </w:rPr>
              <w:t>
өткізілген тауар</w:t>
            </w:r>
            <w:r>
              <w:br/>
            </w:r>
            <w:r>
              <w:rPr>
                <w:rFonts w:ascii="Times New Roman"/>
                <w:b w:val="false"/>
                <w:i w:val="false"/>
                <w:color w:val="000000"/>
                <w:sz w:val="20"/>
              </w:rPr>
              <w:t>
мен көрсетілген</w:t>
            </w:r>
            <w:r>
              <w:br/>
            </w:r>
            <w:r>
              <w:rPr>
                <w:rFonts w:ascii="Times New Roman"/>
                <w:b w:val="false"/>
                <w:i w:val="false"/>
                <w:color w:val="000000"/>
                <w:sz w:val="20"/>
              </w:rPr>
              <w:t>
қызметтер көлемін</w:t>
            </w:r>
            <w:r>
              <w:br/>
            </w:r>
            <w:r>
              <w:rPr>
                <w:rFonts w:ascii="Times New Roman"/>
                <w:b w:val="false"/>
                <w:i w:val="false"/>
                <w:color w:val="000000"/>
                <w:sz w:val="20"/>
              </w:rPr>
              <w:t>
көрсетіңіз,</w:t>
            </w:r>
            <w:r>
              <w:br/>
            </w:r>
            <w:r>
              <w:rPr>
                <w:rFonts w:ascii="Times New Roman"/>
                <w:b w:val="false"/>
                <w:i w:val="false"/>
                <w:color w:val="000000"/>
                <w:sz w:val="20"/>
              </w:rPr>
              <w:t>
мың теңге</w:t>
            </w:r>
            <w:r>
              <w:br/>
            </w:r>
            <w:r>
              <w:rPr>
                <w:rFonts w:ascii="Times New Roman"/>
                <w:b w:val="false"/>
                <w:i w:val="false"/>
                <w:color w:val="000000"/>
                <w:sz w:val="20"/>
              </w:rPr>
              <w:t>
Укажите объем</w:t>
            </w:r>
            <w:r>
              <w:br/>
            </w:r>
            <w:r>
              <w:rPr>
                <w:rFonts w:ascii="Times New Roman"/>
                <w:b w:val="false"/>
                <w:i w:val="false"/>
                <w:color w:val="000000"/>
                <w:sz w:val="20"/>
              </w:rPr>
              <w:t>
произведенной</w:t>
            </w:r>
            <w:r>
              <w:br/>
            </w:r>
            <w:r>
              <w:rPr>
                <w:rFonts w:ascii="Times New Roman"/>
                <w:b w:val="false"/>
                <w:i w:val="false"/>
                <w:color w:val="000000"/>
                <w:sz w:val="20"/>
              </w:rPr>
              <w:t>
продукции,</w:t>
            </w:r>
            <w:r>
              <w:br/>
            </w:r>
            <w:r>
              <w:rPr>
                <w:rFonts w:ascii="Times New Roman"/>
                <w:b w:val="false"/>
                <w:i w:val="false"/>
                <w:color w:val="000000"/>
                <w:sz w:val="20"/>
              </w:rPr>
              <w:t>
реализованных</w:t>
            </w:r>
            <w:r>
              <w:br/>
            </w:r>
            <w:r>
              <w:rPr>
                <w:rFonts w:ascii="Times New Roman"/>
                <w:b w:val="false"/>
                <w:i w:val="false"/>
                <w:color w:val="000000"/>
                <w:sz w:val="20"/>
              </w:rPr>
              <w:t>
товаров и оказанных</w:t>
            </w:r>
            <w:r>
              <w:br/>
            </w:r>
            <w:r>
              <w:rPr>
                <w:rFonts w:ascii="Times New Roman"/>
                <w:b w:val="false"/>
                <w:i w:val="false"/>
                <w:color w:val="000000"/>
                <w:sz w:val="20"/>
              </w:rPr>
              <w:t>
услуг за отчетный</w:t>
            </w:r>
            <w:r>
              <w:br/>
            </w:r>
            <w:r>
              <w:rPr>
                <w:rFonts w:ascii="Times New Roman"/>
                <w:b w:val="false"/>
                <w:i w:val="false"/>
                <w:color w:val="000000"/>
                <w:sz w:val="20"/>
              </w:rPr>
              <w:t>
период, тысяч тенге</w:t>
            </w:r>
          </w:p>
        </w:tc>
      </w:tr>
      <w:tr>
        <w:trPr>
          <w:trHeight w:val="30"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55600" cy="330200"/>
                          </a:xfrm>
                          <a:prstGeom prst="rect">
                            <a:avLst/>
                          </a:prstGeom>
                        </pic:spPr>
                      </pic:pic>
                    </a:graphicData>
                  </a:graphic>
                </wp:inline>
              </w:drawing>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55600" cy="330200"/>
                          </a:xfrm>
                          <a:prstGeom prst="rect">
                            <a:avLst/>
                          </a:prstGeom>
                        </pic:spPr>
                      </pic:pic>
                    </a:graphicData>
                  </a:graphic>
                </wp:inline>
              </w:drawing>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55600" cy="330200"/>
                          </a:xfrm>
                          <a:prstGeom prst="rect">
                            <a:avLst/>
                          </a:prstGeom>
                        </pic:spPr>
                      </pic:pic>
                    </a:graphicData>
                  </a:graphic>
                </wp:inline>
              </w:drawing>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55600" cy="330200"/>
                          </a:xfrm>
                          <a:prstGeom prst="rect">
                            <a:avLst/>
                          </a:prstGeom>
                        </pic:spPr>
                      </pic:pic>
                    </a:graphicData>
                  </a:graphic>
                </wp:inline>
              </w:drawing>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55600" cy="330200"/>
                          </a:xfrm>
                          <a:prstGeom prst="rect">
                            <a:avLst/>
                          </a:prstGeom>
                        </pic:spPr>
                      </pic:pic>
                    </a:graphicData>
                  </a:graphic>
                </wp:inline>
              </w:drawing>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55600" cy="330200"/>
                          </a:xfrm>
                          <a:prstGeom prst="rect">
                            <a:avLst/>
                          </a:prstGeom>
                        </pic:spPr>
                      </pic:pic>
                    </a:graphicData>
                  </a:graphic>
                </wp:inline>
              </w:drawing>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55600" cy="330200"/>
                          </a:xfrm>
                          <a:prstGeom prst="rect">
                            <a:avLst/>
                          </a:prstGeom>
                        </pic:spPr>
                      </pic:pic>
                    </a:graphicData>
                  </a:graphic>
                </wp:inline>
              </w:drawing>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55600" cy="330200"/>
                          </a:xfrm>
                          <a:prstGeom prst="rect">
                            <a:avLst/>
                          </a:prstGeom>
                        </pic:spPr>
                      </pic:pic>
                    </a:graphicData>
                  </a:graphic>
                </wp:inline>
              </w:drawing>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55600" cy="330200"/>
                          </a:xfrm>
                          <a:prstGeom prst="rect">
                            <a:avLst/>
                          </a:prstGeom>
                        </pic:spPr>
                      </pic:pic>
                    </a:graphicData>
                  </a:graphic>
                </wp:inline>
              </w:drawing>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55600" cy="330200"/>
                          </a:xfrm>
                          <a:prstGeom prst="rect">
                            <a:avLst/>
                          </a:prstGeom>
                        </pic:spPr>
                      </pic:pic>
                    </a:graphicData>
                  </a:graphic>
                </wp:inline>
              </w:drawing>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55600" cy="330200"/>
                          </a:xfrm>
                          <a:prstGeom prst="rect">
                            <a:avLst/>
                          </a:prstGeom>
                        </pic:spPr>
                      </pic:pic>
                    </a:graphicData>
                  </a:graphic>
                </wp:inline>
              </w:drawing>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55600" cy="330200"/>
                          </a:xfrm>
                          <a:prstGeom prst="rect">
                            <a:avLst/>
                          </a:prstGeom>
                        </pic:spPr>
                      </pic:pic>
                    </a:graphicData>
                  </a:graphic>
                </wp:inline>
              </w:drawing>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55600" cy="330200"/>
                          </a:xfrm>
                          <a:prstGeom prst="rect">
                            <a:avLst/>
                          </a:prstGeom>
                        </pic:spPr>
                      </pic:pic>
                    </a:graphicData>
                  </a:graphic>
                </wp:inline>
              </w:drawing>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55600" cy="330200"/>
                          </a:xfrm>
                          <a:prstGeom prst="rect">
                            <a:avLst/>
                          </a:prstGeom>
                        </pic:spPr>
                      </pic:pic>
                    </a:graphicData>
                  </a:graphic>
                </wp:inline>
              </w:drawing>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55600" cy="330200"/>
                          </a:xfrm>
                          <a:prstGeom prst="rect">
                            <a:avLst/>
                          </a:prstGeom>
                        </pic:spPr>
                      </pic:pic>
                    </a:graphicData>
                  </a:graphic>
                </wp:inline>
              </w:drawing>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55600" cy="330200"/>
                          </a:xfrm>
                          <a:prstGeom prst="rect">
                            <a:avLst/>
                          </a:prstGeom>
                        </pic:spPr>
                      </pic:pic>
                    </a:graphicData>
                  </a:graphic>
                </wp:inline>
              </w:drawing>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55600" cy="330200"/>
                          </a:xfrm>
                          <a:prstGeom prst="rect">
                            <a:avLst/>
                          </a:prstGeom>
                        </pic:spPr>
                      </pic:pic>
                    </a:graphicData>
                  </a:graphic>
                </wp:inline>
              </w:drawing>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55600" cy="330200"/>
                          </a:xfrm>
                          <a:prstGeom prst="rect">
                            <a:avLst/>
                          </a:prstGeom>
                        </pic:spPr>
                      </pic:pic>
                    </a:graphicData>
                  </a:graphic>
                </wp:inline>
              </w:drawing>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55600" cy="330200"/>
                          </a:xfrm>
                          <a:prstGeom prst="rect">
                            <a:avLst/>
                          </a:prstGeom>
                        </pic:spPr>
                      </pic:pic>
                    </a:graphicData>
                  </a:graphic>
                </wp:inline>
              </w:drawing>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55600" cy="330200"/>
                          </a:xfrm>
                          <a:prstGeom prst="rect">
                            <a:avLst/>
                          </a:prstGeom>
                        </pic:spPr>
                      </pic:pic>
                    </a:graphicData>
                  </a:graphic>
                </wp:inline>
              </w:drawing>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355600" cy="330200"/>
                          </a:xfrm>
                          <a:prstGeom prst="rect">
                            <a:avLst/>
                          </a:prstGeom>
                        </pic:spPr>
                      </pic:pic>
                    </a:graphicData>
                  </a:graphic>
                </wp:inline>
              </w:drawing>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355600" cy="330200"/>
                          </a:xfrm>
                          <a:prstGeom prst="rect">
                            <a:avLst/>
                          </a:prstGeom>
                        </pic:spPr>
                      </pic:pic>
                    </a:graphicData>
                  </a:graphic>
                </wp:inline>
              </w:drawing>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355600" cy="330200"/>
                          </a:xfrm>
                          <a:prstGeom prst="rect">
                            <a:avLst/>
                          </a:prstGeom>
                        </pic:spPr>
                      </pic:pic>
                    </a:graphicData>
                  </a:graphic>
                </wp:inline>
              </w:drawing>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355600" cy="330200"/>
                          </a:xfrm>
                          <a:prstGeom prst="rect">
                            <a:avLst/>
                          </a:prstGeom>
                        </pic:spPr>
                      </pic:pic>
                    </a:graphicData>
                  </a:graphic>
                </wp:inline>
              </w:drawing>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355600" cy="330200"/>
                          </a:xfrm>
                          <a:prstGeom prst="rect">
                            <a:avLst/>
                          </a:prstGeom>
                        </pic:spPr>
                      </pic:pic>
                    </a:graphicData>
                  </a:graphic>
                </wp:inline>
              </w:drawing>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355600" cy="330200"/>
                          </a:xfrm>
                          <a:prstGeom prst="rect">
                            <a:avLst/>
                          </a:prstGeom>
                        </pic:spPr>
                      </pic:pic>
                    </a:graphicData>
                  </a:graphic>
                </wp:inline>
              </w:drawing>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355600" cy="330200"/>
                          </a:xfrm>
                          <a:prstGeom prst="rect">
                            <a:avLst/>
                          </a:prstGeom>
                        </pic:spPr>
                      </pic:pic>
                    </a:graphicData>
                  </a:graphic>
                </wp:inline>
              </w:drawing>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355600" cy="330200"/>
                          </a:xfrm>
                          <a:prstGeom prst="rect">
                            <a:avLst/>
                          </a:prstGeom>
                        </pic:spPr>
                      </pic:pic>
                    </a:graphicData>
                  </a:graphic>
                </wp:inline>
              </w:drawing>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w:t>
      </w:r>
      <w:r>
        <w:rPr>
          <w:rFonts w:ascii="Times New Roman"/>
          <w:b w:val="false"/>
          <w:i w:val="false"/>
          <w:color w:val="000000"/>
          <w:sz w:val="28"/>
        </w:rPr>
        <w:t>                                          </w:t>
      </w:r>
      <w:r>
        <w:rPr>
          <w:rFonts w:ascii="Times New Roman"/>
          <w:b/>
          <w:i w:val="false"/>
          <w:color w:val="000000"/>
          <w:sz w:val="28"/>
        </w:rPr>
        <w:t>Мекенжайы</w:t>
      </w:r>
    </w:p>
    <w:p>
      <w:pPr>
        <w:spacing w:after="0"/>
        <w:ind w:left="0"/>
        <w:jc w:val="both"/>
      </w:pPr>
      <w:r>
        <w:rPr>
          <w:rFonts w:ascii="Times New Roman"/>
          <w:b w:val="false"/>
          <w:i w:val="false"/>
          <w:color w:val="000000"/>
          <w:sz w:val="28"/>
        </w:rPr>
        <w:t>
      Наименование      _______________________            Адрес      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Телефон 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пошта мекенжайы (респонденттің)</w:t>
      </w:r>
    </w:p>
    <w:p>
      <w:pPr>
        <w:spacing w:after="0"/>
        <w:ind w:left="0"/>
        <w:jc w:val="both"/>
      </w:pPr>
      <w:r>
        <w:rPr>
          <w:rFonts w:ascii="Times New Roman"/>
          <w:b w:val="false"/>
          <w:i w:val="false"/>
          <w:color w:val="000000"/>
          <w:sz w:val="28"/>
        </w:rPr>
        <w:t>
      Адрес электронной почты (респондента) __________________________</w:t>
      </w:r>
    </w:p>
    <w:tbl>
      <w:tblPr>
        <w:tblW w:w="0" w:type="auto"/>
        <w:tblCellSpacing w:w="0" w:type="auto"/>
        <w:tblBorders>
          <w:top w:val="none"/>
          <w:left w:val="none"/>
          <w:bottom w:val="none"/>
          <w:right w:val="none"/>
          <w:insideH w:val="none"/>
          <w:insideV w:val="none"/>
        </w:tblBorders>
      </w:tblPr>
      <w:tblGrid>
        <w:gridCol w:w="1806"/>
        <w:gridCol w:w="4343"/>
        <w:gridCol w:w="1806"/>
        <w:gridCol w:w="4345"/>
      </w:tblGrid>
      <w:tr>
        <w:trPr>
          <w:trHeight w:val="30" w:hRule="atLeast"/>
        </w:trPr>
        <w:tc>
          <w:tcPr>
            <w:tcW w:w="18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деректерді</w:t>
            </w:r>
            <w:r>
              <w:br/>
            </w:r>
            <w:r>
              <w:rPr>
                <w:rFonts w:ascii="Times New Roman"/>
                <w:b w:val="false"/>
                <w:i w:val="false"/>
                <w:color w:val="000000"/>
                <w:sz w:val="20"/>
              </w:rPr>
              <w:t>
</w:t>
            </w:r>
            <w:r>
              <w:rPr>
                <w:rFonts w:ascii="Times New Roman"/>
                <w:b/>
                <w:i w:val="false"/>
                <w:color w:val="000000"/>
                <w:sz w:val="20"/>
              </w:rPr>
              <w:t>жариялауға келісеміз</w:t>
            </w:r>
            <w:r>
              <w:rPr>
                <w:rFonts w:ascii="Times New Roman"/>
                <w:b w:val="false"/>
                <w:i w:val="false"/>
                <w:color w:val="000000"/>
                <w:vertAlign w:val="superscript"/>
              </w:rPr>
              <w:t>2</w:t>
            </w:r>
            <w:r>
              <w:br/>
            </w:r>
            <w:r>
              <w:rPr>
                <w:rFonts w:ascii="Times New Roman"/>
                <w:b w:val="false"/>
                <w:i w:val="false"/>
                <w:color w:val="000000"/>
                <w:sz w:val="20"/>
              </w:rPr>
              <w:t>
Согласны на опубликование</w:t>
            </w:r>
            <w:r>
              <w:br/>
            </w:r>
            <w:r>
              <w:rPr>
                <w:rFonts w:ascii="Times New Roman"/>
                <w:b w:val="false"/>
                <w:i w:val="false"/>
                <w:color w:val="000000"/>
                <w:sz w:val="20"/>
              </w:rPr>
              <w:t xml:space="preserve">
первичных данных </w:t>
            </w:r>
          </w:p>
        </w:tc>
        <w:tc>
          <w:tcPr>
            <w:tcW w:w="434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8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деректерді</w:t>
            </w:r>
            <w:r>
              <w:br/>
            </w:r>
            <w:r>
              <w:rPr>
                <w:rFonts w:ascii="Times New Roman"/>
                <w:b w:val="false"/>
                <w:i w:val="false"/>
                <w:color w:val="000000"/>
                <w:sz w:val="20"/>
              </w:rPr>
              <w:t>
</w:t>
            </w:r>
            <w:r>
              <w:rPr>
                <w:rFonts w:ascii="Times New Roman"/>
                <w:b/>
                <w:i w:val="false"/>
                <w:color w:val="000000"/>
                <w:sz w:val="20"/>
              </w:rPr>
              <w:t>жариялауға келіспейміз</w:t>
            </w:r>
            <w:r>
              <w:rPr>
                <w:rFonts w:ascii="Times New Roman"/>
                <w:b w:val="false"/>
                <w:i w:val="false"/>
                <w:color w:val="000000"/>
                <w:vertAlign w:val="superscript"/>
              </w:rPr>
              <w:t>2</w:t>
            </w:r>
            <w:r>
              <w:br/>
            </w:r>
            <w:r>
              <w:rPr>
                <w:rFonts w:ascii="Times New Roman"/>
                <w:b w:val="false"/>
                <w:i w:val="false"/>
                <w:color w:val="000000"/>
                <w:sz w:val="20"/>
              </w:rPr>
              <w:t>
Не согласны на</w:t>
            </w:r>
            <w:r>
              <w:br/>
            </w:r>
            <w:r>
              <w:rPr>
                <w:rFonts w:ascii="Times New Roman"/>
                <w:b w:val="false"/>
                <w:i w:val="false"/>
                <w:color w:val="000000"/>
                <w:sz w:val="20"/>
              </w:rPr>
              <w:t>
опубликование первичных</w:t>
            </w:r>
            <w:r>
              <w:br/>
            </w:r>
            <w:r>
              <w:rPr>
                <w:rFonts w:ascii="Times New Roman"/>
                <w:b w:val="false"/>
                <w:i w:val="false"/>
                <w:color w:val="000000"/>
                <w:sz w:val="20"/>
              </w:rPr>
              <w:t>
данных</w:t>
            </w:r>
          </w:p>
        </w:tc>
        <w:tc>
          <w:tcPr>
            <w:tcW w:w="434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 ____________________________________            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w:t>
      </w:r>
      <w:r>
        <w:rPr>
          <w:rFonts w:ascii="Times New Roman"/>
          <w:b/>
          <w:i w:val="false"/>
          <w:color w:val="000000"/>
          <w:sz w:val="28"/>
        </w:rPr>
        <w:t>телефон</w:t>
      </w:r>
      <w:r>
        <w:rPr>
          <w:rFonts w:ascii="Times New Roman"/>
          <w:b/>
          <w:i w:val="false"/>
          <w:color w:val="000000"/>
          <w:sz w:val="28"/>
        </w:rPr>
        <w:t>ы</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Бас бухгалтер </w:t>
      </w:r>
    </w:p>
    <w:p>
      <w:pPr>
        <w:spacing w:after="0"/>
        <w:ind w:left="0"/>
        <w:jc w:val="both"/>
      </w:pPr>
      <w:r>
        <w:rPr>
          <w:rFonts w:ascii="Times New Roman"/>
          <w:b w:val="false"/>
          <w:i w:val="false"/>
          <w:color w:val="000000"/>
          <w:sz w:val="28"/>
        </w:rPr>
        <w:t>
      Главный бухгалтер _______________________________            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w:t>
      </w:r>
      <w:r>
        <w:rPr>
          <w:rFonts w:ascii="Times New Roman"/>
          <w:b/>
          <w:i w:val="false"/>
          <w:color w:val="000000"/>
          <w:sz w:val="28"/>
        </w:rPr>
        <w:t>қолы</w:t>
      </w:r>
    </w:p>
    <w:p>
      <w:pPr>
        <w:spacing w:after="0"/>
        <w:ind w:left="0"/>
        <w:jc w:val="both"/>
      </w:pPr>
      <w:r>
        <w:rPr>
          <w:rFonts w:ascii="Times New Roman"/>
          <w:b w:val="false"/>
          <w:i w:val="false"/>
          <w:color w:val="000000"/>
          <w:sz w:val="28"/>
        </w:rPr>
        <w:t>
      фамилия, имя и отчество (при его наличии) подпись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 ____________________________________            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w:t>
      </w:r>
      <w:r>
        <w:rPr>
          <w:rFonts w:ascii="Times New Roman"/>
          <w:b/>
          <w:i w:val="false"/>
          <w:color w:val="000000"/>
          <w:sz w:val="28"/>
        </w:rPr>
        <w:t>қолы</w:t>
      </w:r>
    </w:p>
    <w:p>
      <w:pPr>
        <w:spacing w:after="0"/>
        <w:ind w:left="0"/>
        <w:jc w:val="both"/>
      </w:pPr>
      <w:r>
        <w:rPr>
          <w:rFonts w:ascii="Times New Roman"/>
          <w:b w:val="false"/>
          <w:i w:val="false"/>
          <w:color w:val="000000"/>
          <w:sz w:val="28"/>
        </w:rPr>
        <w:t>
      фамилия, имя и отчество (при его наличии) подпись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i w:val="false"/>
          <w:color w:val="000000"/>
          <w:sz w:val="28"/>
        </w:rPr>
        <w:t xml:space="preserve"> Осы тармақ Қазақстан Республикасы "Мемлекеттік статистика туралы" Заңының 8-бабының </w:t>
      </w:r>
      <w:r>
        <w:rPr>
          <w:rFonts w:ascii="Times New Roman"/>
          <w:b w:val="false"/>
          <w:i w:val="false"/>
          <w:color w:val="000000"/>
          <w:sz w:val="28"/>
        </w:rPr>
        <w:t>5-тармағына</w:t>
      </w:r>
      <w:r>
        <w:rPr>
          <w:rFonts w:ascii="Times New Roman"/>
          <w:b/>
          <w:i w:val="false"/>
          <w:color w:val="000000"/>
          <w:sz w:val="28"/>
        </w:rPr>
        <w:t xml:space="preserve"> сәйкес толтырылады</w:t>
      </w:r>
    </w:p>
    <w:p>
      <w:pPr>
        <w:spacing w:after="0"/>
        <w:ind w:left="0"/>
        <w:jc w:val="both"/>
      </w:pPr>
      <w:r>
        <w:rPr>
          <w:rFonts w:ascii="Times New Roman"/>
          <w:b w:val="false"/>
          <w:i w:val="false"/>
          <w:color w:val="000000"/>
          <w:sz w:val="28"/>
        </w:rPr>
        <w:t>
      Данный пункт заполняется согласно пункту 5 статьи 8 Закона Республики Казахстан "О государственной статистике"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2016 жылғы 30 қарашадағы</w:t>
            </w:r>
            <w:r>
              <w:br/>
            </w:r>
            <w:r>
              <w:rPr>
                <w:rFonts w:ascii="Times New Roman"/>
                <w:b w:val="false"/>
                <w:i w:val="false"/>
                <w:color w:val="000000"/>
                <w:sz w:val="20"/>
              </w:rPr>
              <w:t>№ 291 бұйрығына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2015 жылғы 6 қазандағы</w:t>
            </w:r>
            <w:r>
              <w:br/>
            </w:r>
            <w:r>
              <w:rPr>
                <w:rFonts w:ascii="Times New Roman"/>
                <w:b w:val="false"/>
                <w:i w:val="false"/>
                <w:color w:val="000000"/>
                <w:sz w:val="20"/>
              </w:rPr>
              <w:t>№ 151 бұйрығына 4-қосымша</w:t>
            </w:r>
          </w:p>
        </w:tc>
      </w:tr>
    </w:tbl>
    <w:bookmarkStart w:name="z33" w:id="28"/>
    <w:p>
      <w:pPr>
        <w:spacing w:after="0"/>
        <w:ind w:left="0"/>
        <w:jc w:val="left"/>
      </w:pPr>
      <w:r>
        <w:rPr>
          <w:rFonts w:ascii="Times New Roman"/>
          <w:b/>
          <w:i w:val="false"/>
          <w:color w:val="000000"/>
        </w:rPr>
        <w:t xml:space="preserve"> "Экономикалық қызмет түрлері туралы есеп"</w:t>
      </w:r>
      <w:r>
        <w:br/>
      </w:r>
      <w:r>
        <w:rPr>
          <w:rFonts w:ascii="Times New Roman"/>
          <w:b/>
          <w:i w:val="false"/>
          <w:color w:val="000000"/>
        </w:rPr>
        <w:t>(коды 131111001, индексі 1-СР кезеңділігі жылына бір рет)</w:t>
      </w:r>
      <w:r>
        <w:br/>
      </w:r>
      <w:r>
        <w:rPr>
          <w:rFonts w:ascii="Times New Roman"/>
          <w:b/>
          <w:i w:val="false"/>
          <w:color w:val="000000"/>
        </w:rPr>
        <w:t>жалпымемлекеттік статистикалық байқаудың</w:t>
      </w:r>
      <w:r>
        <w:br/>
      </w:r>
      <w:r>
        <w:rPr>
          <w:rFonts w:ascii="Times New Roman"/>
          <w:b/>
          <w:i w:val="false"/>
          <w:color w:val="000000"/>
        </w:rPr>
        <w:t>статистикалық нысанын толтыру жөніндегі нұсқаулық</w:t>
      </w:r>
    </w:p>
    <w:bookmarkEnd w:id="28"/>
    <w:bookmarkStart w:name="z34" w:id="29"/>
    <w:p>
      <w:pPr>
        <w:spacing w:after="0"/>
        <w:ind w:left="0"/>
        <w:jc w:val="both"/>
      </w:pPr>
      <w:r>
        <w:rPr>
          <w:rFonts w:ascii="Times New Roman"/>
          <w:b w:val="false"/>
          <w:i w:val="false"/>
          <w:color w:val="000000"/>
          <w:sz w:val="28"/>
        </w:rPr>
        <w:t xml:space="preserve">
      1. "Экономикалық қызмет түрлері туралы есеп" (коды 131111001, индексі 1- СР, кезеңділігі жылына бір рет) жалпымемлекеттік статистикалық байқаудың статистикалық нысанын толтыру жөніндегі нұсқаулық (бұдан әрі - Нұсқаулық) "Мемлекеттік статистика туралы" Қазақстан Республикасы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"Экономикалық қызмет түрлері туралы есеп" (коды 131111001, индексі 1-СР, кезеңділігі жылына бір рет) жалпымемлекеттік статистикалық байқаудың статистикалық нысанын (бұдан әрі - статистикалық нысан) толтыруды нақтылайды.</w:t>
      </w:r>
    </w:p>
    <w:bookmarkEnd w:id="29"/>
    <w:bookmarkStart w:name="z35" w:id="30"/>
    <w:p>
      <w:pPr>
        <w:spacing w:after="0"/>
        <w:ind w:left="0"/>
        <w:jc w:val="both"/>
      </w:pPr>
      <w:r>
        <w:rPr>
          <w:rFonts w:ascii="Times New Roman"/>
          <w:b w:val="false"/>
          <w:i w:val="false"/>
          <w:color w:val="000000"/>
          <w:sz w:val="28"/>
        </w:rPr>
        <w:t>
      2. Осы статистикалық нысанды толтыру мақсатында келесі анықтамалар қолданылады:</w:t>
      </w:r>
    </w:p>
    <w:bookmarkEnd w:id="30"/>
    <w:bookmarkStart w:name="z36" w:id="31"/>
    <w:p>
      <w:pPr>
        <w:spacing w:after="0"/>
        <w:ind w:left="0"/>
        <w:jc w:val="both"/>
      </w:pPr>
      <w:r>
        <w:rPr>
          <w:rFonts w:ascii="Times New Roman"/>
          <w:b w:val="false"/>
          <w:i w:val="false"/>
          <w:color w:val="000000"/>
          <w:sz w:val="28"/>
        </w:rPr>
        <w:t>
      1) кәсіпорын қызметінің негізгі түрі - қосылған құны субъекті жүзеге асыратын қызметтің кез келген басқа қызмет түріне қосылған құннан асатын қызмет түрі;</w:t>
      </w:r>
    </w:p>
    <w:bookmarkEnd w:id="31"/>
    <w:bookmarkStart w:name="z37" w:id="32"/>
    <w:p>
      <w:pPr>
        <w:spacing w:after="0"/>
        <w:ind w:left="0"/>
        <w:jc w:val="both"/>
      </w:pPr>
      <w:r>
        <w:rPr>
          <w:rFonts w:ascii="Times New Roman"/>
          <w:b w:val="false"/>
          <w:i w:val="false"/>
          <w:color w:val="000000"/>
          <w:sz w:val="28"/>
        </w:rPr>
        <w:t>
      2) қосалқы қызмет түрі - үшінші тұлғалар үшін азық-түліктерді өндіру мақсатында жүзеге асырылатын негізгі қызметтен өзге қызмет түрі;</w:t>
      </w:r>
    </w:p>
    <w:bookmarkEnd w:id="32"/>
    <w:bookmarkStart w:name="z38" w:id="33"/>
    <w:p>
      <w:pPr>
        <w:spacing w:after="0"/>
        <w:ind w:left="0"/>
        <w:jc w:val="both"/>
      </w:pPr>
      <w:r>
        <w:rPr>
          <w:rFonts w:ascii="Times New Roman"/>
          <w:b w:val="false"/>
          <w:i w:val="false"/>
          <w:color w:val="000000"/>
          <w:sz w:val="28"/>
        </w:rPr>
        <w:t>
      3) тізімдік санда жұмыс берушінің актілерін орындай отырып, жұмысты белгілі бір мамандығы, біліктілігі немесе лауазымы бойынша орындайтын, есепті кезеңде ұйымның тізімінде бар барлық қызметкерлер, сондай-ақ қоғамдық бастамаларда жұмыс істейтін адамдар ескеріледі.</w:t>
      </w:r>
    </w:p>
    <w:bookmarkEnd w:id="33"/>
    <w:bookmarkStart w:name="z39" w:id="34"/>
    <w:p>
      <w:pPr>
        <w:spacing w:after="0"/>
        <w:ind w:left="0"/>
        <w:jc w:val="both"/>
      </w:pPr>
      <w:r>
        <w:rPr>
          <w:rFonts w:ascii="Times New Roman"/>
          <w:b w:val="false"/>
          <w:i w:val="false"/>
          <w:color w:val="000000"/>
          <w:sz w:val="28"/>
        </w:rPr>
        <w:t>
      3. 1-бөлімде есепті кезеңдегі қызметкерлердің орташа алғандағы тізімдік саны көрсетіледі.</w:t>
      </w:r>
    </w:p>
    <w:bookmarkEnd w:id="34"/>
    <w:bookmarkStart w:name="z40" w:id="35"/>
    <w:p>
      <w:pPr>
        <w:spacing w:after="0"/>
        <w:ind w:left="0"/>
        <w:jc w:val="both"/>
      </w:pPr>
      <w:r>
        <w:rPr>
          <w:rFonts w:ascii="Times New Roman"/>
          <w:b w:val="false"/>
          <w:i w:val="false"/>
          <w:color w:val="000000"/>
          <w:sz w:val="28"/>
        </w:rPr>
        <w:t>
      Есепті кезеңдегі қызметкерлердің орташа алғандағы тізімдік саны есепті кезеңдегі әр айдың соңындағы қызметкерлердің орташа арифметикалық санына тең.</w:t>
      </w:r>
    </w:p>
    <w:bookmarkEnd w:id="35"/>
    <w:bookmarkStart w:name="z41" w:id="36"/>
    <w:p>
      <w:pPr>
        <w:spacing w:after="0"/>
        <w:ind w:left="0"/>
        <w:jc w:val="both"/>
      </w:pPr>
      <w:r>
        <w:rPr>
          <w:rFonts w:ascii="Times New Roman"/>
          <w:b w:val="false"/>
          <w:i w:val="false"/>
          <w:color w:val="000000"/>
          <w:sz w:val="28"/>
        </w:rPr>
        <w:t>
      4. 2-бөлімде есепті кезеңде экономикалық қызмет түрінің жүзеге асырылуы туралы ақпарат көрсетіледі.</w:t>
      </w:r>
    </w:p>
    <w:bookmarkEnd w:id="36"/>
    <w:bookmarkStart w:name="z42" w:id="37"/>
    <w:p>
      <w:pPr>
        <w:spacing w:after="0"/>
        <w:ind w:left="0"/>
        <w:jc w:val="both"/>
      </w:pPr>
      <w:r>
        <w:rPr>
          <w:rFonts w:ascii="Times New Roman"/>
          <w:b w:val="false"/>
          <w:i w:val="false"/>
          <w:color w:val="000000"/>
          <w:sz w:val="28"/>
        </w:rPr>
        <w:t>
      5. 3-бөлімде егер кәсіпорын қандай да бір экономикалық қызметті (өндірілген (өткізілген) тауар және (немесе) қызметтерді көрсету) жүзеге асырған болса, онда кесте толтырылады:</w:t>
      </w:r>
    </w:p>
    <w:bookmarkEnd w:id="37"/>
    <w:bookmarkStart w:name="z43" w:id="38"/>
    <w:p>
      <w:pPr>
        <w:spacing w:after="0"/>
        <w:ind w:left="0"/>
        <w:jc w:val="both"/>
      </w:pPr>
      <w:r>
        <w:rPr>
          <w:rFonts w:ascii="Times New Roman"/>
          <w:b w:val="false"/>
          <w:i w:val="false"/>
          <w:color w:val="000000"/>
          <w:sz w:val="28"/>
        </w:rPr>
        <w:t>
      В бағанында кәсіпорындардың қызмет түрінің атауы көрсетіледі;</w:t>
      </w:r>
    </w:p>
    <w:bookmarkEnd w:id="38"/>
    <w:bookmarkStart w:name="z44" w:id="39"/>
    <w:p>
      <w:pPr>
        <w:spacing w:after="0"/>
        <w:ind w:left="0"/>
        <w:jc w:val="both"/>
      </w:pPr>
      <w:r>
        <w:rPr>
          <w:rFonts w:ascii="Times New Roman"/>
          <w:b w:val="false"/>
          <w:i w:val="false"/>
          <w:color w:val="000000"/>
          <w:sz w:val="28"/>
        </w:rPr>
        <w:t>
      1-бағанда Қазақстан Республикасы Статистика агенттігі төрайымының 2008 жылғы 20 мамырдағы № 67 бұйрығымен бекітілген Экономикалық қызмет түрлерінің номенклатурасына сәйкес (бұдан әрі - ЭҚЖЖ) коды көрсетіледі. Егер ЭҚЖЖ кодын таңдауда қиындық болғанда Қазақстан Республикасы Ұлттық экономика министрлігі Статистика комитетінің тиісті аумақтық Статистика департаментіне жүгінуді ұсынамыз;</w:t>
      </w:r>
    </w:p>
    <w:bookmarkEnd w:id="39"/>
    <w:bookmarkStart w:name="z45" w:id="40"/>
    <w:p>
      <w:pPr>
        <w:spacing w:after="0"/>
        <w:ind w:left="0"/>
        <w:jc w:val="both"/>
      </w:pPr>
      <w:r>
        <w:rPr>
          <w:rFonts w:ascii="Times New Roman"/>
          <w:b w:val="false"/>
          <w:i w:val="false"/>
          <w:color w:val="000000"/>
          <w:sz w:val="28"/>
        </w:rPr>
        <w:t>
      2–бағанда өндірілген өнім, өткізілген тауар мен көрсетілген қызметтердің көлемі көрсетіледі.</w:t>
      </w:r>
    </w:p>
    <w:bookmarkEnd w:id="40"/>
    <w:bookmarkStart w:name="z46" w:id="41"/>
    <w:p>
      <w:pPr>
        <w:spacing w:after="0"/>
        <w:ind w:left="0"/>
        <w:jc w:val="both"/>
      </w:pPr>
      <w:r>
        <w:rPr>
          <w:rFonts w:ascii="Times New Roman"/>
          <w:b w:val="false"/>
          <w:i w:val="false"/>
          <w:color w:val="000000"/>
          <w:sz w:val="28"/>
        </w:rPr>
        <w:t>
      Өткізілген өнім, өткізілген тауар және көрсетілген қызметтердің (қайта сату үшін сатып алынған тауарлардың құнын, қосылған құн салығын есепке алмай, акцизсіз), кәсіпорынның ішінде пайдаланылған өнім, тауар және көрсетілген қызмет көлемін, қоймалардағы және сатуға арналған дайын өнім қорының өзгеруін, аяқталмаған өндірістің және құрылыстың қалдықтарының өсуін (азаюын) қосындылаумен анықталады:</w:t>
      </w:r>
    </w:p>
    <w:bookmarkEnd w:id="41"/>
    <w:p>
      <w:pPr>
        <w:spacing w:after="0"/>
        <w:ind w:left="0"/>
        <w:jc w:val="both"/>
      </w:pPr>
      <w:r>
        <w:rPr>
          <w:rFonts w:ascii="Times New Roman"/>
          <w:b w:val="false"/>
          <w:i w:val="false"/>
          <w:color w:val="000000"/>
          <w:sz w:val="28"/>
        </w:rPr>
        <w:t>
      1) өнеркәсіптік өнім (тауар, қызмет) өндірісінің көлемі - бұл басқа тарапқа өткізуге арналған, кәсіпорындар өзі шығарған барлық дайын бұйымдардың (өнімдердің), жартылай фабрикаттардың құны. Қосылған құнға салықсыз, акциздерсіз және зауытішілік айналымсыз, аяқталмаған өндіріссіз және алыс-беріс шикізатынсыз есептеледі;</w:t>
      </w:r>
    </w:p>
    <w:bookmarkStart w:name="z48" w:id="42"/>
    <w:p>
      <w:pPr>
        <w:spacing w:after="0"/>
        <w:ind w:left="0"/>
        <w:jc w:val="both"/>
      </w:pPr>
      <w:r>
        <w:rPr>
          <w:rFonts w:ascii="Times New Roman"/>
          <w:b w:val="false"/>
          <w:i w:val="false"/>
          <w:color w:val="000000"/>
          <w:sz w:val="28"/>
        </w:rPr>
        <w:t>
      2) құрылыс жұмыстарының көлемі барлық қаржыландыру көздері есебінен жаңа объектілер құрылысы, күрделі және ағымдағы жөндеу, қайта жаңарту, тұрғын және тұрғын емес ғимараттарды және инженерлік имараттарды жаңғырту бойынша бас, тікелей және қосалқы мердігерлік шарттар бойынша орындалған құрылыс-монтаж жұмыстары, сондай-ақ өзге де мердігерлік жұмыстар құнын қамтиды;</w:t>
      </w:r>
    </w:p>
    <w:bookmarkEnd w:id="42"/>
    <w:bookmarkStart w:name="z49" w:id="43"/>
    <w:p>
      <w:pPr>
        <w:spacing w:after="0"/>
        <w:ind w:left="0"/>
        <w:jc w:val="both"/>
      </w:pPr>
      <w:r>
        <w:rPr>
          <w:rFonts w:ascii="Times New Roman"/>
          <w:b w:val="false"/>
          <w:i w:val="false"/>
          <w:color w:val="000000"/>
          <w:sz w:val="28"/>
        </w:rPr>
        <w:t>
      3) сауда қызметімен айналысатын кәсіпорындар үшін өндірілген өнімнің және көрсетілген қызметтің көлемі тауарларды өткізуден түскен табыс пен тауарларды сатып алуға жұмсалған шығыстардың арасындағы айырмашылық болып табылады. Сатып алынған тауарлардың құнына тең немесе төмен бағада тауарлар өткізілгенде сауда қызметі бойынша өндірілген өнімнің және көрсетілген қызметтің көлемі айналым шығындарының шамасына тең болады;</w:t>
      </w:r>
    </w:p>
    <w:bookmarkEnd w:id="43"/>
    <w:bookmarkStart w:name="z50" w:id="44"/>
    <w:p>
      <w:pPr>
        <w:spacing w:after="0"/>
        <w:ind w:left="0"/>
        <w:jc w:val="both"/>
      </w:pPr>
      <w:r>
        <w:rPr>
          <w:rFonts w:ascii="Times New Roman"/>
          <w:b w:val="false"/>
          <w:i w:val="false"/>
          <w:color w:val="000000"/>
          <w:sz w:val="28"/>
        </w:rPr>
        <w:t>
      4) қаржы делдалдығының (микроқаржылық ұйымдар (микрокредиттік ұйымдар, кредиттік серіктестіктер), ломбардтар, басқалар) өндірілген өнімі мен көрсетілген қызметтерінің көлемі қаржы делдалдары алған меншіктен түскен табыстар (өзінің меншікті құрал-жабдықтарын инвестициялау арқылы алған таза табыстан басқа) мен кредиторларға төленген пайыздар арасындағы айырма ретіндегі жанама жолмен анықталатын қызметтің құны болып табылады.</w:t>
      </w:r>
    </w:p>
    <w:bookmarkEnd w:id="44"/>
    <w:bookmarkStart w:name="z51" w:id="45"/>
    <w:p>
      <w:pPr>
        <w:spacing w:after="0"/>
        <w:ind w:left="0"/>
        <w:jc w:val="both"/>
      </w:pPr>
      <w:r>
        <w:rPr>
          <w:rFonts w:ascii="Times New Roman"/>
          <w:b w:val="false"/>
          <w:i w:val="false"/>
          <w:color w:val="000000"/>
          <w:sz w:val="28"/>
        </w:rPr>
        <w:t>
      5) бір реттік, біржолғы экономикалық қызмет түрлерін орындаған жағдайда, кестеде экономикалық қызмет түрі көрсетілмейді.</w:t>
      </w:r>
    </w:p>
    <w:bookmarkEnd w:id="45"/>
    <w:bookmarkStart w:name="z52" w:id="46"/>
    <w:p>
      <w:pPr>
        <w:spacing w:after="0"/>
        <w:ind w:left="0"/>
        <w:jc w:val="both"/>
      </w:pPr>
      <w:r>
        <w:rPr>
          <w:rFonts w:ascii="Times New Roman"/>
          <w:b w:val="false"/>
          <w:i w:val="false"/>
          <w:color w:val="000000"/>
          <w:sz w:val="28"/>
        </w:rPr>
        <w:t>
      6. Респондентте есепті кезеңде осы статистикалық нысан бойынша деректер болмаған жағдайда респондент ағымдағы кезеңнің аяқталатын күнінен кешіктірмей нөлдік көрсеткіштермен статистикалық нысанды (дерексіз нысан) ұсынады.</w:t>
      </w:r>
    </w:p>
    <w:bookmarkEnd w:id="46"/>
    <w:bookmarkStart w:name="z53" w:id="47"/>
    <w:p>
      <w:pPr>
        <w:spacing w:after="0"/>
        <w:ind w:left="0"/>
        <w:jc w:val="both"/>
      </w:pPr>
      <w:r>
        <w:rPr>
          <w:rFonts w:ascii="Times New Roman"/>
          <w:b w:val="false"/>
          <w:i w:val="false"/>
          <w:color w:val="000000"/>
          <w:sz w:val="28"/>
        </w:rPr>
        <w:t>
      7. Осы статистикалық нысанды тапсыру қағаз жеткізгіште немесе электронды форматта жүзеге асырылады. Статистикалық нысанды электронды форматта толтыру Қазақстан Республикасы Ұлттық экономика министрлігі Статистика комитетінің Интернет-ресурсында (www.stat.gov.kz) орналасқан "on-line режимде деректерді жинау" ақпараттық жүйесін пайдалану арқылы жүзеге асырылады.</w:t>
      </w:r>
    </w:p>
    <w:bookmarkEnd w:id="4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header.xml" Type="http://schemas.openxmlformats.org/officeDocument/2006/relationships/header" Id="rId5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